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6C07" w:rsidRPr="00F43EEA" w:rsidRDefault="00AE6C07" w:rsidP="00AE6C07">
      <w:pPr>
        <w:shd w:val="clear" w:color="auto" w:fill="FAFCFD"/>
        <w:spacing w:line="312" w:lineRule="auto"/>
        <w:jc w:val="center"/>
        <w:rPr>
          <w:rFonts w:ascii="Times New Roman" w:hAnsi="Times New Roman"/>
        </w:rPr>
      </w:pPr>
      <w:r w:rsidRPr="00F43EEA">
        <w:rPr>
          <w:rFonts w:ascii="Times New Roman" w:hAnsi="Times New Roman"/>
          <w:b/>
          <w:bCs/>
        </w:rPr>
        <w:t>2013-2014 AKADEMİK YILI ERASMUS PERSONEL EĞİTİM ALMA HAREKETLİLİĞİ (STAFF MOBILITY FOR STAFF TRAINING-STT) BAŞVURU DUYURUSU</w:t>
      </w:r>
    </w:p>
    <w:p w:rsidR="00AE6C07" w:rsidRPr="00F43EEA" w:rsidRDefault="00AE6C07" w:rsidP="00AE6C07">
      <w:pPr>
        <w:shd w:val="clear" w:color="auto" w:fill="FAFCFD"/>
        <w:spacing w:line="312" w:lineRule="auto"/>
        <w:jc w:val="center"/>
        <w:rPr>
          <w:rFonts w:ascii="Times New Roman" w:hAnsi="Times New Roman"/>
        </w:rPr>
      </w:pPr>
      <w:r w:rsidRPr="00F43EEA">
        <w:rPr>
          <w:rFonts w:ascii="Times New Roman" w:hAnsi="Times New Roman"/>
          <w:b/>
          <w:bCs/>
        </w:rPr>
        <w:t> </w:t>
      </w:r>
    </w:p>
    <w:p w:rsidR="00AE6C07" w:rsidRPr="00F43EEA" w:rsidRDefault="00AE6C07" w:rsidP="00AE6C07">
      <w:pPr>
        <w:shd w:val="clear" w:color="auto" w:fill="FAFCFD"/>
        <w:spacing w:line="312" w:lineRule="auto"/>
        <w:rPr>
          <w:rFonts w:ascii="Times New Roman" w:hAnsi="Times New Roman"/>
        </w:rPr>
      </w:pPr>
      <w:r w:rsidRPr="00F43EEA">
        <w:rPr>
          <w:rFonts w:ascii="Times New Roman" w:hAnsi="Times New Roman"/>
          <w:b/>
          <w:bCs/>
        </w:rPr>
        <w:t>İLAN TARİHİ: 24 ARALIK 2013</w:t>
      </w:r>
    </w:p>
    <w:p w:rsidR="00AE6C07" w:rsidRPr="00F43EEA" w:rsidRDefault="00AE6C07" w:rsidP="00AE6C07">
      <w:pPr>
        <w:shd w:val="clear" w:color="auto" w:fill="FAFCFD"/>
        <w:spacing w:line="312" w:lineRule="auto"/>
        <w:rPr>
          <w:rFonts w:ascii="Times New Roman" w:hAnsi="Times New Roman"/>
        </w:rPr>
      </w:pPr>
      <w:r w:rsidRPr="00F43EEA">
        <w:rPr>
          <w:rFonts w:ascii="Times New Roman" w:hAnsi="Times New Roman"/>
          <w:b/>
          <w:bCs/>
        </w:rPr>
        <w:t>SON BAŞVURU TARİHİ: 24 OCAK 2014</w:t>
      </w:r>
    </w:p>
    <w:p w:rsidR="00AE6C07" w:rsidRPr="00F43EEA" w:rsidRDefault="00AE6C07" w:rsidP="00AE6C07">
      <w:pPr>
        <w:shd w:val="clear" w:color="auto" w:fill="FAFCFD"/>
        <w:spacing w:line="312" w:lineRule="auto"/>
        <w:rPr>
          <w:rFonts w:ascii="Times New Roman" w:hAnsi="Times New Roman"/>
        </w:rPr>
      </w:pPr>
      <w:r w:rsidRPr="00F43EEA">
        <w:rPr>
          <w:rFonts w:ascii="Times New Roman" w:hAnsi="Times New Roman"/>
        </w:rPr>
        <w:t> </w:t>
      </w:r>
    </w:p>
    <w:p w:rsidR="00AE6C07" w:rsidRPr="00F43EEA" w:rsidRDefault="00AE6C07" w:rsidP="00AE6C07">
      <w:pPr>
        <w:shd w:val="clear" w:color="auto" w:fill="FAFCFD"/>
        <w:spacing w:line="312" w:lineRule="auto"/>
        <w:jc w:val="both"/>
        <w:rPr>
          <w:rFonts w:ascii="Times New Roman" w:hAnsi="Times New Roman"/>
        </w:rPr>
      </w:pPr>
      <w:r w:rsidRPr="00F43EEA">
        <w:rPr>
          <w:rFonts w:ascii="Times New Roman" w:hAnsi="Times New Roman"/>
        </w:rPr>
        <w:t xml:space="preserve">2013–2014 Akademik Yılında Yüksekokulumuzun Akademik veya İdari Personeli </w:t>
      </w:r>
      <w:proofErr w:type="spellStart"/>
      <w:r w:rsidRPr="00F43EEA">
        <w:rPr>
          <w:rFonts w:ascii="Times New Roman" w:hAnsi="Times New Roman"/>
        </w:rPr>
        <w:t>Erasmus</w:t>
      </w:r>
      <w:proofErr w:type="spellEnd"/>
      <w:r w:rsidRPr="00F43EEA">
        <w:rPr>
          <w:rFonts w:ascii="Times New Roman" w:hAnsi="Times New Roman"/>
        </w:rPr>
        <w:t xml:space="preserve"> Eğitim Alma Hareketliliği (</w:t>
      </w:r>
      <w:proofErr w:type="spellStart"/>
      <w:r w:rsidRPr="00F43EEA">
        <w:rPr>
          <w:rFonts w:ascii="Times New Roman" w:hAnsi="Times New Roman"/>
        </w:rPr>
        <w:t>Staff</w:t>
      </w:r>
      <w:proofErr w:type="spellEnd"/>
      <w:r w:rsidRPr="00F43EEA">
        <w:rPr>
          <w:rFonts w:ascii="Times New Roman" w:hAnsi="Times New Roman"/>
        </w:rPr>
        <w:t xml:space="preserve"> </w:t>
      </w:r>
      <w:proofErr w:type="spellStart"/>
      <w:r w:rsidRPr="00F43EEA">
        <w:rPr>
          <w:rFonts w:ascii="Times New Roman" w:hAnsi="Times New Roman"/>
        </w:rPr>
        <w:t>Mobility</w:t>
      </w:r>
      <w:proofErr w:type="spellEnd"/>
      <w:r w:rsidRPr="00F43EEA">
        <w:rPr>
          <w:rFonts w:ascii="Times New Roman" w:hAnsi="Times New Roman"/>
        </w:rPr>
        <w:t xml:space="preserve"> </w:t>
      </w:r>
      <w:proofErr w:type="spellStart"/>
      <w:r w:rsidRPr="00F43EEA">
        <w:rPr>
          <w:rFonts w:ascii="Times New Roman" w:hAnsi="Times New Roman"/>
        </w:rPr>
        <w:t>for</w:t>
      </w:r>
      <w:proofErr w:type="spellEnd"/>
      <w:r w:rsidRPr="00F43EEA">
        <w:rPr>
          <w:rFonts w:ascii="Times New Roman" w:hAnsi="Times New Roman"/>
        </w:rPr>
        <w:t xml:space="preserve"> </w:t>
      </w:r>
      <w:proofErr w:type="spellStart"/>
      <w:r w:rsidRPr="00F43EEA">
        <w:rPr>
          <w:rFonts w:ascii="Times New Roman" w:hAnsi="Times New Roman"/>
        </w:rPr>
        <w:t>Staff</w:t>
      </w:r>
      <w:proofErr w:type="spellEnd"/>
      <w:r w:rsidRPr="00F43EEA">
        <w:rPr>
          <w:rFonts w:ascii="Times New Roman" w:hAnsi="Times New Roman"/>
        </w:rPr>
        <w:t xml:space="preserve"> </w:t>
      </w:r>
      <w:proofErr w:type="spellStart"/>
      <w:r w:rsidRPr="00F43EEA">
        <w:rPr>
          <w:rFonts w:ascii="Times New Roman" w:hAnsi="Times New Roman"/>
        </w:rPr>
        <w:t>Training</w:t>
      </w:r>
      <w:proofErr w:type="spellEnd"/>
      <w:r w:rsidRPr="00F43EEA">
        <w:rPr>
          <w:rFonts w:ascii="Times New Roman" w:hAnsi="Times New Roman"/>
        </w:rPr>
        <w:t>-STT) kapsamında anlaşmalı olduğumuz yükseköğretim kurumlarında veya bir işletmede eğitim almak üzere yurt dışına gönderilecektir.</w:t>
      </w:r>
    </w:p>
    <w:p w:rsidR="00AE6C07" w:rsidRPr="00F43EEA" w:rsidRDefault="00AE6C07" w:rsidP="00AE6C07">
      <w:pPr>
        <w:shd w:val="clear" w:color="auto" w:fill="FAFCFD"/>
        <w:spacing w:line="312" w:lineRule="auto"/>
        <w:rPr>
          <w:rFonts w:ascii="Times New Roman" w:hAnsi="Times New Roman"/>
        </w:rPr>
      </w:pPr>
      <w:r w:rsidRPr="00F43EEA">
        <w:rPr>
          <w:rFonts w:ascii="Times New Roman" w:hAnsi="Times New Roman"/>
        </w:rPr>
        <w:t> </w:t>
      </w:r>
    </w:p>
    <w:p w:rsidR="00AE6C07" w:rsidRPr="00F43EEA" w:rsidRDefault="00AE6C07" w:rsidP="00AE6C07">
      <w:pPr>
        <w:shd w:val="clear" w:color="auto" w:fill="FAFCFD"/>
        <w:spacing w:line="312" w:lineRule="auto"/>
        <w:rPr>
          <w:rFonts w:ascii="Times New Roman" w:hAnsi="Times New Roman"/>
        </w:rPr>
      </w:pPr>
      <w:r w:rsidRPr="00F43EEA">
        <w:rPr>
          <w:rFonts w:ascii="Times New Roman" w:hAnsi="Times New Roman"/>
          <w:b/>
          <w:bCs/>
        </w:rPr>
        <w:t>Eğitim Alma Hareketliliği’nin Kapsamı:</w:t>
      </w:r>
    </w:p>
    <w:p w:rsidR="00AE6C07" w:rsidRPr="00F43EEA" w:rsidRDefault="00AE6C07" w:rsidP="00AE6C07">
      <w:pPr>
        <w:shd w:val="clear" w:color="auto" w:fill="FAFCFD"/>
        <w:spacing w:line="312" w:lineRule="auto"/>
        <w:jc w:val="both"/>
        <w:rPr>
          <w:rFonts w:ascii="Times New Roman" w:hAnsi="Times New Roman"/>
        </w:rPr>
      </w:pPr>
      <w:proofErr w:type="spellStart"/>
      <w:r w:rsidRPr="00F43EEA">
        <w:rPr>
          <w:rFonts w:ascii="Times New Roman" w:hAnsi="Times New Roman"/>
        </w:rPr>
        <w:t>Erasmus</w:t>
      </w:r>
      <w:proofErr w:type="spellEnd"/>
      <w:r w:rsidRPr="00F43EEA">
        <w:rPr>
          <w:rFonts w:ascii="Times New Roman" w:hAnsi="Times New Roman"/>
        </w:rPr>
        <w:t xml:space="preserve"> Personel Eğitim Alma Hareketliliği Türkiye’de EÜB (</w:t>
      </w:r>
      <w:proofErr w:type="spellStart"/>
      <w:r w:rsidRPr="00F43EEA">
        <w:rPr>
          <w:rFonts w:ascii="Times New Roman" w:hAnsi="Times New Roman"/>
        </w:rPr>
        <w:t>Erasmus</w:t>
      </w:r>
      <w:proofErr w:type="spellEnd"/>
      <w:r w:rsidRPr="00F43EEA">
        <w:rPr>
          <w:rFonts w:ascii="Times New Roman" w:hAnsi="Times New Roman"/>
        </w:rPr>
        <w:t xml:space="preserve"> Üniversite Beyannamesi) sahibi bir yükseköğretim kurumunda istihdam edilmiş herhangi bir personelin en az 5 gün süre ile AB üye ülkelerinden birinde eğitim almasına imkân sağlayan faaliyet alanıdır. Bu faaliyet aracılığı ile yükseköğretim kurumu personeli eğitim almak üzere bir yükseköğretim kurumuna ya da bir işletmeye gidebilmektedir.</w:t>
      </w:r>
    </w:p>
    <w:p w:rsidR="00AE6C07" w:rsidRPr="00F43EEA" w:rsidRDefault="00AE6C07" w:rsidP="00AE6C07">
      <w:pPr>
        <w:shd w:val="clear" w:color="auto" w:fill="FAFCFD"/>
        <w:spacing w:line="312" w:lineRule="auto"/>
        <w:jc w:val="both"/>
        <w:rPr>
          <w:rFonts w:ascii="Times New Roman" w:hAnsi="Times New Roman"/>
        </w:rPr>
      </w:pPr>
      <w:r w:rsidRPr="00F43EEA">
        <w:rPr>
          <w:rFonts w:ascii="Times New Roman" w:hAnsi="Times New Roman"/>
        </w:rPr>
        <w:t> </w:t>
      </w:r>
    </w:p>
    <w:p w:rsidR="00AE6C07" w:rsidRPr="00F43EEA" w:rsidRDefault="00AE6C07" w:rsidP="00AE6C07">
      <w:pPr>
        <w:shd w:val="clear" w:color="auto" w:fill="FAFCFD"/>
        <w:spacing w:line="312" w:lineRule="auto"/>
        <w:jc w:val="both"/>
        <w:rPr>
          <w:rFonts w:ascii="Times New Roman" w:hAnsi="Times New Roman"/>
        </w:rPr>
      </w:pPr>
      <w:r w:rsidRPr="00F43EEA">
        <w:rPr>
          <w:rFonts w:ascii="Times New Roman" w:hAnsi="Times New Roman"/>
          <w:b/>
          <w:bCs/>
        </w:rPr>
        <w:t>Eğitim Alma Hareketliliği İki Şekilde Gerçekleşebilir:</w:t>
      </w:r>
    </w:p>
    <w:p w:rsidR="00AE6C07" w:rsidRPr="00F43EEA" w:rsidRDefault="00AE6C07" w:rsidP="00AE6C07">
      <w:pPr>
        <w:shd w:val="clear" w:color="auto" w:fill="FAFCFD"/>
        <w:spacing w:line="312" w:lineRule="auto"/>
        <w:jc w:val="both"/>
        <w:rPr>
          <w:rFonts w:ascii="Times New Roman" w:hAnsi="Times New Roman"/>
        </w:rPr>
      </w:pPr>
      <w:r w:rsidRPr="00F43EEA">
        <w:rPr>
          <w:rFonts w:ascii="Times New Roman" w:hAnsi="Times New Roman"/>
        </w:rPr>
        <w:t>Türkiye’de EÜB sahibi bir yükseköğretim kurumunda çalışan akademik/idari personelin yurtdışındaki bir işletmeye eğitim almak üzere gitmesi ve Türkiye’de EÜB sahibi bir yükseköğretim kurumunda çalışan akademik/idari personelin yurtdışında ortak olunan EÜB sahibi bir yükseköğretim kurumuna eğitim almak üzere gitmesi.</w:t>
      </w:r>
    </w:p>
    <w:p w:rsidR="00AE6C07" w:rsidRPr="00F43EEA" w:rsidRDefault="00AE6C07" w:rsidP="00AE6C07">
      <w:pPr>
        <w:shd w:val="clear" w:color="auto" w:fill="FAFCFD"/>
        <w:spacing w:line="312" w:lineRule="auto"/>
        <w:jc w:val="both"/>
        <w:rPr>
          <w:rFonts w:ascii="Times New Roman" w:hAnsi="Times New Roman"/>
        </w:rPr>
      </w:pPr>
      <w:r w:rsidRPr="00F43EEA">
        <w:rPr>
          <w:rFonts w:ascii="Times New Roman" w:hAnsi="Times New Roman"/>
        </w:rPr>
        <w:t> </w:t>
      </w:r>
    </w:p>
    <w:p w:rsidR="00AE6C07" w:rsidRPr="00F43EEA" w:rsidRDefault="00AE6C07" w:rsidP="00AE6C07">
      <w:pPr>
        <w:shd w:val="clear" w:color="auto" w:fill="FAFCFD"/>
        <w:spacing w:line="312" w:lineRule="auto"/>
        <w:rPr>
          <w:rFonts w:ascii="Times New Roman" w:hAnsi="Times New Roman"/>
        </w:rPr>
      </w:pPr>
      <w:r w:rsidRPr="00F43EEA">
        <w:rPr>
          <w:rFonts w:ascii="Times New Roman" w:hAnsi="Times New Roman"/>
          <w:b/>
          <w:bCs/>
        </w:rPr>
        <w:t xml:space="preserve">Eğitim Alma Hareketliliği’nin Hedefleri Şunlardır: </w:t>
      </w:r>
    </w:p>
    <w:p w:rsidR="00AE6C07" w:rsidRPr="00F43EEA" w:rsidRDefault="00AE6C07" w:rsidP="00AE6C07">
      <w:pPr>
        <w:shd w:val="clear" w:color="auto" w:fill="FAFCFD"/>
        <w:spacing w:line="312" w:lineRule="auto"/>
        <w:rPr>
          <w:rFonts w:ascii="Times New Roman" w:hAnsi="Times New Roman"/>
        </w:rPr>
      </w:pPr>
      <w:r w:rsidRPr="00F43EEA">
        <w:rPr>
          <w:rFonts w:ascii="Times New Roman" w:hAnsi="Times New Roman"/>
        </w:rPr>
        <w:t>•           Faydalanan kişilerin bilgi ve tecrübe aktarımı ile öğrenmelerine ve pratik beceriler edinmelerine imkân vermek,</w:t>
      </w:r>
    </w:p>
    <w:p w:rsidR="00AE6C07" w:rsidRPr="00F43EEA" w:rsidRDefault="00AE6C07" w:rsidP="00AE6C07">
      <w:pPr>
        <w:shd w:val="clear" w:color="auto" w:fill="FAFCFD"/>
        <w:spacing w:line="312" w:lineRule="auto"/>
        <w:rPr>
          <w:rFonts w:ascii="Times New Roman" w:hAnsi="Times New Roman"/>
        </w:rPr>
      </w:pPr>
      <w:r w:rsidRPr="00F43EEA">
        <w:rPr>
          <w:rFonts w:ascii="Times New Roman" w:hAnsi="Times New Roman"/>
        </w:rPr>
        <w:t>•           Faydalanan kişilerin farklı bir kurumun deneyim/iyi uygulamalarını öğrenmelerine ve mevcut işleri için gerekli becerileri geliştirmelerine imkân vermek.</w:t>
      </w:r>
    </w:p>
    <w:p w:rsidR="00AE6C07" w:rsidRPr="00F43EEA" w:rsidRDefault="00AE6C07" w:rsidP="00AE6C07">
      <w:pPr>
        <w:shd w:val="clear" w:color="auto" w:fill="FAFCFD"/>
        <w:spacing w:line="312" w:lineRule="auto"/>
        <w:rPr>
          <w:rFonts w:ascii="Times New Roman" w:hAnsi="Times New Roman"/>
        </w:rPr>
      </w:pPr>
      <w:r w:rsidRPr="00F43EEA">
        <w:rPr>
          <w:rFonts w:ascii="Times New Roman" w:hAnsi="Times New Roman"/>
        </w:rPr>
        <w:t> </w:t>
      </w:r>
    </w:p>
    <w:p w:rsidR="00AE6C07" w:rsidRPr="00F43EEA" w:rsidRDefault="00AE6C07" w:rsidP="00AE6C07">
      <w:pPr>
        <w:shd w:val="clear" w:color="auto" w:fill="FAFCFD"/>
        <w:spacing w:line="312" w:lineRule="auto"/>
        <w:rPr>
          <w:rFonts w:ascii="Times New Roman" w:hAnsi="Times New Roman"/>
        </w:rPr>
      </w:pPr>
      <w:r w:rsidRPr="00F43EEA">
        <w:rPr>
          <w:rFonts w:ascii="Times New Roman" w:hAnsi="Times New Roman"/>
          <w:b/>
          <w:bCs/>
        </w:rPr>
        <w:t>Eğitim Alma Hareketliliği’ne Katılabilmek için Gerekli Şartlar:</w:t>
      </w:r>
    </w:p>
    <w:p w:rsidR="00AE6C07" w:rsidRPr="00F43EEA" w:rsidRDefault="00AE6C07" w:rsidP="00AE6C07">
      <w:pPr>
        <w:shd w:val="clear" w:color="auto" w:fill="FAFCFD"/>
        <w:spacing w:line="312" w:lineRule="auto"/>
        <w:rPr>
          <w:rFonts w:ascii="Times New Roman" w:hAnsi="Times New Roman"/>
        </w:rPr>
      </w:pPr>
      <w:r w:rsidRPr="00F43EEA">
        <w:rPr>
          <w:rFonts w:ascii="Times New Roman" w:hAnsi="Times New Roman"/>
          <w:b/>
          <w:bCs/>
        </w:rPr>
        <w:t xml:space="preserve">Kimler Başvurabilir? </w:t>
      </w:r>
    </w:p>
    <w:p w:rsidR="00AE6C07" w:rsidRPr="00F43EEA" w:rsidRDefault="00AE6C07" w:rsidP="00AE6C07">
      <w:pPr>
        <w:shd w:val="clear" w:color="auto" w:fill="FAFCFD"/>
        <w:spacing w:line="312" w:lineRule="auto"/>
        <w:jc w:val="both"/>
        <w:rPr>
          <w:rFonts w:ascii="Times New Roman" w:hAnsi="Times New Roman"/>
        </w:rPr>
      </w:pPr>
      <w:r w:rsidRPr="00F43EEA">
        <w:rPr>
          <w:rFonts w:ascii="Times New Roman" w:hAnsi="Times New Roman"/>
        </w:rPr>
        <w:t xml:space="preserve">Beykoz Lojistik Meslek Yüksekokulu’nda tam / yarı zamanlı statüde resmen istihdam edilen: </w:t>
      </w:r>
    </w:p>
    <w:p w:rsidR="00AE6C07" w:rsidRPr="00F43EEA" w:rsidRDefault="00AE6C07" w:rsidP="00AE6C07">
      <w:pPr>
        <w:shd w:val="clear" w:color="auto" w:fill="FAFCFD"/>
        <w:spacing w:line="312" w:lineRule="auto"/>
        <w:jc w:val="both"/>
        <w:rPr>
          <w:rFonts w:ascii="Times New Roman" w:hAnsi="Times New Roman"/>
        </w:rPr>
      </w:pPr>
      <w:r w:rsidRPr="00F43EEA">
        <w:rPr>
          <w:rFonts w:ascii="Times New Roman" w:hAnsi="Times New Roman"/>
        </w:rPr>
        <w:t xml:space="preserve">· Akademik Personel </w:t>
      </w:r>
    </w:p>
    <w:p w:rsidR="00AE6C07" w:rsidRPr="00F43EEA" w:rsidRDefault="00AE6C07" w:rsidP="00AE6C07">
      <w:pPr>
        <w:shd w:val="clear" w:color="auto" w:fill="FAFCFD"/>
        <w:spacing w:line="312" w:lineRule="auto"/>
        <w:jc w:val="both"/>
        <w:rPr>
          <w:rFonts w:ascii="Times New Roman" w:hAnsi="Times New Roman"/>
        </w:rPr>
      </w:pPr>
      <w:r w:rsidRPr="00F43EEA">
        <w:rPr>
          <w:rFonts w:ascii="Times New Roman" w:hAnsi="Times New Roman"/>
        </w:rPr>
        <w:t>· İdari Personel</w:t>
      </w:r>
    </w:p>
    <w:p w:rsidR="00AE6C07" w:rsidRPr="00F43EEA" w:rsidRDefault="00AE6C07" w:rsidP="00AE6C07">
      <w:pPr>
        <w:shd w:val="clear" w:color="auto" w:fill="FAFCFD"/>
        <w:spacing w:line="312" w:lineRule="auto"/>
        <w:jc w:val="both"/>
        <w:rPr>
          <w:rFonts w:ascii="Times New Roman" w:hAnsi="Times New Roman"/>
        </w:rPr>
      </w:pPr>
      <w:r w:rsidRPr="00F43EEA">
        <w:rPr>
          <w:rFonts w:ascii="Times New Roman" w:hAnsi="Times New Roman"/>
          <w:b/>
          <w:bCs/>
        </w:rPr>
        <w:t> </w:t>
      </w:r>
    </w:p>
    <w:p w:rsidR="00AE6C07" w:rsidRPr="00F43EEA" w:rsidRDefault="00AE6C07" w:rsidP="00AE6C07">
      <w:pPr>
        <w:shd w:val="clear" w:color="auto" w:fill="FAFCFD"/>
        <w:spacing w:line="312" w:lineRule="auto"/>
        <w:rPr>
          <w:rFonts w:ascii="Times New Roman" w:hAnsi="Times New Roman"/>
        </w:rPr>
      </w:pPr>
      <w:r w:rsidRPr="00F43EEA">
        <w:rPr>
          <w:rFonts w:ascii="Times New Roman" w:hAnsi="Times New Roman"/>
          <w:b/>
          <w:bCs/>
        </w:rPr>
        <w:t xml:space="preserve">Faydalanmak İsteyen Personelin Tabiiyeti </w:t>
      </w:r>
    </w:p>
    <w:p w:rsidR="00AE6C07" w:rsidRPr="00F43EEA" w:rsidRDefault="00AE6C07" w:rsidP="00AE6C07">
      <w:pPr>
        <w:shd w:val="clear" w:color="auto" w:fill="FAFCFD"/>
        <w:spacing w:line="312" w:lineRule="auto"/>
        <w:jc w:val="both"/>
        <w:rPr>
          <w:rFonts w:ascii="Times New Roman" w:hAnsi="Times New Roman"/>
        </w:rPr>
      </w:pPr>
      <w:r w:rsidRPr="00F43EEA">
        <w:rPr>
          <w:rFonts w:ascii="Times New Roman" w:hAnsi="Times New Roman"/>
        </w:rPr>
        <w:t xml:space="preserve">· Türkiye Cumhuriyeti vatandaşı </w:t>
      </w:r>
    </w:p>
    <w:p w:rsidR="00AE6C07" w:rsidRPr="00F43EEA" w:rsidRDefault="00AE6C07" w:rsidP="00AE6C07">
      <w:pPr>
        <w:shd w:val="clear" w:color="auto" w:fill="FAFCFD"/>
        <w:spacing w:line="312" w:lineRule="auto"/>
        <w:jc w:val="both"/>
        <w:rPr>
          <w:rFonts w:ascii="Times New Roman" w:hAnsi="Times New Roman"/>
        </w:rPr>
      </w:pPr>
      <w:r w:rsidRPr="00F43EEA">
        <w:rPr>
          <w:rFonts w:ascii="Times New Roman" w:hAnsi="Times New Roman"/>
        </w:rPr>
        <w:t>·  Başka ülkelerin vatandaşı olmakla birlikte Beykoz Lojistik Meslek Yüksekokulu’nda ilgili yasalar ve mevzuatlar çerçevesinde çalışan personel</w:t>
      </w:r>
    </w:p>
    <w:p w:rsidR="00AE6C07" w:rsidRPr="00F43EEA" w:rsidRDefault="00AE6C07" w:rsidP="00AE6C07">
      <w:pPr>
        <w:shd w:val="clear" w:color="auto" w:fill="FAFCFD"/>
        <w:spacing w:line="312" w:lineRule="auto"/>
        <w:rPr>
          <w:rFonts w:ascii="Times New Roman" w:hAnsi="Times New Roman"/>
        </w:rPr>
      </w:pPr>
      <w:r w:rsidRPr="00F43EEA">
        <w:rPr>
          <w:rFonts w:ascii="Times New Roman" w:hAnsi="Times New Roman"/>
          <w:b/>
          <w:bCs/>
        </w:rPr>
        <w:t> </w:t>
      </w:r>
    </w:p>
    <w:p w:rsidR="00AE6C07" w:rsidRPr="00F43EEA" w:rsidRDefault="00AE6C07" w:rsidP="00AE6C07">
      <w:pPr>
        <w:shd w:val="clear" w:color="auto" w:fill="FAFCFD"/>
        <w:spacing w:line="312" w:lineRule="auto"/>
        <w:rPr>
          <w:rFonts w:ascii="Times New Roman" w:hAnsi="Times New Roman"/>
        </w:rPr>
      </w:pPr>
      <w:r w:rsidRPr="00F43EEA">
        <w:rPr>
          <w:rFonts w:ascii="Times New Roman" w:hAnsi="Times New Roman"/>
          <w:b/>
          <w:bCs/>
        </w:rPr>
        <w:t>Nerede Eğitim Alınabilir?</w:t>
      </w:r>
    </w:p>
    <w:p w:rsidR="00AE6C07" w:rsidRPr="00F43EEA" w:rsidRDefault="00AE6C07" w:rsidP="00AE6C07">
      <w:pPr>
        <w:shd w:val="clear" w:color="auto" w:fill="FAFCFD"/>
        <w:spacing w:line="312" w:lineRule="auto"/>
        <w:rPr>
          <w:rFonts w:ascii="Times New Roman" w:hAnsi="Times New Roman"/>
        </w:rPr>
      </w:pPr>
      <w:proofErr w:type="spellStart"/>
      <w:r w:rsidRPr="00F43EEA">
        <w:rPr>
          <w:rFonts w:ascii="Times New Roman" w:hAnsi="Times New Roman"/>
        </w:rPr>
        <w:lastRenderedPageBreak/>
        <w:t>Erasmus</w:t>
      </w:r>
      <w:proofErr w:type="spellEnd"/>
      <w:r w:rsidRPr="00F43EEA">
        <w:rPr>
          <w:rFonts w:ascii="Times New Roman" w:hAnsi="Times New Roman"/>
        </w:rPr>
        <w:t xml:space="preserve"> Üniversite Beyannamesi (EÜB - </w:t>
      </w:r>
      <w:proofErr w:type="spellStart"/>
      <w:r w:rsidRPr="00F43EEA">
        <w:rPr>
          <w:rFonts w:ascii="Times New Roman" w:hAnsi="Times New Roman"/>
        </w:rPr>
        <w:t>Erasmus</w:t>
      </w:r>
      <w:proofErr w:type="spellEnd"/>
      <w:r w:rsidRPr="00F43EEA">
        <w:rPr>
          <w:rFonts w:ascii="Times New Roman" w:hAnsi="Times New Roman"/>
        </w:rPr>
        <w:t xml:space="preserve"> Charter) sahibi ve Beykoz Lojistik Meslek Yüksekokulu ile </w:t>
      </w:r>
      <w:proofErr w:type="spellStart"/>
      <w:r w:rsidRPr="00F43EEA">
        <w:rPr>
          <w:rFonts w:ascii="Times New Roman" w:hAnsi="Times New Roman"/>
        </w:rPr>
        <w:t>kurumlararası</w:t>
      </w:r>
      <w:proofErr w:type="spellEnd"/>
      <w:r w:rsidRPr="00F43EEA">
        <w:rPr>
          <w:rFonts w:ascii="Times New Roman" w:hAnsi="Times New Roman"/>
        </w:rPr>
        <w:t xml:space="preserve"> anlaşması olan yüksek öğretim kurumlarında. </w:t>
      </w:r>
    </w:p>
    <w:p w:rsidR="00AE6C07" w:rsidRPr="00F43EEA" w:rsidRDefault="00AE6C07" w:rsidP="00AE6C07">
      <w:pPr>
        <w:pStyle w:val="ListeParagraf"/>
        <w:numPr>
          <w:ilvl w:val="0"/>
          <w:numId w:val="10"/>
        </w:numPr>
        <w:shd w:val="clear" w:color="auto" w:fill="FAFCFD"/>
        <w:spacing w:before="100" w:line="312" w:lineRule="auto"/>
        <w:contextualSpacing w:val="0"/>
        <w:jc w:val="both"/>
        <w:rPr>
          <w:rFonts w:ascii="Times New Roman" w:hAnsi="Times New Roman"/>
        </w:rPr>
      </w:pPr>
      <w:r w:rsidRPr="00F43EEA">
        <w:rPr>
          <w:rFonts w:ascii="Times New Roman" w:hAnsi="Times New Roman"/>
        </w:rPr>
        <w:t xml:space="preserve">Yüksekokulumuzun anlaşmalı olduğu kurumların listesi için </w:t>
      </w:r>
      <w:hyperlink r:id="rId7" w:history="1">
        <w:r w:rsidRPr="00F43EEA">
          <w:rPr>
            <w:rStyle w:val="Kpr"/>
            <w:rFonts w:ascii="Times New Roman" w:hAnsi="Times New Roman"/>
            <w:b/>
            <w:bCs/>
            <w:color w:val="auto"/>
          </w:rPr>
          <w:t>http://www.ui.beykoz.edu.tr/</w:t>
        </w:r>
      </w:hyperlink>
      <w:r w:rsidRPr="00F43EEA">
        <w:rPr>
          <w:rFonts w:ascii="Times New Roman" w:hAnsi="Times New Roman"/>
          <w:b/>
          <w:bCs/>
        </w:rPr>
        <w:t xml:space="preserve"> </w:t>
      </w:r>
    </w:p>
    <w:p w:rsidR="00AE6C07" w:rsidRPr="00F43EEA" w:rsidRDefault="00AE6C07" w:rsidP="00AE6C07">
      <w:pPr>
        <w:shd w:val="clear" w:color="auto" w:fill="FAFCFD"/>
        <w:spacing w:line="312" w:lineRule="auto"/>
        <w:jc w:val="both"/>
        <w:rPr>
          <w:rFonts w:ascii="Times New Roman" w:hAnsi="Times New Roman"/>
        </w:rPr>
      </w:pPr>
      <w:r w:rsidRPr="00F43EEA">
        <w:rPr>
          <w:rFonts w:ascii="Times New Roman" w:hAnsi="Times New Roman"/>
          <w:b/>
          <w:bCs/>
        </w:rPr>
        <w:t> </w:t>
      </w:r>
    </w:p>
    <w:p w:rsidR="00AE6C07" w:rsidRPr="00F43EEA" w:rsidRDefault="00AE6C07" w:rsidP="00AE6C07">
      <w:pPr>
        <w:pStyle w:val="ListeParagraf"/>
        <w:numPr>
          <w:ilvl w:val="0"/>
          <w:numId w:val="10"/>
        </w:numPr>
        <w:shd w:val="clear" w:color="auto" w:fill="FAFCFD"/>
        <w:spacing w:before="100" w:beforeAutospacing="1" w:after="100" w:afterAutospacing="1" w:line="312" w:lineRule="auto"/>
        <w:contextualSpacing w:val="0"/>
        <w:jc w:val="both"/>
        <w:rPr>
          <w:rFonts w:ascii="Times New Roman" w:hAnsi="Times New Roman"/>
        </w:rPr>
      </w:pPr>
      <w:r w:rsidRPr="00F43EEA">
        <w:rPr>
          <w:rFonts w:ascii="Times New Roman" w:hAnsi="Times New Roman"/>
        </w:rPr>
        <w:t>İşletmelerde, eğitim merkezlerinde, araştırma merkezlerinde ve işletme tanımına uyan diğer kuruluşlarda.</w:t>
      </w:r>
    </w:p>
    <w:p w:rsidR="00AE6C07" w:rsidRPr="00F43EEA" w:rsidRDefault="00AE6C07" w:rsidP="00AE6C07">
      <w:pPr>
        <w:shd w:val="clear" w:color="auto" w:fill="FAFCFD"/>
        <w:spacing w:line="312" w:lineRule="auto"/>
        <w:jc w:val="both"/>
        <w:rPr>
          <w:rFonts w:ascii="Times New Roman" w:hAnsi="Times New Roman"/>
        </w:rPr>
      </w:pPr>
      <w:r w:rsidRPr="00F43EEA">
        <w:rPr>
          <w:rFonts w:ascii="Times New Roman" w:hAnsi="Times New Roman"/>
        </w:rPr>
        <w:t> </w:t>
      </w:r>
    </w:p>
    <w:p w:rsidR="00AE6C07" w:rsidRPr="00F43EEA" w:rsidRDefault="00AE6C07" w:rsidP="00AE6C07">
      <w:pPr>
        <w:shd w:val="clear" w:color="auto" w:fill="FAFCFD"/>
        <w:spacing w:line="312" w:lineRule="auto"/>
        <w:jc w:val="both"/>
        <w:rPr>
          <w:rFonts w:ascii="Times New Roman" w:hAnsi="Times New Roman"/>
        </w:rPr>
      </w:pPr>
      <w:r w:rsidRPr="00F43EEA">
        <w:rPr>
          <w:rFonts w:ascii="Times New Roman" w:hAnsi="Times New Roman"/>
        </w:rPr>
        <w:t xml:space="preserve">Personel Eğitim Alma Hareketliliği için bir/birden fazla idari personel ile Akademik Personel Ders Verme Hareketliliği için bir akademik personel aynı süre içinde aynı yüksek öğretim kurumunun ilgili birimlerinde söz konusu faaliyetleri gerçekleştirilebilir. </w:t>
      </w:r>
    </w:p>
    <w:p w:rsidR="00AE6C07" w:rsidRPr="00F43EEA" w:rsidRDefault="00AE6C07" w:rsidP="00AE6C07">
      <w:pPr>
        <w:shd w:val="clear" w:color="auto" w:fill="FAFCFD"/>
        <w:spacing w:line="312" w:lineRule="auto"/>
        <w:jc w:val="both"/>
        <w:rPr>
          <w:rFonts w:ascii="Times New Roman" w:hAnsi="Times New Roman"/>
        </w:rPr>
      </w:pPr>
      <w:r w:rsidRPr="00F43EEA">
        <w:rPr>
          <w:rFonts w:ascii="Times New Roman" w:hAnsi="Times New Roman"/>
        </w:rPr>
        <w:t> </w:t>
      </w:r>
    </w:p>
    <w:p w:rsidR="00AE6C07" w:rsidRPr="00F43EEA" w:rsidRDefault="00AE6C07" w:rsidP="00AE6C07">
      <w:pPr>
        <w:shd w:val="clear" w:color="auto" w:fill="FAFCFD"/>
        <w:spacing w:line="312" w:lineRule="auto"/>
        <w:jc w:val="both"/>
        <w:rPr>
          <w:rFonts w:ascii="Times New Roman" w:hAnsi="Times New Roman"/>
        </w:rPr>
      </w:pPr>
      <w:r w:rsidRPr="00F43EEA">
        <w:rPr>
          <w:rFonts w:ascii="Times New Roman" w:hAnsi="Times New Roman"/>
          <w:b/>
          <w:bCs/>
        </w:rPr>
        <w:t>Hibe Miktarı:</w:t>
      </w:r>
    </w:p>
    <w:tbl>
      <w:tblPr>
        <w:tblW w:w="0" w:type="auto"/>
        <w:tblCellMar>
          <w:left w:w="0" w:type="dxa"/>
          <w:right w:w="0" w:type="dxa"/>
        </w:tblCellMar>
        <w:tblLook w:val="04A0"/>
      </w:tblPr>
      <w:tblGrid>
        <w:gridCol w:w="2241"/>
        <w:gridCol w:w="2241"/>
        <w:gridCol w:w="2241"/>
        <w:gridCol w:w="2242"/>
      </w:tblGrid>
      <w:tr w:rsidR="00AE6C07" w:rsidRPr="00F43EEA" w:rsidTr="00AE6C07">
        <w:trPr>
          <w:trHeight w:val="104"/>
        </w:trPr>
        <w:tc>
          <w:tcPr>
            <w:tcW w:w="8965"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E6C07" w:rsidRPr="00F43EEA" w:rsidRDefault="00AE6C07">
            <w:pPr>
              <w:pStyle w:val="Default"/>
              <w:spacing w:line="276" w:lineRule="auto"/>
              <w:rPr>
                <w:color w:val="auto"/>
              </w:rPr>
            </w:pPr>
            <w:proofErr w:type="spellStart"/>
            <w:r w:rsidRPr="00F43EEA">
              <w:rPr>
                <w:color w:val="auto"/>
                <w:sz w:val="22"/>
                <w:szCs w:val="22"/>
              </w:rPr>
              <w:t>Erasmus</w:t>
            </w:r>
            <w:proofErr w:type="spellEnd"/>
            <w:r w:rsidRPr="00F43EEA">
              <w:rPr>
                <w:color w:val="auto"/>
                <w:sz w:val="22"/>
                <w:szCs w:val="22"/>
              </w:rPr>
              <w:t xml:space="preserve"> Personel Eğitim Alma Hareketliliği’nden faydalanacak personele verilecek olan günlük/haftalık hibe miktarı gidilen ülke ile birlikte gidilen süreye göre aşağıdaki tabloda belirtilen tutarlar dikkate alınarak hesaplanır. Tabloda gösterilen miktarlar Avro cinsindendir. Seyahat ve vize ücreti hariçtir. </w:t>
            </w:r>
          </w:p>
        </w:tc>
      </w:tr>
      <w:tr w:rsidR="00AE6C07" w:rsidRPr="00F43EEA" w:rsidTr="00AE6C07">
        <w:trPr>
          <w:trHeight w:val="236"/>
        </w:trPr>
        <w:tc>
          <w:tcPr>
            <w:tcW w:w="22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E6C07" w:rsidRPr="00F43EEA" w:rsidRDefault="00AE6C07">
            <w:pPr>
              <w:pStyle w:val="Default"/>
              <w:spacing w:line="276" w:lineRule="auto"/>
              <w:rPr>
                <w:color w:val="auto"/>
              </w:rPr>
            </w:pPr>
            <w:r w:rsidRPr="00F43EEA">
              <w:rPr>
                <w:color w:val="auto"/>
                <w:sz w:val="22"/>
                <w:szCs w:val="22"/>
              </w:rPr>
              <w:t xml:space="preserve">Ülkeler </w:t>
            </w:r>
          </w:p>
        </w:tc>
        <w:tc>
          <w:tcPr>
            <w:tcW w:w="2241" w:type="dxa"/>
            <w:tcBorders>
              <w:top w:val="nil"/>
              <w:left w:val="nil"/>
              <w:bottom w:val="single" w:sz="8" w:space="0" w:color="auto"/>
              <w:right w:val="single" w:sz="8" w:space="0" w:color="auto"/>
            </w:tcBorders>
            <w:tcMar>
              <w:top w:w="0" w:type="dxa"/>
              <w:left w:w="108" w:type="dxa"/>
              <w:bottom w:w="0" w:type="dxa"/>
              <w:right w:w="108" w:type="dxa"/>
            </w:tcMar>
            <w:hideMark/>
          </w:tcPr>
          <w:p w:rsidR="00AE6C07" w:rsidRPr="00F43EEA" w:rsidRDefault="00AE6C07">
            <w:pPr>
              <w:pStyle w:val="Default"/>
              <w:spacing w:line="276" w:lineRule="auto"/>
              <w:rPr>
                <w:color w:val="auto"/>
              </w:rPr>
            </w:pPr>
            <w:r w:rsidRPr="00F43EEA">
              <w:rPr>
                <w:color w:val="auto"/>
                <w:sz w:val="22"/>
                <w:szCs w:val="22"/>
              </w:rPr>
              <w:t xml:space="preserve">Günlük hibe miktarı (€) </w:t>
            </w:r>
          </w:p>
        </w:tc>
        <w:tc>
          <w:tcPr>
            <w:tcW w:w="2241" w:type="dxa"/>
            <w:tcBorders>
              <w:top w:val="nil"/>
              <w:left w:val="nil"/>
              <w:bottom w:val="single" w:sz="8" w:space="0" w:color="auto"/>
              <w:right w:val="single" w:sz="8" w:space="0" w:color="auto"/>
            </w:tcBorders>
            <w:tcMar>
              <w:top w:w="0" w:type="dxa"/>
              <w:left w:w="108" w:type="dxa"/>
              <w:bottom w:w="0" w:type="dxa"/>
              <w:right w:w="108" w:type="dxa"/>
            </w:tcMar>
            <w:hideMark/>
          </w:tcPr>
          <w:p w:rsidR="00AE6C07" w:rsidRPr="00F43EEA" w:rsidRDefault="00AE6C07">
            <w:pPr>
              <w:pStyle w:val="Default"/>
              <w:spacing w:line="276" w:lineRule="auto"/>
              <w:rPr>
                <w:color w:val="auto"/>
              </w:rPr>
            </w:pPr>
            <w:r w:rsidRPr="00F43EEA">
              <w:rPr>
                <w:color w:val="auto"/>
                <w:sz w:val="22"/>
                <w:szCs w:val="22"/>
              </w:rPr>
              <w:t xml:space="preserve">İki haftalık hibe miktarı (€) </w:t>
            </w:r>
          </w:p>
        </w:tc>
        <w:tc>
          <w:tcPr>
            <w:tcW w:w="2242" w:type="dxa"/>
            <w:tcBorders>
              <w:top w:val="nil"/>
              <w:left w:val="nil"/>
              <w:bottom w:val="single" w:sz="8" w:space="0" w:color="auto"/>
              <w:right w:val="single" w:sz="8" w:space="0" w:color="auto"/>
            </w:tcBorders>
            <w:tcMar>
              <w:top w:w="0" w:type="dxa"/>
              <w:left w:w="108" w:type="dxa"/>
              <w:bottom w:w="0" w:type="dxa"/>
              <w:right w:w="108" w:type="dxa"/>
            </w:tcMar>
            <w:hideMark/>
          </w:tcPr>
          <w:p w:rsidR="00AE6C07" w:rsidRPr="00F43EEA" w:rsidRDefault="00AE6C07">
            <w:pPr>
              <w:pStyle w:val="Default"/>
              <w:spacing w:line="276" w:lineRule="auto"/>
              <w:rPr>
                <w:color w:val="auto"/>
              </w:rPr>
            </w:pPr>
            <w:r w:rsidRPr="00F43EEA">
              <w:rPr>
                <w:color w:val="auto"/>
                <w:sz w:val="22"/>
                <w:szCs w:val="22"/>
              </w:rPr>
              <w:t xml:space="preserve">İlave haftalar </w:t>
            </w:r>
          </w:p>
          <w:p w:rsidR="00AE6C07" w:rsidRPr="00F43EEA" w:rsidRDefault="00AE6C07">
            <w:pPr>
              <w:pStyle w:val="Default"/>
              <w:spacing w:line="276" w:lineRule="auto"/>
              <w:rPr>
                <w:color w:val="auto"/>
              </w:rPr>
            </w:pPr>
            <w:r w:rsidRPr="00F43EEA">
              <w:rPr>
                <w:color w:val="auto"/>
                <w:sz w:val="22"/>
                <w:szCs w:val="22"/>
              </w:rPr>
              <w:t xml:space="preserve">(3-6 hafta arası) (€) </w:t>
            </w:r>
          </w:p>
        </w:tc>
      </w:tr>
      <w:tr w:rsidR="00AE6C07" w:rsidRPr="00F43EEA" w:rsidTr="00AE6C07">
        <w:trPr>
          <w:trHeight w:val="104"/>
        </w:trPr>
        <w:tc>
          <w:tcPr>
            <w:tcW w:w="22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E6C07" w:rsidRPr="00F43EEA" w:rsidRDefault="00AE6C07">
            <w:pPr>
              <w:pStyle w:val="Default"/>
              <w:spacing w:line="276" w:lineRule="auto"/>
              <w:rPr>
                <w:color w:val="auto"/>
              </w:rPr>
            </w:pPr>
            <w:r w:rsidRPr="00F43EEA">
              <w:rPr>
                <w:color w:val="auto"/>
                <w:sz w:val="22"/>
                <w:szCs w:val="22"/>
              </w:rPr>
              <w:t xml:space="preserve">Almanya </w:t>
            </w:r>
          </w:p>
        </w:tc>
        <w:tc>
          <w:tcPr>
            <w:tcW w:w="2241" w:type="dxa"/>
            <w:tcBorders>
              <w:top w:val="nil"/>
              <w:left w:val="nil"/>
              <w:bottom w:val="single" w:sz="8" w:space="0" w:color="auto"/>
              <w:right w:val="single" w:sz="8" w:space="0" w:color="auto"/>
            </w:tcBorders>
            <w:tcMar>
              <w:top w:w="0" w:type="dxa"/>
              <w:left w:w="108" w:type="dxa"/>
              <w:bottom w:w="0" w:type="dxa"/>
              <w:right w:w="108" w:type="dxa"/>
            </w:tcMar>
            <w:hideMark/>
          </w:tcPr>
          <w:p w:rsidR="00AE6C07" w:rsidRPr="00F43EEA" w:rsidRDefault="00AE6C07">
            <w:pPr>
              <w:pStyle w:val="Default"/>
              <w:spacing w:line="276" w:lineRule="auto"/>
              <w:rPr>
                <w:color w:val="auto"/>
              </w:rPr>
            </w:pPr>
            <w:r w:rsidRPr="00F43EEA">
              <w:rPr>
                <w:color w:val="auto"/>
                <w:sz w:val="22"/>
                <w:szCs w:val="22"/>
              </w:rPr>
              <w:t xml:space="preserve">112 </w:t>
            </w:r>
          </w:p>
        </w:tc>
        <w:tc>
          <w:tcPr>
            <w:tcW w:w="2241" w:type="dxa"/>
            <w:tcBorders>
              <w:top w:val="nil"/>
              <w:left w:val="nil"/>
              <w:bottom w:val="single" w:sz="8" w:space="0" w:color="auto"/>
              <w:right w:val="single" w:sz="8" w:space="0" w:color="auto"/>
            </w:tcBorders>
            <w:tcMar>
              <w:top w:w="0" w:type="dxa"/>
              <w:left w:w="108" w:type="dxa"/>
              <w:bottom w:w="0" w:type="dxa"/>
              <w:right w:w="108" w:type="dxa"/>
            </w:tcMar>
            <w:hideMark/>
          </w:tcPr>
          <w:p w:rsidR="00AE6C07" w:rsidRPr="00F43EEA" w:rsidRDefault="00AE6C07">
            <w:pPr>
              <w:pStyle w:val="Default"/>
              <w:spacing w:line="276" w:lineRule="auto"/>
              <w:rPr>
                <w:color w:val="auto"/>
              </w:rPr>
            </w:pPr>
            <w:r w:rsidRPr="00F43EEA">
              <w:rPr>
                <w:color w:val="auto"/>
                <w:sz w:val="22"/>
                <w:szCs w:val="22"/>
              </w:rPr>
              <w:t xml:space="preserve">1,098 </w:t>
            </w:r>
          </w:p>
        </w:tc>
        <w:tc>
          <w:tcPr>
            <w:tcW w:w="2242" w:type="dxa"/>
            <w:tcBorders>
              <w:top w:val="nil"/>
              <w:left w:val="nil"/>
              <w:bottom w:val="single" w:sz="8" w:space="0" w:color="auto"/>
              <w:right w:val="single" w:sz="8" w:space="0" w:color="auto"/>
            </w:tcBorders>
            <w:tcMar>
              <w:top w:w="0" w:type="dxa"/>
              <w:left w:w="108" w:type="dxa"/>
              <w:bottom w:w="0" w:type="dxa"/>
              <w:right w:w="108" w:type="dxa"/>
            </w:tcMar>
            <w:hideMark/>
          </w:tcPr>
          <w:p w:rsidR="00AE6C07" w:rsidRPr="00F43EEA" w:rsidRDefault="00AE6C07">
            <w:pPr>
              <w:pStyle w:val="Default"/>
              <w:spacing w:line="276" w:lineRule="auto"/>
              <w:rPr>
                <w:color w:val="auto"/>
              </w:rPr>
            </w:pPr>
            <w:r w:rsidRPr="00F43EEA">
              <w:rPr>
                <w:color w:val="auto"/>
                <w:sz w:val="22"/>
                <w:szCs w:val="22"/>
              </w:rPr>
              <w:t xml:space="preserve">125 </w:t>
            </w:r>
          </w:p>
        </w:tc>
      </w:tr>
      <w:tr w:rsidR="00AE6C07" w:rsidRPr="00F43EEA" w:rsidTr="00AE6C07">
        <w:trPr>
          <w:trHeight w:val="104"/>
        </w:trPr>
        <w:tc>
          <w:tcPr>
            <w:tcW w:w="22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E6C07" w:rsidRPr="00F43EEA" w:rsidRDefault="00AE6C07">
            <w:pPr>
              <w:pStyle w:val="Default"/>
              <w:spacing w:line="276" w:lineRule="auto"/>
              <w:rPr>
                <w:color w:val="auto"/>
              </w:rPr>
            </w:pPr>
            <w:r w:rsidRPr="00F43EEA">
              <w:rPr>
                <w:color w:val="auto"/>
                <w:sz w:val="22"/>
                <w:szCs w:val="22"/>
              </w:rPr>
              <w:t xml:space="preserve">Avusturya </w:t>
            </w:r>
          </w:p>
        </w:tc>
        <w:tc>
          <w:tcPr>
            <w:tcW w:w="2241" w:type="dxa"/>
            <w:tcBorders>
              <w:top w:val="nil"/>
              <w:left w:val="nil"/>
              <w:bottom w:val="single" w:sz="8" w:space="0" w:color="auto"/>
              <w:right w:val="single" w:sz="8" w:space="0" w:color="auto"/>
            </w:tcBorders>
            <w:tcMar>
              <w:top w:w="0" w:type="dxa"/>
              <w:left w:w="108" w:type="dxa"/>
              <w:bottom w:w="0" w:type="dxa"/>
              <w:right w:w="108" w:type="dxa"/>
            </w:tcMar>
            <w:hideMark/>
          </w:tcPr>
          <w:p w:rsidR="00AE6C07" w:rsidRPr="00F43EEA" w:rsidRDefault="00AE6C07">
            <w:pPr>
              <w:pStyle w:val="Default"/>
              <w:spacing w:line="276" w:lineRule="auto"/>
              <w:rPr>
                <w:color w:val="auto"/>
              </w:rPr>
            </w:pPr>
            <w:r w:rsidRPr="00F43EEA">
              <w:rPr>
                <w:color w:val="auto"/>
                <w:sz w:val="22"/>
                <w:szCs w:val="22"/>
              </w:rPr>
              <w:t xml:space="preserve">126 </w:t>
            </w:r>
          </w:p>
        </w:tc>
        <w:tc>
          <w:tcPr>
            <w:tcW w:w="2241" w:type="dxa"/>
            <w:tcBorders>
              <w:top w:val="nil"/>
              <w:left w:val="nil"/>
              <w:bottom w:val="single" w:sz="8" w:space="0" w:color="auto"/>
              <w:right w:val="single" w:sz="8" w:space="0" w:color="auto"/>
            </w:tcBorders>
            <w:tcMar>
              <w:top w:w="0" w:type="dxa"/>
              <w:left w:w="108" w:type="dxa"/>
              <w:bottom w:w="0" w:type="dxa"/>
              <w:right w:w="108" w:type="dxa"/>
            </w:tcMar>
            <w:hideMark/>
          </w:tcPr>
          <w:p w:rsidR="00AE6C07" w:rsidRPr="00F43EEA" w:rsidRDefault="00AE6C07">
            <w:pPr>
              <w:pStyle w:val="Default"/>
              <w:spacing w:line="276" w:lineRule="auto"/>
              <w:rPr>
                <w:color w:val="auto"/>
              </w:rPr>
            </w:pPr>
            <w:r w:rsidRPr="00F43EEA">
              <w:rPr>
                <w:color w:val="auto"/>
                <w:sz w:val="22"/>
                <w:szCs w:val="22"/>
              </w:rPr>
              <w:t xml:space="preserve">1,235 </w:t>
            </w:r>
          </w:p>
        </w:tc>
        <w:tc>
          <w:tcPr>
            <w:tcW w:w="2242" w:type="dxa"/>
            <w:tcBorders>
              <w:top w:val="nil"/>
              <w:left w:val="nil"/>
              <w:bottom w:val="single" w:sz="8" w:space="0" w:color="auto"/>
              <w:right w:val="single" w:sz="8" w:space="0" w:color="auto"/>
            </w:tcBorders>
            <w:tcMar>
              <w:top w:w="0" w:type="dxa"/>
              <w:left w:w="108" w:type="dxa"/>
              <w:bottom w:w="0" w:type="dxa"/>
              <w:right w:w="108" w:type="dxa"/>
            </w:tcMar>
            <w:hideMark/>
          </w:tcPr>
          <w:p w:rsidR="00AE6C07" w:rsidRPr="00F43EEA" w:rsidRDefault="00AE6C07">
            <w:pPr>
              <w:pStyle w:val="Default"/>
              <w:spacing w:line="276" w:lineRule="auto"/>
              <w:rPr>
                <w:color w:val="auto"/>
              </w:rPr>
            </w:pPr>
            <w:r w:rsidRPr="00F43EEA">
              <w:rPr>
                <w:color w:val="auto"/>
                <w:sz w:val="22"/>
                <w:szCs w:val="22"/>
              </w:rPr>
              <w:t xml:space="preserve">141 </w:t>
            </w:r>
          </w:p>
        </w:tc>
      </w:tr>
      <w:tr w:rsidR="00AE6C07" w:rsidRPr="00F43EEA" w:rsidTr="00AE6C07">
        <w:trPr>
          <w:trHeight w:val="104"/>
        </w:trPr>
        <w:tc>
          <w:tcPr>
            <w:tcW w:w="22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E6C07" w:rsidRPr="00F43EEA" w:rsidRDefault="00AE6C07">
            <w:pPr>
              <w:pStyle w:val="Default"/>
              <w:spacing w:line="276" w:lineRule="auto"/>
              <w:rPr>
                <w:color w:val="auto"/>
              </w:rPr>
            </w:pPr>
            <w:r w:rsidRPr="00F43EEA">
              <w:rPr>
                <w:color w:val="auto"/>
                <w:sz w:val="22"/>
                <w:szCs w:val="22"/>
              </w:rPr>
              <w:t xml:space="preserve">Belçika </w:t>
            </w:r>
          </w:p>
        </w:tc>
        <w:tc>
          <w:tcPr>
            <w:tcW w:w="2241" w:type="dxa"/>
            <w:tcBorders>
              <w:top w:val="nil"/>
              <w:left w:val="nil"/>
              <w:bottom w:val="single" w:sz="8" w:space="0" w:color="auto"/>
              <w:right w:val="single" w:sz="8" w:space="0" w:color="auto"/>
            </w:tcBorders>
            <w:tcMar>
              <w:top w:w="0" w:type="dxa"/>
              <w:left w:w="108" w:type="dxa"/>
              <w:bottom w:w="0" w:type="dxa"/>
              <w:right w:w="108" w:type="dxa"/>
            </w:tcMar>
            <w:hideMark/>
          </w:tcPr>
          <w:p w:rsidR="00AE6C07" w:rsidRPr="00F43EEA" w:rsidRDefault="00AE6C07">
            <w:pPr>
              <w:pStyle w:val="Default"/>
              <w:spacing w:line="276" w:lineRule="auto"/>
              <w:rPr>
                <w:color w:val="auto"/>
              </w:rPr>
            </w:pPr>
            <w:r w:rsidRPr="00F43EEA">
              <w:rPr>
                <w:color w:val="auto"/>
                <w:sz w:val="22"/>
                <w:szCs w:val="22"/>
              </w:rPr>
              <w:t xml:space="preserve">119 </w:t>
            </w:r>
          </w:p>
        </w:tc>
        <w:tc>
          <w:tcPr>
            <w:tcW w:w="2241" w:type="dxa"/>
            <w:tcBorders>
              <w:top w:val="nil"/>
              <w:left w:val="nil"/>
              <w:bottom w:val="single" w:sz="8" w:space="0" w:color="auto"/>
              <w:right w:val="single" w:sz="8" w:space="0" w:color="auto"/>
            </w:tcBorders>
            <w:tcMar>
              <w:top w:w="0" w:type="dxa"/>
              <w:left w:w="108" w:type="dxa"/>
              <w:bottom w:w="0" w:type="dxa"/>
              <w:right w:w="108" w:type="dxa"/>
            </w:tcMar>
            <w:hideMark/>
          </w:tcPr>
          <w:p w:rsidR="00AE6C07" w:rsidRPr="00F43EEA" w:rsidRDefault="00AE6C07">
            <w:pPr>
              <w:pStyle w:val="Default"/>
              <w:spacing w:line="276" w:lineRule="auto"/>
              <w:rPr>
                <w:color w:val="auto"/>
              </w:rPr>
            </w:pPr>
            <w:r w:rsidRPr="00F43EEA">
              <w:rPr>
                <w:color w:val="auto"/>
                <w:sz w:val="22"/>
                <w:szCs w:val="22"/>
              </w:rPr>
              <w:t xml:space="preserve">1,166 </w:t>
            </w:r>
          </w:p>
        </w:tc>
        <w:tc>
          <w:tcPr>
            <w:tcW w:w="2242" w:type="dxa"/>
            <w:tcBorders>
              <w:top w:val="nil"/>
              <w:left w:val="nil"/>
              <w:bottom w:val="single" w:sz="8" w:space="0" w:color="auto"/>
              <w:right w:val="single" w:sz="8" w:space="0" w:color="auto"/>
            </w:tcBorders>
            <w:tcMar>
              <w:top w:w="0" w:type="dxa"/>
              <w:left w:w="108" w:type="dxa"/>
              <w:bottom w:w="0" w:type="dxa"/>
              <w:right w:w="108" w:type="dxa"/>
            </w:tcMar>
            <w:hideMark/>
          </w:tcPr>
          <w:p w:rsidR="00AE6C07" w:rsidRPr="00F43EEA" w:rsidRDefault="00AE6C07">
            <w:pPr>
              <w:pStyle w:val="Default"/>
              <w:spacing w:line="276" w:lineRule="auto"/>
              <w:rPr>
                <w:color w:val="auto"/>
              </w:rPr>
            </w:pPr>
            <w:r w:rsidRPr="00F43EEA">
              <w:rPr>
                <w:color w:val="auto"/>
                <w:sz w:val="22"/>
                <w:szCs w:val="22"/>
              </w:rPr>
              <w:t xml:space="preserve">133 </w:t>
            </w:r>
          </w:p>
        </w:tc>
      </w:tr>
      <w:tr w:rsidR="00AE6C07" w:rsidRPr="00F43EEA" w:rsidTr="00AE6C07">
        <w:trPr>
          <w:trHeight w:val="104"/>
        </w:trPr>
        <w:tc>
          <w:tcPr>
            <w:tcW w:w="22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E6C07" w:rsidRPr="00F43EEA" w:rsidRDefault="00AE6C07">
            <w:pPr>
              <w:pStyle w:val="Default"/>
              <w:spacing w:line="276" w:lineRule="auto"/>
              <w:rPr>
                <w:color w:val="auto"/>
              </w:rPr>
            </w:pPr>
            <w:r w:rsidRPr="00F43EEA">
              <w:rPr>
                <w:color w:val="auto"/>
                <w:sz w:val="22"/>
                <w:szCs w:val="22"/>
              </w:rPr>
              <w:t xml:space="preserve">Bulgaristan </w:t>
            </w:r>
          </w:p>
        </w:tc>
        <w:tc>
          <w:tcPr>
            <w:tcW w:w="2241" w:type="dxa"/>
            <w:tcBorders>
              <w:top w:val="nil"/>
              <w:left w:val="nil"/>
              <w:bottom w:val="single" w:sz="8" w:space="0" w:color="auto"/>
              <w:right w:val="single" w:sz="8" w:space="0" w:color="auto"/>
            </w:tcBorders>
            <w:tcMar>
              <w:top w:w="0" w:type="dxa"/>
              <w:left w:w="108" w:type="dxa"/>
              <w:bottom w:w="0" w:type="dxa"/>
              <w:right w:w="108" w:type="dxa"/>
            </w:tcMar>
            <w:hideMark/>
          </w:tcPr>
          <w:p w:rsidR="00AE6C07" w:rsidRPr="00F43EEA" w:rsidRDefault="00AE6C07">
            <w:pPr>
              <w:pStyle w:val="Default"/>
              <w:spacing w:line="276" w:lineRule="auto"/>
              <w:rPr>
                <w:color w:val="auto"/>
              </w:rPr>
            </w:pPr>
            <w:r w:rsidRPr="00F43EEA">
              <w:rPr>
                <w:color w:val="auto"/>
                <w:sz w:val="22"/>
                <w:szCs w:val="22"/>
              </w:rPr>
              <w:t xml:space="preserve">77 </w:t>
            </w:r>
          </w:p>
        </w:tc>
        <w:tc>
          <w:tcPr>
            <w:tcW w:w="2241" w:type="dxa"/>
            <w:tcBorders>
              <w:top w:val="nil"/>
              <w:left w:val="nil"/>
              <w:bottom w:val="single" w:sz="8" w:space="0" w:color="auto"/>
              <w:right w:val="single" w:sz="8" w:space="0" w:color="auto"/>
            </w:tcBorders>
            <w:tcMar>
              <w:top w:w="0" w:type="dxa"/>
              <w:left w:w="108" w:type="dxa"/>
              <w:bottom w:w="0" w:type="dxa"/>
              <w:right w:w="108" w:type="dxa"/>
            </w:tcMar>
            <w:hideMark/>
          </w:tcPr>
          <w:p w:rsidR="00AE6C07" w:rsidRPr="00F43EEA" w:rsidRDefault="00AE6C07">
            <w:pPr>
              <w:pStyle w:val="Default"/>
              <w:spacing w:line="276" w:lineRule="auto"/>
              <w:rPr>
                <w:color w:val="auto"/>
              </w:rPr>
            </w:pPr>
            <w:r w:rsidRPr="00F43EEA">
              <w:rPr>
                <w:color w:val="auto"/>
                <w:sz w:val="22"/>
                <w:szCs w:val="22"/>
              </w:rPr>
              <w:t xml:space="preserve">755 </w:t>
            </w:r>
          </w:p>
        </w:tc>
        <w:tc>
          <w:tcPr>
            <w:tcW w:w="2242" w:type="dxa"/>
            <w:tcBorders>
              <w:top w:val="nil"/>
              <w:left w:val="nil"/>
              <w:bottom w:val="single" w:sz="8" w:space="0" w:color="auto"/>
              <w:right w:val="single" w:sz="8" w:space="0" w:color="auto"/>
            </w:tcBorders>
            <w:tcMar>
              <w:top w:w="0" w:type="dxa"/>
              <w:left w:w="108" w:type="dxa"/>
              <w:bottom w:w="0" w:type="dxa"/>
              <w:right w:w="108" w:type="dxa"/>
            </w:tcMar>
            <w:hideMark/>
          </w:tcPr>
          <w:p w:rsidR="00AE6C07" w:rsidRPr="00F43EEA" w:rsidRDefault="00AE6C07">
            <w:pPr>
              <w:pStyle w:val="Default"/>
              <w:spacing w:line="276" w:lineRule="auto"/>
              <w:rPr>
                <w:color w:val="auto"/>
              </w:rPr>
            </w:pPr>
            <w:r w:rsidRPr="00F43EEA">
              <w:rPr>
                <w:color w:val="auto"/>
                <w:sz w:val="22"/>
                <w:szCs w:val="22"/>
              </w:rPr>
              <w:t xml:space="preserve">86 </w:t>
            </w:r>
          </w:p>
        </w:tc>
      </w:tr>
      <w:tr w:rsidR="00AE6C07" w:rsidRPr="00F43EEA" w:rsidTr="00AE6C07">
        <w:trPr>
          <w:trHeight w:val="104"/>
        </w:trPr>
        <w:tc>
          <w:tcPr>
            <w:tcW w:w="22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E6C07" w:rsidRPr="00F43EEA" w:rsidRDefault="00AE6C07">
            <w:pPr>
              <w:pStyle w:val="Default"/>
              <w:spacing w:line="276" w:lineRule="auto"/>
              <w:rPr>
                <w:color w:val="auto"/>
              </w:rPr>
            </w:pPr>
            <w:r w:rsidRPr="00F43EEA">
              <w:rPr>
                <w:color w:val="auto"/>
                <w:sz w:val="22"/>
                <w:szCs w:val="22"/>
              </w:rPr>
              <w:t xml:space="preserve">Çek Cumhuriyeti </w:t>
            </w:r>
          </w:p>
        </w:tc>
        <w:tc>
          <w:tcPr>
            <w:tcW w:w="2241" w:type="dxa"/>
            <w:tcBorders>
              <w:top w:val="nil"/>
              <w:left w:val="nil"/>
              <w:bottom w:val="single" w:sz="8" w:space="0" w:color="auto"/>
              <w:right w:val="single" w:sz="8" w:space="0" w:color="auto"/>
            </w:tcBorders>
            <w:tcMar>
              <w:top w:w="0" w:type="dxa"/>
              <w:left w:w="108" w:type="dxa"/>
              <w:bottom w:w="0" w:type="dxa"/>
              <w:right w:w="108" w:type="dxa"/>
            </w:tcMar>
            <w:hideMark/>
          </w:tcPr>
          <w:p w:rsidR="00AE6C07" w:rsidRPr="00F43EEA" w:rsidRDefault="00AE6C07">
            <w:pPr>
              <w:pStyle w:val="Default"/>
              <w:spacing w:line="276" w:lineRule="auto"/>
              <w:rPr>
                <w:color w:val="auto"/>
              </w:rPr>
            </w:pPr>
            <w:r w:rsidRPr="00F43EEA">
              <w:rPr>
                <w:color w:val="auto"/>
                <w:sz w:val="22"/>
                <w:szCs w:val="22"/>
              </w:rPr>
              <w:t xml:space="preserve">105 </w:t>
            </w:r>
          </w:p>
        </w:tc>
        <w:tc>
          <w:tcPr>
            <w:tcW w:w="2241" w:type="dxa"/>
            <w:tcBorders>
              <w:top w:val="nil"/>
              <w:left w:val="nil"/>
              <w:bottom w:val="single" w:sz="8" w:space="0" w:color="auto"/>
              <w:right w:val="single" w:sz="8" w:space="0" w:color="auto"/>
            </w:tcBorders>
            <w:tcMar>
              <w:top w:w="0" w:type="dxa"/>
              <w:left w:w="108" w:type="dxa"/>
              <w:bottom w:w="0" w:type="dxa"/>
              <w:right w:w="108" w:type="dxa"/>
            </w:tcMar>
            <w:hideMark/>
          </w:tcPr>
          <w:p w:rsidR="00AE6C07" w:rsidRPr="00F43EEA" w:rsidRDefault="00AE6C07">
            <w:pPr>
              <w:pStyle w:val="Default"/>
              <w:spacing w:line="276" w:lineRule="auto"/>
              <w:rPr>
                <w:color w:val="auto"/>
              </w:rPr>
            </w:pPr>
            <w:r w:rsidRPr="00F43EEA">
              <w:rPr>
                <w:color w:val="auto"/>
                <w:sz w:val="22"/>
                <w:szCs w:val="22"/>
              </w:rPr>
              <w:t xml:space="preserve">1,029 </w:t>
            </w:r>
          </w:p>
        </w:tc>
        <w:tc>
          <w:tcPr>
            <w:tcW w:w="2242" w:type="dxa"/>
            <w:tcBorders>
              <w:top w:val="nil"/>
              <w:left w:val="nil"/>
              <w:bottom w:val="single" w:sz="8" w:space="0" w:color="auto"/>
              <w:right w:val="single" w:sz="8" w:space="0" w:color="auto"/>
            </w:tcBorders>
            <w:tcMar>
              <w:top w:w="0" w:type="dxa"/>
              <w:left w:w="108" w:type="dxa"/>
              <w:bottom w:w="0" w:type="dxa"/>
              <w:right w:w="108" w:type="dxa"/>
            </w:tcMar>
            <w:hideMark/>
          </w:tcPr>
          <w:p w:rsidR="00AE6C07" w:rsidRPr="00F43EEA" w:rsidRDefault="00AE6C07">
            <w:pPr>
              <w:pStyle w:val="Default"/>
              <w:spacing w:line="276" w:lineRule="auto"/>
              <w:rPr>
                <w:color w:val="auto"/>
              </w:rPr>
            </w:pPr>
            <w:r w:rsidRPr="00F43EEA">
              <w:rPr>
                <w:color w:val="auto"/>
                <w:sz w:val="22"/>
                <w:szCs w:val="22"/>
              </w:rPr>
              <w:t xml:space="preserve">118 </w:t>
            </w:r>
          </w:p>
        </w:tc>
      </w:tr>
      <w:tr w:rsidR="00AE6C07" w:rsidRPr="00F43EEA" w:rsidTr="00AE6C07">
        <w:trPr>
          <w:trHeight w:val="104"/>
        </w:trPr>
        <w:tc>
          <w:tcPr>
            <w:tcW w:w="22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E6C07" w:rsidRPr="00F43EEA" w:rsidRDefault="00AE6C07">
            <w:pPr>
              <w:pStyle w:val="Default"/>
              <w:spacing w:line="276" w:lineRule="auto"/>
              <w:rPr>
                <w:color w:val="auto"/>
              </w:rPr>
            </w:pPr>
            <w:r w:rsidRPr="00F43EEA">
              <w:rPr>
                <w:color w:val="auto"/>
                <w:sz w:val="22"/>
                <w:szCs w:val="22"/>
              </w:rPr>
              <w:t xml:space="preserve">Danimarka </w:t>
            </w:r>
          </w:p>
        </w:tc>
        <w:tc>
          <w:tcPr>
            <w:tcW w:w="2241" w:type="dxa"/>
            <w:tcBorders>
              <w:top w:val="nil"/>
              <w:left w:val="nil"/>
              <w:bottom w:val="single" w:sz="8" w:space="0" w:color="auto"/>
              <w:right w:val="single" w:sz="8" w:space="0" w:color="auto"/>
            </w:tcBorders>
            <w:tcMar>
              <w:top w:w="0" w:type="dxa"/>
              <w:left w:w="108" w:type="dxa"/>
              <w:bottom w:w="0" w:type="dxa"/>
              <w:right w:w="108" w:type="dxa"/>
            </w:tcMar>
            <w:hideMark/>
          </w:tcPr>
          <w:p w:rsidR="00AE6C07" w:rsidRPr="00F43EEA" w:rsidRDefault="00AE6C07">
            <w:pPr>
              <w:pStyle w:val="Default"/>
              <w:spacing w:line="276" w:lineRule="auto"/>
              <w:rPr>
                <w:color w:val="auto"/>
              </w:rPr>
            </w:pPr>
            <w:r w:rsidRPr="00F43EEA">
              <w:rPr>
                <w:color w:val="auto"/>
                <w:sz w:val="22"/>
                <w:szCs w:val="22"/>
              </w:rPr>
              <w:t xml:space="preserve">161 </w:t>
            </w:r>
          </w:p>
        </w:tc>
        <w:tc>
          <w:tcPr>
            <w:tcW w:w="2241" w:type="dxa"/>
            <w:tcBorders>
              <w:top w:val="nil"/>
              <w:left w:val="nil"/>
              <w:bottom w:val="single" w:sz="8" w:space="0" w:color="auto"/>
              <w:right w:val="single" w:sz="8" w:space="0" w:color="auto"/>
            </w:tcBorders>
            <w:tcMar>
              <w:top w:w="0" w:type="dxa"/>
              <w:left w:w="108" w:type="dxa"/>
              <w:bottom w:w="0" w:type="dxa"/>
              <w:right w:w="108" w:type="dxa"/>
            </w:tcMar>
            <w:hideMark/>
          </w:tcPr>
          <w:p w:rsidR="00AE6C07" w:rsidRPr="00F43EEA" w:rsidRDefault="00AE6C07">
            <w:pPr>
              <w:pStyle w:val="Default"/>
              <w:spacing w:line="276" w:lineRule="auto"/>
              <w:rPr>
                <w:color w:val="auto"/>
              </w:rPr>
            </w:pPr>
            <w:r w:rsidRPr="00F43EEA">
              <w:rPr>
                <w:color w:val="auto"/>
                <w:sz w:val="22"/>
                <w:szCs w:val="22"/>
              </w:rPr>
              <w:t xml:space="preserve">1,578 </w:t>
            </w:r>
          </w:p>
        </w:tc>
        <w:tc>
          <w:tcPr>
            <w:tcW w:w="2242" w:type="dxa"/>
            <w:tcBorders>
              <w:top w:val="nil"/>
              <w:left w:val="nil"/>
              <w:bottom w:val="single" w:sz="8" w:space="0" w:color="auto"/>
              <w:right w:val="single" w:sz="8" w:space="0" w:color="auto"/>
            </w:tcBorders>
            <w:tcMar>
              <w:top w:w="0" w:type="dxa"/>
              <w:left w:w="108" w:type="dxa"/>
              <w:bottom w:w="0" w:type="dxa"/>
              <w:right w:w="108" w:type="dxa"/>
            </w:tcMar>
            <w:hideMark/>
          </w:tcPr>
          <w:p w:rsidR="00AE6C07" w:rsidRPr="00F43EEA" w:rsidRDefault="00AE6C07">
            <w:pPr>
              <w:pStyle w:val="Default"/>
              <w:spacing w:line="276" w:lineRule="auto"/>
              <w:rPr>
                <w:color w:val="auto"/>
              </w:rPr>
            </w:pPr>
            <w:r w:rsidRPr="00F43EEA">
              <w:rPr>
                <w:color w:val="auto"/>
                <w:sz w:val="22"/>
                <w:szCs w:val="22"/>
              </w:rPr>
              <w:t xml:space="preserve">181 </w:t>
            </w:r>
          </w:p>
        </w:tc>
      </w:tr>
      <w:tr w:rsidR="00AE6C07" w:rsidRPr="00F43EEA" w:rsidTr="00AE6C07">
        <w:trPr>
          <w:trHeight w:val="104"/>
        </w:trPr>
        <w:tc>
          <w:tcPr>
            <w:tcW w:w="22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E6C07" w:rsidRPr="00F43EEA" w:rsidRDefault="00AE6C07">
            <w:pPr>
              <w:pStyle w:val="Default"/>
              <w:spacing w:line="276" w:lineRule="auto"/>
              <w:rPr>
                <w:color w:val="auto"/>
              </w:rPr>
            </w:pPr>
            <w:proofErr w:type="spellStart"/>
            <w:r w:rsidRPr="00F43EEA">
              <w:rPr>
                <w:color w:val="auto"/>
                <w:sz w:val="22"/>
                <w:szCs w:val="22"/>
              </w:rPr>
              <w:t>Estonya</w:t>
            </w:r>
            <w:proofErr w:type="spellEnd"/>
            <w:r w:rsidRPr="00F43EEA">
              <w:rPr>
                <w:color w:val="auto"/>
                <w:sz w:val="22"/>
                <w:szCs w:val="22"/>
              </w:rPr>
              <w:t xml:space="preserve"> </w:t>
            </w:r>
          </w:p>
        </w:tc>
        <w:tc>
          <w:tcPr>
            <w:tcW w:w="2241" w:type="dxa"/>
            <w:tcBorders>
              <w:top w:val="nil"/>
              <w:left w:val="nil"/>
              <w:bottom w:val="single" w:sz="8" w:space="0" w:color="auto"/>
              <w:right w:val="single" w:sz="8" w:space="0" w:color="auto"/>
            </w:tcBorders>
            <w:tcMar>
              <w:top w:w="0" w:type="dxa"/>
              <w:left w:w="108" w:type="dxa"/>
              <w:bottom w:w="0" w:type="dxa"/>
              <w:right w:w="108" w:type="dxa"/>
            </w:tcMar>
            <w:hideMark/>
          </w:tcPr>
          <w:p w:rsidR="00AE6C07" w:rsidRPr="00F43EEA" w:rsidRDefault="00AE6C07">
            <w:pPr>
              <w:pStyle w:val="Default"/>
              <w:spacing w:line="276" w:lineRule="auto"/>
              <w:rPr>
                <w:color w:val="auto"/>
              </w:rPr>
            </w:pPr>
            <w:r w:rsidRPr="00F43EEA">
              <w:rPr>
                <w:color w:val="auto"/>
                <w:sz w:val="22"/>
                <w:szCs w:val="22"/>
              </w:rPr>
              <w:t xml:space="preserve">91 </w:t>
            </w:r>
          </w:p>
        </w:tc>
        <w:tc>
          <w:tcPr>
            <w:tcW w:w="2241" w:type="dxa"/>
            <w:tcBorders>
              <w:top w:val="nil"/>
              <w:left w:val="nil"/>
              <w:bottom w:val="single" w:sz="8" w:space="0" w:color="auto"/>
              <w:right w:val="single" w:sz="8" w:space="0" w:color="auto"/>
            </w:tcBorders>
            <w:tcMar>
              <w:top w:w="0" w:type="dxa"/>
              <w:left w:w="108" w:type="dxa"/>
              <w:bottom w:w="0" w:type="dxa"/>
              <w:right w:w="108" w:type="dxa"/>
            </w:tcMar>
            <w:hideMark/>
          </w:tcPr>
          <w:p w:rsidR="00AE6C07" w:rsidRPr="00F43EEA" w:rsidRDefault="00AE6C07">
            <w:pPr>
              <w:pStyle w:val="Default"/>
              <w:spacing w:line="276" w:lineRule="auto"/>
              <w:rPr>
                <w:color w:val="auto"/>
              </w:rPr>
            </w:pPr>
            <w:r w:rsidRPr="00F43EEA">
              <w:rPr>
                <w:color w:val="auto"/>
                <w:sz w:val="22"/>
                <w:szCs w:val="22"/>
              </w:rPr>
              <w:t xml:space="preserve">892 </w:t>
            </w:r>
          </w:p>
        </w:tc>
        <w:tc>
          <w:tcPr>
            <w:tcW w:w="2242" w:type="dxa"/>
            <w:tcBorders>
              <w:top w:val="nil"/>
              <w:left w:val="nil"/>
              <w:bottom w:val="single" w:sz="8" w:space="0" w:color="auto"/>
              <w:right w:val="single" w:sz="8" w:space="0" w:color="auto"/>
            </w:tcBorders>
            <w:tcMar>
              <w:top w:w="0" w:type="dxa"/>
              <w:left w:w="108" w:type="dxa"/>
              <w:bottom w:w="0" w:type="dxa"/>
              <w:right w:w="108" w:type="dxa"/>
            </w:tcMar>
            <w:hideMark/>
          </w:tcPr>
          <w:p w:rsidR="00AE6C07" w:rsidRPr="00F43EEA" w:rsidRDefault="00AE6C07">
            <w:pPr>
              <w:pStyle w:val="Default"/>
              <w:spacing w:line="276" w:lineRule="auto"/>
              <w:rPr>
                <w:color w:val="auto"/>
              </w:rPr>
            </w:pPr>
            <w:r w:rsidRPr="00F43EEA">
              <w:rPr>
                <w:color w:val="auto"/>
                <w:sz w:val="22"/>
                <w:szCs w:val="22"/>
              </w:rPr>
              <w:t xml:space="preserve">102 </w:t>
            </w:r>
          </w:p>
        </w:tc>
      </w:tr>
      <w:tr w:rsidR="00AE6C07" w:rsidRPr="00F43EEA" w:rsidTr="00AE6C07">
        <w:trPr>
          <w:trHeight w:val="104"/>
        </w:trPr>
        <w:tc>
          <w:tcPr>
            <w:tcW w:w="22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E6C07" w:rsidRPr="00F43EEA" w:rsidRDefault="00AE6C07">
            <w:pPr>
              <w:pStyle w:val="Default"/>
              <w:spacing w:line="276" w:lineRule="auto"/>
              <w:rPr>
                <w:color w:val="auto"/>
              </w:rPr>
            </w:pPr>
            <w:r w:rsidRPr="00F43EEA">
              <w:rPr>
                <w:color w:val="auto"/>
                <w:sz w:val="22"/>
                <w:szCs w:val="22"/>
              </w:rPr>
              <w:t xml:space="preserve">Finlandiya </w:t>
            </w:r>
          </w:p>
        </w:tc>
        <w:tc>
          <w:tcPr>
            <w:tcW w:w="2241" w:type="dxa"/>
            <w:tcBorders>
              <w:top w:val="nil"/>
              <w:left w:val="nil"/>
              <w:bottom w:val="single" w:sz="8" w:space="0" w:color="auto"/>
              <w:right w:val="single" w:sz="8" w:space="0" w:color="auto"/>
            </w:tcBorders>
            <w:tcMar>
              <w:top w:w="0" w:type="dxa"/>
              <w:left w:w="108" w:type="dxa"/>
              <w:bottom w:w="0" w:type="dxa"/>
              <w:right w:w="108" w:type="dxa"/>
            </w:tcMar>
            <w:hideMark/>
          </w:tcPr>
          <w:p w:rsidR="00AE6C07" w:rsidRPr="00F43EEA" w:rsidRDefault="00AE6C07">
            <w:pPr>
              <w:pStyle w:val="Default"/>
              <w:spacing w:line="276" w:lineRule="auto"/>
              <w:rPr>
                <w:color w:val="auto"/>
              </w:rPr>
            </w:pPr>
            <w:r w:rsidRPr="00F43EEA">
              <w:rPr>
                <w:color w:val="auto"/>
                <w:sz w:val="22"/>
                <w:szCs w:val="22"/>
              </w:rPr>
              <w:t xml:space="preserve">147 </w:t>
            </w:r>
          </w:p>
        </w:tc>
        <w:tc>
          <w:tcPr>
            <w:tcW w:w="2241" w:type="dxa"/>
            <w:tcBorders>
              <w:top w:val="nil"/>
              <w:left w:val="nil"/>
              <w:bottom w:val="single" w:sz="8" w:space="0" w:color="auto"/>
              <w:right w:val="single" w:sz="8" w:space="0" w:color="auto"/>
            </w:tcBorders>
            <w:tcMar>
              <w:top w:w="0" w:type="dxa"/>
              <w:left w:w="108" w:type="dxa"/>
              <w:bottom w:w="0" w:type="dxa"/>
              <w:right w:w="108" w:type="dxa"/>
            </w:tcMar>
            <w:hideMark/>
          </w:tcPr>
          <w:p w:rsidR="00AE6C07" w:rsidRPr="00F43EEA" w:rsidRDefault="00AE6C07">
            <w:pPr>
              <w:pStyle w:val="Default"/>
              <w:spacing w:line="276" w:lineRule="auto"/>
              <w:rPr>
                <w:color w:val="auto"/>
              </w:rPr>
            </w:pPr>
            <w:r w:rsidRPr="00F43EEA">
              <w:rPr>
                <w:color w:val="auto"/>
                <w:sz w:val="22"/>
                <w:szCs w:val="22"/>
              </w:rPr>
              <w:t xml:space="preserve">1,441 </w:t>
            </w:r>
          </w:p>
        </w:tc>
        <w:tc>
          <w:tcPr>
            <w:tcW w:w="2242" w:type="dxa"/>
            <w:tcBorders>
              <w:top w:val="nil"/>
              <w:left w:val="nil"/>
              <w:bottom w:val="single" w:sz="8" w:space="0" w:color="auto"/>
              <w:right w:val="single" w:sz="8" w:space="0" w:color="auto"/>
            </w:tcBorders>
            <w:tcMar>
              <w:top w:w="0" w:type="dxa"/>
              <w:left w:w="108" w:type="dxa"/>
              <w:bottom w:w="0" w:type="dxa"/>
              <w:right w:w="108" w:type="dxa"/>
            </w:tcMar>
            <w:hideMark/>
          </w:tcPr>
          <w:p w:rsidR="00AE6C07" w:rsidRPr="00F43EEA" w:rsidRDefault="00AE6C07">
            <w:pPr>
              <w:pStyle w:val="Default"/>
              <w:spacing w:line="276" w:lineRule="auto"/>
              <w:rPr>
                <w:color w:val="auto"/>
              </w:rPr>
            </w:pPr>
            <w:r w:rsidRPr="00F43EEA">
              <w:rPr>
                <w:color w:val="auto"/>
                <w:sz w:val="22"/>
                <w:szCs w:val="22"/>
              </w:rPr>
              <w:t xml:space="preserve">165 </w:t>
            </w:r>
          </w:p>
        </w:tc>
      </w:tr>
      <w:tr w:rsidR="00AE6C07" w:rsidRPr="00F43EEA" w:rsidTr="00AE6C07">
        <w:trPr>
          <w:trHeight w:val="104"/>
        </w:trPr>
        <w:tc>
          <w:tcPr>
            <w:tcW w:w="22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E6C07" w:rsidRPr="00F43EEA" w:rsidRDefault="00AE6C07">
            <w:pPr>
              <w:pStyle w:val="Default"/>
              <w:spacing w:line="276" w:lineRule="auto"/>
              <w:rPr>
                <w:color w:val="auto"/>
              </w:rPr>
            </w:pPr>
            <w:r w:rsidRPr="00F43EEA">
              <w:rPr>
                <w:color w:val="auto"/>
                <w:sz w:val="22"/>
                <w:szCs w:val="22"/>
              </w:rPr>
              <w:t xml:space="preserve">Fransa </w:t>
            </w:r>
          </w:p>
        </w:tc>
        <w:tc>
          <w:tcPr>
            <w:tcW w:w="2241" w:type="dxa"/>
            <w:tcBorders>
              <w:top w:val="nil"/>
              <w:left w:val="nil"/>
              <w:bottom w:val="single" w:sz="8" w:space="0" w:color="auto"/>
              <w:right w:val="single" w:sz="8" w:space="0" w:color="auto"/>
            </w:tcBorders>
            <w:tcMar>
              <w:top w:w="0" w:type="dxa"/>
              <w:left w:w="108" w:type="dxa"/>
              <w:bottom w:w="0" w:type="dxa"/>
              <w:right w:w="108" w:type="dxa"/>
            </w:tcMar>
            <w:hideMark/>
          </w:tcPr>
          <w:p w:rsidR="00AE6C07" w:rsidRPr="00F43EEA" w:rsidRDefault="00AE6C07">
            <w:pPr>
              <w:pStyle w:val="Default"/>
              <w:spacing w:line="276" w:lineRule="auto"/>
              <w:rPr>
                <w:color w:val="auto"/>
              </w:rPr>
            </w:pPr>
            <w:r w:rsidRPr="00F43EEA">
              <w:rPr>
                <w:color w:val="auto"/>
                <w:sz w:val="22"/>
                <w:szCs w:val="22"/>
              </w:rPr>
              <w:t xml:space="preserve">140 </w:t>
            </w:r>
          </w:p>
        </w:tc>
        <w:tc>
          <w:tcPr>
            <w:tcW w:w="2241" w:type="dxa"/>
            <w:tcBorders>
              <w:top w:val="nil"/>
              <w:left w:val="nil"/>
              <w:bottom w:val="single" w:sz="8" w:space="0" w:color="auto"/>
              <w:right w:val="single" w:sz="8" w:space="0" w:color="auto"/>
            </w:tcBorders>
            <w:tcMar>
              <w:top w:w="0" w:type="dxa"/>
              <w:left w:w="108" w:type="dxa"/>
              <w:bottom w:w="0" w:type="dxa"/>
              <w:right w:w="108" w:type="dxa"/>
            </w:tcMar>
            <w:hideMark/>
          </w:tcPr>
          <w:p w:rsidR="00AE6C07" w:rsidRPr="00F43EEA" w:rsidRDefault="00AE6C07">
            <w:pPr>
              <w:pStyle w:val="Default"/>
              <w:spacing w:line="276" w:lineRule="auto"/>
              <w:rPr>
                <w:color w:val="auto"/>
              </w:rPr>
            </w:pPr>
            <w:r w:rsidRPr="00F43EEA">
              <w:rPr>
                <w:color w:val="auto"/>
                <w:sz w:val="22"/>
                <w:szCs w:val="22"/>
              </w:rPr>
              <w:t xml:space="preserve">1,372 </w:t>
            </w:r>
          </w:p>
        </w:tc>
        <w:tc>
          <w:tcPr>
            <w:tcW w:w="2242" w:type="dxa"/>
            <w:tcBorders>
              <w:top w:val="nil"/>
              <w:left w:val="nil"/>
              <w:bottom w:val="single" w:sz="8" w:space="0" w:color="auto"/>
              <w:right w:val="single" w:sz="8" w:space="0" w:color="auto"/>
            </w:tcBorders>
            <w:tcMar>
              <w:top w:w="0" w:type="dxa"/>
              <w:left w:w="108" w:type="dxa"/>
              <w:bottom w:w="0" w:type="dxa"/>
              <w:right w:w="108" w:type="dxa"/>
            </w:tcMar>
            <w:hideMark/>
          </w:tcPr>
          <w:p w:rsidR="00AE6C07" w:rsidRPr="00F43EEA" w:rsidRDefault="00AE6C07">
            <w:pPr>
              <w:pStyle w:val="Default"/>
              <w:spacing w:line="276" w:lineRule="auto"/>
              <w:rPr>
                <w:color w:val="auto"/>
              </w:rPr>
            </w:pPr>
            <w:r w:rsidRPr="00F43EEA">
              <w:rPr>
                <w:color w:val="auto"/>
                <w:sz w:val="22"/>
                <w:szCs w:val="22"/>
              </w:rPr>
              <w:t xml:space="preserve">157 </w:t>
            </w:r>
          </w:p>
        </w:tc>
      </w:tr>
      <w:tr w:rsidR="00AE6C07" w:rsidRPr="00F43EEA" w:rsidTr="00AE6C07">
        <w:trPr>
          <w:trHeight w:val="104"/>
        </w:trPr>
        <w:tc>
          <w:tcPr>
            <w:tcW w:w="22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E6C07" w:rsidRPr="00F43EEA" w:rsidRDefault="00AE6C07">
            <w:pPr>
              <w:pStyle w:val="Default"/>
              <w:spacing w:line="276" w:lineRule="auto"/>
              <w:rPr>
                <w:color w:val="auto"/>
              </w:rPr>
            </w:pPr>
            <w:r w:rsidRPr="00F43EEA">
              <w:rPr>
                <w:color w:val="auto"/>
                <w:sz w:val="22"/>
                <w:szCs w:val="22"/>
              </w:rPr>
              <w:t xml:space="preserve">Güney Kıbrıs Rum Kesimi </w:t>
            </w:r>
          </w:p>
        </w:tc>
        <w:tc>
          <w:tcPr>
            <w:tcW w:w="2241" w:type="dxa"/>
            <w:tcBorders>
              <w:top w:val="nil"/>
              <w:left w:val="nil"/>
              <w:bottom w:val="single" w:sz="8" w:space="0" w:color="auto"/>
              <w:right w:val="single" w:sz="8" w:space="0" w:color="auto"/>
            </w:tcBorders>
            <w:tcMar>
              <w:top w:w="0" w:type="dxa"/>
              <w:left w:w="108" w:type="dxa"/>
              <w:bottom w:w="0" w:type="dxa"/>
              <w:right w:w="108" w:type="dxa"/>
            </w:tcMar>
            <w:hideMark/>
          </w:tcPr>
          <w:p w:rsidR="00AE6C07" w:rsidRPr="00F43EEA" w:rsidRDefault="00AE6C07">
            <w:pPr>
              <w:pStyle w:val="Default"/>
              <w:spacing w:line="276" w:lineRule="auto"/>
              <w:rPr>
                <w:color w:val="auto"/>
              </w:rPr>
            </w:pPr>
            <w:r w:rsidRPr="00F43EEA">
              <w:rPr>
                <w:color w:val="auto"/>
                <w:sz w:val="22"/>
                <w:szCs w:val="22"/>
              </w:rPr>
              <w:t xml:space="preserve">105 </w:t>
            </w:r>
          </w:p>
        </w:tc>
        <w:tc>
          <w:tcPr>
            <w:tcW w:w="2241" w:type="dxa"/>
            <w:tcBorders>
              <w:top w:val="nil"/>
              <w:left w:val="nil"/>
              <w:bottom w:val="single" w:sz="8" w:space="0" w:color="auto"/>
              <w:right w:val="single" w:sz="8" w:space="0" w:color="auto"/>
            </w:tcBorders>
            <w:tcMar>
              <w:top w:w="0" w:type="dxa"/>
              <w:left w:w="108" w:type="dxa"/>
              <w:bottom w:w="0" w:type="dxa"/>
              <w:right w:w="108" w:type="dxa"/>
            </w:tcMar>
            <w:hideMark/>
          </w:tcPr>
          <w:p w:rsidR="00AE6C07" w:rsidRPr="00F43EEA" w:rsidRDefault="00AE6C07">
            <w:pPr>
              <w:pStyle w:val="Default"/>
              <w:spacing w:line="276" w:lineRule="auto"/>
              <w:rPr>
                <w:color w:val="auto"/>
              </w:rPr>
            </w:pPr>
            <w:r w:rsidRPr="00F43EEA">
              <w:rPr>
                <w:color w:val="auto"/>
                <w:sz w:val="22"/>
                <w:szCs w:val="22"/>
              </w:rPr>
              <w:t xml:space="preserve">1,029 </w:t>
            </w:r>
          </w:p>
        </w:tc>
        <w:tc>
          <w:tcPr>
            <w:tcW w:w="2242" w:type="dxa"/>
            <w:tcBorders>
              <w:top w:val="nil"/>
              <w:left w:val="nil"/>
              <w:bottom w:val="single" w:sz="8" w:space="0" w:color="auto"/>
              <w:right w:val="single" w:sz="8" w:space="0" w:color="auto"/>
            </w:tcBorders>
            <w:tcMar>
              <w:top w:w="0" w:type="dxa"/>
              <w:left w:w="108" w:type="dxa"/>
              <w:bottom w:w="0" w:type="dxa"/>
              <w:right w:w="108" w:type="dxa"/>
            </w:tcMar>
            <w:hideMark/>
          </w:tcPr>
          <w:p w:rsidR="00AE6C07" w:rsidRPr="00F43EEA" w:rsidRDefault="00AE6C07">
            <w:pPr>
              <w:pStyle w:val="Default"/>
              <w:spacing w:line="276" w:lineRule="auto"/>
              <w:rPr>
                <w:color w:val="auto"/>
              </w:rPr>
            </w:pPr>
            <w:r w:rsidRPr="00F43EEA">
              <w:rPr>
                <w:color w:val="auto"/>
                <w:sz w:val="22"/>
                <w:szCs w:val="22"/>
              </w:rPr>
              <w:t xml:space="preserve">118 </w:t>
            </w:r>
          </w:p>
        </w:tc>
      </w:tr>
      <w:tr w:rsidR="00AE6C07" w:rsidRPr="00F43EEA" w:rsidTr="00AE6C07">
        <w:trPr>
          <w:trHeight w:val="104"/>
        </w:trPr>
        <w:tc>
          <w:tcPr>
            <w:tcW w:w="22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E6C07" w:rsidRPr="00F43EEA" w:rsidRDefault="00AE6C07">
            <w:pPr>
              <w:pStyle w:val="Default"/>
              <w:spacing w:line="276" w:lineRule="auto"/>
              <w:rPr>
                <w:color w:val="auto"/>
              </w:rPr>
            </w:pPr>
            <w:r w:rsidRPr="00F43EEA">
              <w:rPr>
                <w:color w:val="auto"/>
                <w:sz w:val="22"/>
                <w:szCs w:val="22"/>
              </w:rPr>
              <w:t>Hırvatistan</w:t>
            </w:r>
          </w:p>
        </w:tc>
        <w:tc>
          <w:tcPr>
            <w:tcW w:w="2241" w:type="dxa"/>
            <w:tcBorders>
              <w:top w:val="nil"/>
              <w:left w:val="nil"/>
              <w:bottom w:val="single" w:sz="8" w:space="0" w:color="auto"/>
              <w:right w:val="single" w:sz="8" w:space="0" w:color="auto"/>
            </w:tcBorders>
            <w:tcMar>
              <w:top w:w="0" w:type="dxa"/>
              <w:left w:w="108" w:type="dxa"/>
              <w:bottom w:w="0" w:type="dxa"/>
              <w:right w:w="108" w:type="dxa"/>
            </w:tcMar>
            <w:hideMark/>
          </w:tcPr>
          <w:p w:rsidR="00AE6C07" w:rsidRPr="00F43EEA" w:rsidRDefault="00AE6C07">
            <w:pPr>
              <w:pStyle w:val="Default"/>
              <w:spacing w:line="276" w:lineRule="auto"/>
              <w:rPr>
                <w:color w:val="auto"/>
              </w:rPr>
            </w:pPr>
            <w:r w:rsidRPr="00F43EEA">
              <w:rPr>
                <w:color w:val="auto"/>
                <w:sz w:val="22"/>
                <w:szCs w:val="22"/>
              </w:rPr>
              <w:t>112</w:t>
            </w:r>
          </w:p>
        </w:tc>
        <w:tc>
          <w:tcPr>
            <w:tcW w:w="2241" w:type="dxa"/>
            <w:tcBorders>
              <w:top w:val="nil"/>
              <w:left w:val="nil"/>
              <w:bottom w:val="single" w:sz="8" w:space="0" w:color="auto"/>
              <w:right w:val="single" w:sz="8" w:space="0" w:color="auto"/>
            </w:tcBorders>
            <w:tcMar>
              <w:top w:w="0" w:type="dxa"/>
              <w:left w:w="108" w:type="dxa"/>
              <w:bottom w:w="0" w:type="dxa"/>
              <w:right w:w="108" w:type="dxa"/>
            </w:tcMar>
            <w:hideMark/>
          </w:tcPr>
          <w:p w:rsidR="00AE6C07" w:rsidRPr="00F43EEA" w:rsidRDefault="00AE6C07">
            <w:pPr>
              <w:pStyle w:val="Default"/>
              <w:spacing w:line="276" w:lineRule="auto"/>
              <w:rPr>
                <w:color w:val="auto"/>
              </w:rPr>
            </w:pPr>
            <w:r w:rsidRPr="00F43EEA">
              <w:rPr>
                <w:color w:val="auto"/>
                <w:sz w:val="22"/>
                <w:szCs w:val="22"/>
              </w:rPr>
              <w:t>1,098</w:t>
            </w:r>
          </w:p>
        </w:tc>
        <w:tc>
          <w:tcPr>
            <w:tcW w:w="2242" w:type="dxa"/>
            <w:tcBorders>
              <w:top w:val="nil"/>
              <w:left w:val="nil"/>
              <w:bottom w:val="single" w:sz="8" w:space="0" w:color="auto"/>
              <w:right w:val="single" w:sz="8" w:space="0" w:color="auto"/>
            </w:tcBorders>
            <w:tcMar>
              <w:top w:w="0" w:type="dxa"/>
              <w:left w:w="108" w:type="dxa"/>
              <w:bottom w:w="0" w:type="dxa"/>
              <w:right w:w="108" w:type="dxa"/>
            </w:tcMar>
            <w:hideMark/>
          </w:tcPr>
          <w:p w:rsidR="00AE6C07" w:rsidRPr="00F43EEA" w:rsidRDefault="00AE6C07">
            <w:pPr>
              <w:pStyle w:val="Default"/>
              <w:spacing w:line="276" w:lineRule="auto"/>
              <w:rPr>
                <w:color w:val="auto"/>
              </w:rPr>
            </w:pPr>
            <w:r w:rsidRPr="00F43EEA">
              <w:rPr>
                <w:color w:val="auto"/>
                <w:sz w:val="22"/>
                <w:szCs w:val="22"/>
              </w:rPr>
              <w:t>125</w:t>
            </w:r>
          </w:p>
        </w:tc>
      </w:tr>
      <w:tr w:rsidR="00AE6C07" w:rsidRPr="00F43EEA" w:rsidTr="00AE6C07">
        <w:trPr>
          <w:trHeight w:val="104"/>
        </w:trPr>
        <w:tc>
          <w:tcPr>
            <w:tcW w:w="22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E6C07" w:rsidRPr="00F43EEA" w:rsidRDefault="00AE6C07">
            <w:pPr>
              <w:pStyle w:val="Default"/>
              <w:spacing w:line="276" w:lineRule="auto"/>
              <w:rPr>
                <w:color w:val="auto"/>
              </w:rPr>
            </w:pPr>
            <w:r w:rsidRPr="00F43EEA">
              <w:rPr>
                <w:color w:val="auto"/>
                <w:sz w:val="22"/>
                <w:szCs w:val="22"/>
              </w:rPr>
              <w:t xml:space="preserve">Hollanda </w:t>
            </w:r>
          </w:p>
        </w:tc>
        <w:tc>
          <w:tcPr>
            <w:tcW w:w="2241" w:type="dxa"/>
            <w:tcBorders>
              <w:top w:val="nil"/>
              <w:left w:val="nil"/>
              <w:bottom w:val="single" w:sz="8" w:space="0" w:color="auto"/>
              <w:right w:val="single" w:sz="8" w:space="0" w:color="auto"/>
            </w:tcBorders>
            <w:tcMar>
              <w:top w:w="0" w:type="dxa"/>
              <w:left w:w="108" w:type="dxa"/>
              <w:bottom w:w="0" w:type="dxa"/>
              <w:right w:w="108" w:type="dxa"/>
            </w:tcMar>
            <w:hideMark/>
          </w:tcPr>
          <w:p w:rsidR="00AE6C07" w:rsidRPr="00F43EEA" w:rsidRDefault="00AE6C07">
            <w:pPr>
              <w:pStyle w:val="Default"/>
              <w:spacing w:line="276" w:lineRule="auto"/>
              <w:rPr>
                <w:color w:val="auto"/>
              </w:rPr>
            </w:pPr>
            <w:r w:rsidRPr="00F43EEA">
              <w:rPr>
                <w:color w:val="auto"/>
                <w:sz w:val="22"/>
                <w:szCs w:val="22"/>
              </w:rPr>
              <w:t xml:space="preserve">126 </w:t>
            </w:r>
          </w:p>
        </w:tc>
        <w:tc>
          <w:tcPr>
            <w:tcW w:w="2241" w:type="dxa"/>
            <w:tcBorders>
              <w:top w:val="nil"/>
              <w:left w:val="nil"/>
              <w:bottom w:val="single" w:sz="8" w:space="0" w:color="auto"/>
              <w:right w:val="single" w:sz="8" w:space="0" w:color="auto"/>
            </w:tcBorders>
            <w:tcMar>
              <w:top w:w="0" w:type="dxa"/>
              <w:left w:w="108" w:type="dxa"/>
              <w:bottom w:w="0" w:type="dxa"/>
              <w:right w:w="108" w:type="dxa"/>
            </w:tcMar>
            <w:hideMark/>
          </w:tcPr>
          <w:p w:rsidR="00AE6C07" w:rsidRPr="00F43EEA" w:rsidRDefault="00AE6C07">
            <w:pPr>
              <w:pStyle w:val="Default"/>
              <w:spacing w:line="276" w:lineRule="auto"/>
              <w:rPr>
                <w:color w:val="auto"/>
              </w:rPr>
            </w:pPr>
            <w:r w:rsidRPr="00F43EEA">
              <w:rPr>
                <w:color w:val="auto"/>
                <w:sz w:val="22"/>
                <w:szCs w:val="22"/>
              </w:rPr>
              <w:t xml:space="preserve">1,235 </w:t>
            </w:r>
          </w:p>
        </w:tc>
        <w:tc>
          <w:tcPr>
            <w:tcW w:w="2242" w:type="dxa"/>
            <w:tcBorders>
              <w:top w:val="nil"/>
              <w:left w:val="nil"/>
              <w:bottom w:val="single" w:sz="8" w:space="0" w:color="auto"/>
              <w:right w:val="single" w:sz="8" w:space="0" w:color="auto"/>
            </w:tcBorders>
            <w:tcMar>
              <w:top w:w="0" w:type="dxa"/>
              <w:left w:w="108" w:type="dxa"/>
              <w:bottom w:w="0" w:type="dxa"/>
              <w:right w:w="108" w:type="dxa"/>
            </w:tcMar>
            <w:hideMark/>
          </w:tcPr>
          <w:p w:rsidR="00AE6C07" w:rsidRPr="00F43EEA" w:rsidRDefault="00AE6C07">
            <w:pPr>
              <w:pStyle w:val="Default"/>
              <w:spacing w:line="276" w:lineRule="auto"/>
              <w:rPr>
                <w:color w:val="auto"/>
              </w:rPr>
            </w:pPr>
            <w:r w:rsidRPr="00F43EEA">
              <w:rPr>
                <w:color w:val="auto"/>
                <w:sz w:val="22"/>
                <w:szCs w:val="22"/>
              </w:rPr>
              <w:t xml:space="preserve">141 </w:t>
            </w:r>
          </w:p>
        </w:tc>
      </w:tr>
      <w:tr w:rsidR="00AE6C07" w:rsidRPr="00F43EEA" w:rsidTr="00AE6C07">
        <w:trPr>
          <w:trHeight w:val="104"/>
        </w:trPr>
        <w:tc>
          <w:tcPr>
            <w:tcW w:w="22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E6C07" w:rsidRPr="00F43EEA" w:rsidRDefault="00AE6C07">
            <w:pPr>
              <w:pStyle w:val="Default"/>
              <w:spacing w:line="276" w:lineRule="auto"/>
              <w:rPr>
                <w:color w:val="auto"/>
              </w:rPr>
            </w:pPr>
            <w:r w:rsidRPr="00F43EEA">
              <w:rPr>
                <w:color w:val="auto"/>
                <w:sz w:val="22"/>
                <w:szCs w:val="22"/>
              </w:rPr>
              <w:t xml:space="preserve">İngiltere </w:t>
            </w:r>
          </w:p>
        </w:tc>
        <w:tc>
          <w:tcPr>
            <w:tcW w:w="2241" w:type="dxa"/>
            <w:tcBorders>
              <w:top w:val="nil"/>
              <w:left w:val="nil"/>
              <w:bottom w:val="single" w:sz="8" w:space="0" w:color="auto"/>
              <w:right w:val="single" w:sz="8" w:space="0" w:color="auto"/>
            </w:tcBorders>
            <w:tcMar>
              <w:top w:w="0" w:type="dxa"/>
              <w:left w:w="108" w:type="dxa"/>
              <w:bottom w:w="0" w:type="dxa"/>
              <w:right w:w="108" w:type="dxa"/>
            </w:tcMar>
            <w:hideMark/>
          </w:tcPr>
          <w:p w:rsidR="00AE6C07" w:rsidRPr="00F43EEA" w:rsidRDefault="00AE6C07">
            <w:pPr>
              <w:pStyle w:val="Default"/>
              <w:spacing w:line="276" w:lineRule="auto"/>
              <w:rPr>
                <w:color w:val="auto"/>
              </w:rPr>
            </w:pPr>
            <w:r w:rsidRPr="00F43EEA">
              <w:rPr>
                <w:color w:val="auto"/>
                <w:sz w:val="22"/>
                <w:szCs w:val="22"/>
              </w:rPr>
              <w:t xml:space="preserve">161 </w:t>
            </w:r>
          </w:p>
        </w:tc>
        <w:tc>
          <w:tcPr>
            <w:tcW w:w="2241" w:type="dxa"/>
            <w:tcBorders>
              <w:top w:val="nil"/>
              <w:left w:val="nil"/>
              <w:bottom w:val="single" w:sz="8" w:space="0" w:color="auto"/>
              <w:right w:val="single" w:sz="8" w:space="0" w:color="auto"/>
            </w:tcBorders>
            <w:tcMar>
              <w:top w:w="0" w:type="dxa"/>
              <w:left w:w="108" w:type="dxa"/>
              <w:bottom w:w="0" w:type="dxa"/>
              <w:right w:w="108" w:type="dxa"/>
            </w:tcMar>
            <w:hideMark/>
          </w:tcPr>
          <w:p w:rsidR="00AE6C07" w:rsidRPr="00F43EEA" w:rsidRDefault="00AE6C07">
            <w:pPr>
              <w:pStyle w:val="Default"/>
              <w:spacing w:line="276" w:lineRule="auto"/>
              <w:rPr>
                <w:color w:val="auto"/>
              </w:rPr>
            </w:pPr>
            <w:r w:rsidRPr="00F43EEA">
              <w:rPr>
                <w:color w:val="auto"/>
                <w:sz w:val="22"/>
                <w:szCs w:val="22"/>
              </w:rPr>
              <w:t xml:space="preserve">1,578 </w:t>
            </w:r>
          </w:p>
        </w:tc>
        <w:tc>
          <w:tcPr>
            <w:tcW w:w="2242" w:type="dxa"/>
            <w:tcBorders>
              <w:top w:val="nil"/>
              <w:left w:val="nil"/>
              <w:bottom w:val="single" w:sz="8" w:space="0" w:color="auto"/>
              <w:right w:val="single" w:sz="8" w:space="0" w:color="auto"/>
            </w:tcBorders>
            <w:tcMar>
              <w:top w:w="0" w:type="dxa"/>
              <w:left w:w="108" w:type="dxa"/>
              <w:bottom w:w="0" w:type="dxa"/>
              <w:right w:w="108" w:type="dxa"/>
            </w:tcMar>
            <w:hideMark/>
          </w:tcPr>
          <w:p w:rsidR="00AE6C07" w:rsidRPr="00F43EEA" w:rsidRDefault="00AE6C07">
            <w:pPr>
              <w:pStyle w:val="Default"/>
              <w:spacing w:line="276" w:lineRule="auto"/>
              <w:rPr>
                <w:color w:val="auto"/>
              </w:rPr>
            </w:pPr>
            <w:r w:rsidRPr="00F43EEA">
              <w:rPr>
                <w:color w:val="auto"/>
                <w:sz w:val="22"/>
                <w:szCs w:val="22"/>
              </w:rPr>
              <w:t xml:space="preserve">181 </w:t>
            </w:r>
          </w:p>
        </w:tc>
      </w:tr>
      <w:tr w:rsidR="00AE6C07" w:rsidRPr="00F43EEA" w:rsidTr="00AE6C07">
        <w:trPr>
          <w:trHeight w:val="104"/>
        </w:trPr>
        <w:tc>
          <w:tcPr>
            <w:tcW w:w="22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E6C07" w:rsidRPr="00F43EEA" w:rsidRDefault="00AE6C07">
            <w:pPr>
              <w:pStyle w:val="Default"/>
              <w:spacing w:line="276" w:lineRule="auto"/>
              <w:rPr>
                <w:color w:val="auto"/>
              </w:rPr>
            </w:pPr>
            <w:r w:rsidRPr="00F43EEA">
              <w:rPr>
                <w:color w:val="auto"/>
                <w:sz w:val="22"/>
                <w:szCs w:val="22"/>
              </w:rPr>
              <w:t xml:space="preserve">İrlanda </w:t>
            </w:r>
          </w:p>
        </w:tc>
        <w:tc>
          <w:tcPr>
            <w:tcW w:w="2241" w:type="dxa"/>
            <w:tcBorders>
              <w:top w:val="nil"/>
              <w:left w:val="nil"/>
              <w:bottom w:val="single" w:sz="8" w:space="0" w:color="auto"/>
              <w:right w:val="single" w:sz="8" w:space="0" w:color="auto"/>
            </w:tcBorders>
            <w:tcMar>
              <w:top w:w="0" w:type="dxa"/>
              <w:left w:w="108" w:type="dxa"/>
              <w:bottom w:w="0" w:type="dxa"/>
              <w:right w:w="108" w:type="dxa"/>
            </w:tcMar>
            <w:hideMark/>
          </w:tcPr>
          <w:p w:rsidR="00AE6C07" w:rsidRPr="00F43EEA" w:rsidRDefault="00AE6C07">
            <w:pPr>
              <w:pStyle w:val="Default"/>
              <w:spacing w:line="276" w:lineRule="auto"/>
              <w:rPr>
                <w:color w:val="auto"/>
              </w:rPr>
            </w:pPr>
            <w:r w:rsidRPr="00F43EEA">
              <w:rPr>
                <w:color w:val="auto"/>
                <w:sz w:val="22"/>
                <w:szCs w:val="22"/>
              </w:rPr>
              <w:t xml:space="preserve">133 </w:t>
            </w:r>
          </w:p>
        </w:tc>
        <w:tc>
          <w:tcPr>
            <w:tcW w:w="2241" w:type="dxa"/>
            <w:tcBorders>
              <w:top w:val="nil"/>
              <w:left w:val="nil"/>
              <w:bottom w:val="single" w:sz="8" w:space="0" w:color="auto"/>
              <w:right w:val="single" w:sz="8" w:space="0" w:color="auto"/>
            </w:tcBorders>
            <w:tcMar>
              <w:top w:w="0" w:type="dxa"/>
              <w:left w:w="108" w:type="dxa"/>
              <w:bottom w:w="0" w:type="dxa"/>
              <w:right w:w="108" w:type="dxa"/>
            </w:tcMar>
            <w:hideMark/>
          </w:tcPr>
          <w:p w:rsidR="00AE6C07" w:rsidRPr="00F43EEA" w:rsidRDefault="00AE6C07">
            <w:pPr>
              <w:pStyle w:val="Default"/>
              <w:spacing w:line="276" w:lineRule="auto"/>
              <w:rPr>
                <w:color w:val="auto"/>
              </w:rPr>
            </w:pPr>
            <w:r w:rsidRPr="00F43EEA">
              <w:rPr>
                <w:color w:val="auto"/>
                <w:sz w:val="22"/>
                <w:szCs w:val="22"/>
              </w:rPr>
              <w:t xml:space="preserve">1,303 </w:t>
            </w:r>
          </w:p>
        </w:tc>
        <w:tc>
          <w:tcPr>
            <w:tcW w:w="2242" w:type="dxa"/>
            <w:tcBorders>
              <w:top w:val="nil"/>
              <w:left w:val="nil"/>
              <w:bottom w:val="single" w:sz="8" w:space="0" w:color="auto"/>
              <w:right w:val="single" w:sz="8" w:space="0" w:color="auto"/>
            </w:tcBorders>
            <w:tcMar>
              <w:top w:w="0" w:type="dxa"/>
              <w:left w:w="108" w:type="dxa"/>
              <w:bottom w:w="0" w:type="dxa"/>
              <w:right w:w="108" w:type="dxa"/>
            </w:tcMar>
            <w:hideMark/>
          </w:tcPr>
          <w:p w:rsidR="00AE6C07" w:rsidRPr="00F43EEA" w:rsidRDefault="00AE6C07">
            <w:pPr>
              <w:pStyle w:val="Default"/>
              <w:spacing w:line="276" w:lineRule="auto"/>
              <w:rPr>
                <w:color w:val="auto"/>
              </w:rPr>
            </w:pPr>
            <w:r w:rsidRPr="00F43EEA">
              <w:rPr>
                <w:color w:val="auto"/>
                <w:sz w:val="22"/>
                <w:szCs w:val="22"/>
              </w:rPr>
              <w:t xml:space="preserve">149 </w:t>
            </w:r>
          </w:p>
        </w:tc>
      </w:tr>
      <w:tr w:rsidR="00AE6C07" w:rsidRPr="00F43EEA" w:rsidTr="00AE6C07">
        <w:trPr>
          <w:trHeight w:val="104"/>
        </w:trPr>
        <w:tc>
          <w:tcPr>
            <w:tcW w:w="22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E6C07" w:rsidRPr="00F43EEA" w:rsidRDefault="00AE6C07">
            <w:pPr>
              <w:pStyle w:val="Default"/>
              <w:spacing w:line="276" w:lineRule="auto"/>
              <w:rPr>
                <w:color w:val="auto"/>
              </w:rPr>
            </w:pPr>
            <w:r w:rsidRPr="00F43EEA">
              <w:rPr>
                <w:color w:val="auto"/>
                <w:sz w:val="22"/>
                <w:szCs w:val="22"/>
              </w:rPr>
              <w:t xml:space="preserve">İspanya </w:t>
            </w:r>
          </w:p>
        </w:tc>
        <w:tc>
          <w:tcPr>
            <w:tcW w:w="2241" w:type="dxa"/>
            <w:tcBorders>
              <w:top w:val="nil"/>
              <w:left w:val="nil"/>
              <w:bottom w:val="single" w:sz="8" w:space="0" w:color="auto"/>
              <w:right w:val="single" w:sz="8" w:space="0" w:color="auto"/>
            </w:tcBorders>
            <w:tcMar>
              <w:top w:w="0" w:type="dxa"/>
              <w:left w:w="108" w:type="dxa"/>
              <w:bottom w:w="0" w:type="dxa"/>
              <w:right w:w="108" w:type="dxa"/>
            </w:tcMar>
            <w:hideMark/>
          </w:tcPr>
          <w:p w:rsidR="00AE6C07" w:rsidRPr="00F43EEA" w:rsidRDefault="00AE6C07">
            <w:pPr>
              <w:pStyle w:val="Default"/>
              <w:spacing w:line="276" w:lineRule="auto"/>
              <w:rPr>
                <w:color w:val="auto"/>
              </w:rPr>
            </w:pPr>
            <w:r w:rsidRPr="00F43EEA">
              <w:rPr>
                <w:color w:val="auto"/>
                <w:sz w:val="22"/>
                <w:szCs w:val="22"/>
              </w:rPr>
              <w:t xml:space="preserve">119 </w:t>
            </w:r>
          </w:p>
        </w:tc>
        <w:tc>
          <w:tcPr>
            <w:tcW w:w="2241" w:type="dxa"/>
            <w:tcBorders>
              <w:top w:val="nil"/>
              <w:left w:val="nil"/>
              <w:bottom w:val="single" w:sz="8" w:space="0" w:color="auto"/>
              <w:right w:val="single" w:sz="8" w:space="0" w:color="auto"/>
            </w:tcBorders>
            <w:tcMar>
              <w:top w:w="0" w:type="dxa"/>
              <w:left w:w="108" w:type="dxa"/>
              <w:bottom w:w="0" w:type="dxa"/>
              <w:right w:w="108" w:type="dxa"/>
            </w:tcMar>
            <w:hideMark/>
          </w:tcPr>
          <w:p w:rsidR="00AE6C07" w:rsidRPr="00F43EEA" w:rsidRDefault="00AE6C07">
            <w:pPr>
              <w:pStyle w:val="Default"/>
              <w:spacing w:line="276" w:lineRule="auto"/>
              <w:rPr>
                <w:color w:val="auto"/>
              </w:rPr>
            </w:pPr>
            <w:r w:rsidRPr="00F43EEA">
              <w:rPr>
                <w:color w:val="auto"/>
                <w:sz w:val="22"/>
                <w:szCs w:val="22"/>
              </w:rPr>
              <w:t xml:space="preserve">1,166 </w:t>
            </w:r>
          </w:p>
        </w:tc>
        <w:tc>
          <w:tcPr>
            <w:tcW w:w="2242" w:type="dxa"/>
            <w:tcBorders>
              <w:top w:val="nil"/>
              <w:left w:val="nil"/>
              <w:bottom w:val="single" w:sz="8" w:space="0" w:color="auto"/>
              <w:right w:val="single" w:sz="8" w:space="0" w:color="auto"/>
            </w:tcBorders>
            <w:tcMar>
              <w:top w:w="0" w:type="dxa"/>
              <w:left w:w="108" w:type="dxa"/>
              <w:bottom w:w="0" w:type="dxa"/>
              <w:right w:w="108" w:type="dxa"/>
            </w:tcMar>
            <w:hideMark/>
          </w:tcPr>
          <w:p w:rsidR="00AE6C07" w:rsidRPr="00F43EEA" w:rsidRDefault="00AE6C07">
            <w:pPr>
              <w:pStyle w:val="Default"/>
              <w:spacing w:line="276" w:lineRule="auto"/>
              <w:rPr>
                <w:color w:val="auto"/>
              </w:rPr>
            </w:pPr>
            <w:r w:rsidRPr="00F43EEA">
              <w:rPr>
                <w:color w:val="auto"/>
                <w:sz w:val="22"/>
                <w:szCs w:val="22"/>
              </w:rPr>
              <w:t xml:space="preserve">133 </w:t>
            </w:r>
          </w:p>
        </w:tc>
      </w:tr>
      <w:tr w:rsidR="00AE6C07" w:rsidRPr="00F43EEA" w:rsidTr="00AE6C07">
        <w:trPr>
          <w:trHeight w:val="104"/>
        </w:trPr>
        <w:tc>
          <w:tcPr>
            <w:tcW w:w="22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E6C07" w:rsidRPr="00F43EEA" w:rsidRDefault="00AE6C07">
            <w:pPr>
              <w:pStyle w:val="Default"/>
              <w:spacing w:line="276" w:lineRule="auto"/>
              <w:rPr>
                <w:color w:val="auto"/>
              </w:rPr>
            </w:pPr>
            <w:r w:rsidRPr="00F43EEA">
              <w:rPr>
                <w:color w:val="auto"/>
                <w:sz w:val="22"/>
                <w:szCs w:val="22"/>
              </w:rPr>
              <w:t xml:space="preserve">İsveç </w:t>
            </w:r>
          </w:p>
        </w:tc>
        <w:tc>
          <w:tcPr>
            <w:tcW w:w="2241" w:type="dxa"/>
            <w:tcBorders>
              <w:top w:val="nil"/>
              <w:left w:val="nil"/>
              <w:bottom w:val="single" w:sz="8" w:space="0" w:color="auto"/>
              <w:right w:val="single" w:sz="8" w:space="0" w:color="auto"/>
            </w:tcBorders>
            <w:tcMar>
              <w:top w:w="0" w:type="dxa"/>
              <w:left w:w="108" w:type="dxa"/>
              <w:bottom w:w="0" w:type="dxa"/>
              <w:right w:w="108" w:type="dxa"/>
            </w:tcMar>
            <w:hideMark/>
          </w:tcPr>
          <w:p w:rsidR="00AE6C07" w:rsidRPr="00F43EEA" w:rsidRDefault="00AE6C07">
            <w:pPr>
              <w:pStyle w:val="Default"/>
              <w:spacing w:line="276" w:lineRule="auto"/>
              <w:rPr>
                <w:color w:val="auto"/>
              </w:rPr>
            </w:pPr>
            <w:r w:rsidRPr="00F43EEA">
              <w:rPr>
                <w:color w:val="auto"/>
                <w:sz w:val="22"/>
                <w:szCs w:val="22"/>
              </w:rPr>
              <w:t xml:space="preserve">147 </w:t>
            </w:r>
          </w:p>
        </w:tc>
        <w:tc>
          <w:tcPr>
            <w:tcW w:w="2241" w:type="dxa"/>
            <w:tcBorders>
              <w:top w:val="nil"/>
              <w:left w:val="nil"/>
              <w:bottom w:val="single" w:sz="8" w:space="0" w:color="auto"/>
              <w:right w:val="single" w:sz="8" w:space="0" w:color="auto"/>
            </w:tcBorders>
            <w:tcMar>
              <w:top w:w="0" w:type="dxa"/>
              <w:left w:w="108" w:type="dxa"/>
              <w:bottom w:w="0" w:type="dxa"/>
              <w:right w:w="108" w:type="dxa"/>
            </w:tcMar>
            <w:hideMark/>
          </w:tcPr>
          <w:p w:rsidR="00AE6C07" w:rsidRPr="00F43EEA" w:rsidRDefault="00AE6C07">
            <w:pPr>
              <w:pStyle w:val="Default"/>
              <w:spacing w:line="276" w:lineRule="auto"/>
              <w:rPr>
                <w:color w:val="auto"/>
              </w:rPr>
            </w:pPr>
            <w:r w:rsidRPr="00F43EEA">
              <w:rPr>
                <w:color w:val="auto"/>
                <w:sz w:val="22"/>
                <w:szCs w:val="22"/>
              </w:rPr>
              <w:t xml:space="preserve">1,441 </w:t>
            </w:r>
          </w:p>
        </w:tc>
        <w:tc>
          <w:tcPr>
            <w:tcW w:w="2242" w:type="dxa"/>
            <w:tcBorders>
              <w:top w:val="nil"/>
              <w:left w:val="nil"/>
              <w:bottom w:val="single" w:sz="8" w:space="0" w:color="auto"/>
              <w:right w:val="single" w:sz="8" w:space="0" w:color="auto"/>
            </w:tcBorders>
            <w:tcMar>
              <w:top w:w="0" w:type="dxa"/>
              <w:left w:w="108" w:type="dxa"/>
              <w:bottom w:w="0" w:type="dxa"/>
              <w:right w:w="108" w:type="dxa"/>
            </w:tcMar>
            <w:hideMark/>
          </w:tcPr>
          <w:p w:rsidR="00AE6C07" w:rsidRPr="00F43EEA" w:rsidRDefault="00AE6C07">
            <w:pPr>
              <w:pStyle w:val="Default"/>
              <w:spacing w:line="276" w:lineRule="auto"/>
              <w:rPr>
                <w:color w:val="auto"/>
              </w:rPr>
            </w:pPr>
            <w:r w:rsidRPr="00F43EEA">
              <w:rPr>
                <w:color w:val="auto"/>
                <w:sz w:val="22"/>
                <w:szCs w:val="22"/>
              </w:rPr>
              <w:t xml:space="preserve">165 </w:t>
            </w:r>
          </w:p>
        </w:tc>
      </w:tr>
      <w:tr w:rsidR="00AE6C07" w:rsidRPr="00F43EEA" w:rsidTr="00AE6C07">
        <w:trPr>
          <w:trHeight w:val="104"/>
        </w:trPr>
        <w:tc>
          <w:tcPr>
            <w:tcW w:w="22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E6C07" w:rsidRPr="00F43EEA" w:rsidRDefault="00AE6C07">
            <w:pPr>
              <w:pStyle w:val="Default"/>
              <w:spacing w:line="276" w:lineRule="auto"/>
              <w:rPr>
                <w:color w:val="auto"/>
              </w:rPr>
            </w:pPr>
            <w:r w:rsidRPr="00F43EEA">
              <w:rPr>
                <w:color w:val="auto"/>
                <w:sz w:val="22"/>
                <w:szCs w:val="22"/>
              </w:rPr>
              <w:t xml:space="preserve">İtalya </w:t>
            </w:r>
          </w:p>
        </w:tc>
        <w:tc>
          <w:tcPr>
            <w:tcW w:w="2241" w:type="dxa"/>
            <w:tcBorders>
              <w:top w:val="nil"/>
              <w:left w:val="nil"/>
              <w:bottom w:val="single" w:sz="8" w:space="0" w:color="auto"/>
              <w:right w:val="single" w:sz="8" w:space="0" w:color="auto"/>
            </w:tcBorders>
            <w:tcMar>
              <w:top w:w="0" w:type="dxa"/>
              <w:left w:w="108" w:type="dxa"/>
              <w:bottom w:w="0" w:type="dxa"/>
              <w:right w:w="108" w:type="dxa"/>
            </w:tcMar>
            <w:hideMark/>
          </w:tcPr>
          <w:p w:rsidR="00AE6C07" w:rsidRPr="00F43EEA" w:rsidRDefault="00AE6C07">
            <w:pPr>
              <w:pStyle w:val="Default"/>
              <w:spacing w:line="276" w:lineRule="auto"/>
              <w:rPr>
                <w:color w:val="auto"/>
              </w:rPr>
            </w:pPr>
            <w:r w:rsidRPr="00F43EEA">
              <w:rPr>
                <w:color w:val="auto"/>
                <w:sz w:val="22"/>
                <w:szCs w:val="22"/>
              </w:rPr>
              <w:t xml:space="preserve">133 </w:t>
            </w:r>
          </w:p>
        </w:tc>
        <w:tc>
          <w:tcPr>
            <w:tcW w:w="2241" w:type="dxa"/>
            <w:tcBorders>
              <w:top w:val="nil"/>
              <w:left w:val="nil"/>
              <w:bottom w:val="single" w:sz="8" w:space="0" w:color="auto"/>
              <w:right w:val="single" w:sz="8" w:space="0" w:color="auto"/>
            </w:tcBorders>
            <w:tcMar>
              <w:top w:w="0" w:type="dxa"/>
              <w:left w:w="108" w:type="dxa"/>
              <w:bottom w:w="0" w:type="dxa"/>
              <w:right w:w="108" w:type="dxa"/>
            </w:tcMar>
            <w:hideMark/>
          </w:tcPr>
          <w:p w:rsidR="00AE6C07" w:rsidRPr="00F43EEA" w:rsidRDefault="00AE6C07">
            <w:pPr>
              <w:pStyle w:val="Default"/>
              <w:spacing w:line="276" w:lineRule="auto"/>
              <w:rPr>
                <w:color w:val="auto"/>
              </w:rPr>
            </w:pPr>
            <w:r w:rsidRPr="00F43EEA">
              <w:rPr>
                <w:color w:val="auto"/>
                <w:sz w:val="22"/>
                <w:szCs w:val="22"/>
              </w:rPr>
              <w:t xml:space="preserve">1,303 </w:t>
            </w:r>
          </w:p>
        </w:tc>
        <w:tc>
          <w:tcPr>
            <w:tcW w:w="2242" w:type="dxa"/>
            <w:tcBorders>
              <w:top w:val="nil"/>
              <w:left w:val="nil"/>
              <w:bottom w:val="single" w:sz="8" w:space="0" w:color="auto"/>
              <w:right w:val="single" w:sz="8" w:space="0" w:color="auto"/>
            </w:tcBorders>
            <w:tcMar>
              <w:top w:w="0" w:type="dxa"/>
              <w:left w:w="108" w:type="dxa"/>
              <w:bottom w:w="0" w:type="dxa"/>
              <w:right w:w="108" w:type="dxa"/>
            </w:tcMar>
            <w:hideMark/>
          </w:tcPr>
          <w:p w:rsidR="00AE6C07" w:rsidRPr="00F43EEA" w:rsidRDefault="00AE6C07">
            <w:pPr>
              <w:pStyle w:val="Default"/>
              <w:spacing w:line="276" w:lineRule="auto"/>
              <w:rPr>
                <w:color w:val="auto"/>
              </w:rPr>
            </w:pPr>
            <w:r w:rsidRPr="00F43EEA">
              <w:rPr>
                <w:color w:val="auto"/>
                <w:sz w:val="22"/>
                <w:szCs w:val="22"/>
              </w:rPr>
              <w:t xml:space="preserve">149 </w:t>
            </w:r>
          </w:p>
        </w:tc>
      </w:tr>
      <w:tr w:rsidR="00AE6C07" w:rsidRPr="00F43EEA" w:rsidTr="00AE6C07">
        <w:trPr>
          <w:trHeight w:val="104"/>
        </w:trPr>
        <w:tc>
          <w:tcPr>
            <w:tcW w:w="22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E6C07" w:rsidRPr="00F43EEA" w:rsidRDefault="00AE6C07">
            <w:pPr>
              <w:pStyle w:val="Default"/>
              <w:spacing w:line="276" w:lineRule="auto"/>
              <w:rPr>
                <w:color w:val="auto"/>
              </w:rPr>
            </w:pPr>
            <w:r w:rsidRPr="00F43EEA">
              <w:rPr>
                <w:color w:val="auto"/>
                <w:sz w:val="22"/>
                <w:szCs w:val="22"/>
              </w:rPr>
              <w:t xml:space="preserve">Letonya </w:t>
            </w:r>
          </w:p>
        </w:tc>
        <w:tc>
          <w:tcPr>
            <w:tcW w:w="2241" w:type="dxa"/>
            <w:tcBorders>
              <w:top w:val="nil"/>
              <w:left w:val="nil"/>
              <w:bottom w:val="single" w:sz="8" w:space="0" w:color="auto"/>
              <w:right w:val="single" w:sz="8" w:space="0" w:color="auto"/>
            </w:tcBorders>
            <w:tcMar>
              <w:top w:w="0" w:type="dxa"/>
              <w:left w:w="108" w:type="dxa"/>
              <w:bottom w:w="0" w:type="dxa"/>
              <w:right w:w="108" w:type="dxa"/>
            </w:tcMar>
            <w:hideMark/>
          </w:tcPr>
          <w:p w:rsidR="00AE6C07" w:rsidRPr="00F43EEA" w:rsidRDefault="00AE6C07">
            <w:pPr>
              <w:pStyle w:val="Default"/>
              <w:spacing w:line="276" w:lineRule="auto"/>
              <w:rPr>
                <w:color w:val="auto"/>
              </w:rPr>
            </w:pPr>
            <w:r w:rsidRPr="00F43EEA">
              <w:rPr>
                <w:color w:val="auto"/>
                <w:sz w:val="22"/>
                <w:szCs w:val="22"/>
              </w:rPr>
              <w:t xml:space="preserve">91 </w:t>
            </w:r>
          </w:p>
        </w:tc>
        <w:tc>
          <w:tcPr>
            <w:tcW w:w="2241" w:type="dxa"/>
            <w:tcBorders>
              <w:top w:val="nil"/>
              <w:left w:val="nil"/>
              <w:bottom w:val="single" w:sz="8" w:space="0" w:color="auto"/>
              <w:right w:val="single" w:sz="8" w:space="0" w:color="auto"/>
            </w:tcBorders>
            <w:tcMar>
              <w:top w:w="0" w:type="dxa"/>
              <w:left w:w="108" w:type="dxa"/>
              <w:bottom w:w="0" w:type="dxa"/>
              <w:right w:w="108" w:type="dxa"/>
            </w:tcMar>
            <w:hideMark/>
          </w:tcPr>
          <w:p w:rsidR="00AE6C07" w:rsidRPr="00F43EEA" w:rsidRDefault="00AE6C07">
            <w:pPr>
              <w:pStyle w:val="Default"/>
              <w:spacing w:line="276" w:lineRule="auto"/>
              <w:rPr>
                <w:color w:val="auto"/>
              </w:rPr>
            </w:pPr>
            <w:r w:rsidRPr="00F43EEA">
              <w:rPr>
                <w:color w:val="auto"/>
                <w:sz w:val="22"/>
                <w:szCs w:val="22"/>
              </w:rPr>
              <w:t xml:space="preserve">892 </w:t>
            </w:r>
          </w:p>
        </w:tc>
        <w:tc>
          <w:tcPr>
            <w:tcW w:w="2242" w:type="dxa"/>
            <w:tcBorders>
              <w:top w:val="nil"/>
              <w:left w:val="nil"/>
              <w:bottom w:val="single" w:sz="8" w:space="0" w:color="auto"/>
              <w:right w:val="single" w:sz="8" w:space="0" w:color="auto"/>
            </w:tcBorders>
            <w:tcMar>
              <w:top w:w="0" w:type="dxa"/>
              <w:left w:w="108" w:type="dxa"/>
              <w:bottom w:w="0" w:type="dxa"/>
              <w:right w:w="108" w:type="dxa"/>
            </w:tcMar>
            <w:hideMark/>
          </w:tcPr>
          <w:p w:rsidR="00AE6C07" w:rsidRPr="00F43EEA" w:rsidRDefault="00AE6C07">
            <w:pPr>
              <w:pStyle w:val="Default"/>
              <w:spacing w:line="276" w:lineRule="auto"/>
              <w:rPr>
                <w:color w:val="auto"/>
              </w:rPr>
            </w:pPr>
            <w:r w:rsidRPr="00F43EEA">
              <w:rPr>
                <w:color w:val="auto"/>
                <w:sz w:val="22"/>
                <w:szCs w:val="22"/>
              </w:rPr>
              <w:t xml:space="preserve">102 </w:t>
            </w:r>
          </w:p>
        </w:tc>
      </w:tr>
      <w:tr w:rsidR="00AE6C07" w:rsidRPr="00F43EEA" w:rsidTr="00AE6C07">
        <w:trPr>
          <w:trHeight w:val="104"/>
        </w:trPr>
        <w:tc>
          <w:tcPr>
            <w:tcW w:w="22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E6C07" w:rsidRPr="00F43EEA" w:rsidRDefault="00AE6C07">
            <w:pPr>
              <w:pStyle w:val="Default"/>
              <w:spacing w:line="276" w:lineRule="auto"/>
              <w:rPr>
                <w:color w:val="auto"/>
              </w:rPr>
            </w:pPr>
            <w:proofErr w:type="spellStart"/>
            <w:r w:rsidRPr="00F43EEA">
              <w:rPr>
                <w:color w:val="auto"/>
                <w:sz w:val="22"/>
                <w:szCs w:val="22"/>
              </w:rPr>
              <w:t>Litvanya</w:t>
            </w:r>
            <w:proofErr w:type="spellEnd"/>
            <w:r w:rsidRPr="00F43EEA">
              <w:rPr>
                <w:color w:val="auto"/>
                <w:sz w:val="22"/>
                <w:szCs w:val="22"/>
              </w:rPr>
              <w:t xml:space="preserve"> </w:t>
            </w:r>
          </w:p>
        </w:tc>
        <w:tc>
          <w:tcPr>
            <w:tcW w:w="2241" w:type="dxa"/>
            <w:tcBorders>
              <w:top w:val="nil"/>
              <w:left w:val="nil"/>
              <w:bottom w:val="single" w:sz="8" w:space="0" w:color="auto"/>
              <w:right w:val="single" w:sz="8" w:space="0" w:color="auto"/>
            </w:tcBorders>
            <w:tcMar>
              <w:top w:w="0" w:type="dxa"/>
              <w:left w:w="108" w:type="dxa"/>
              <w:bottom w:w="0" w:type="dxa"/>
              <w:right w:w="108" w:type="dxa"/>
            </w:tcMar>
            <w:hideMark/>
          </w:tcPr>
          <w:p w:rsidR="00AE6C07" w:rsidRPr="00F43EEA" w:rsidRDefault="00AE6C07">
            <w:pPr>
              <w:pStyle w:val="Default"/>
              <w:spacing w:line="276" w:lineRule="auto"/>
              <w:rPr>
                <w:color w:val="auto"/>
              </w:rPr>
            </w:pPr>
            <w:r w:rsidRPr="00F43EEA">
              <w:rPr>
                <w:color w:val="auto"/>
                <w:sz w:val="22"/>
                <w:szCs w:val="22"/>
              </w:rPr>
              <w:t xml:space="preserve">91 </w:t>
            </w:r>
          </w:p>
        </w:tc>
        <w:tc>
          <w:tcPr>
            <w:tcW w:w="2241" w:type="dxa"/>
            <w:tcBorders>
              <w:top w:val="nil"/>
              <w:left w:val="nil"/>
              <w:bottom w:val="single" w:sz="8" w:space="0" w:color="auto"/>
              <w:right w:val="single" w:sz="8" w:space="0" w:color="auto"/>
            </w:tcBorders>
            <w:tcMar>
              <w:top w:w="0" w:type="dxa"/>
              <w:left w:w="108" w:type="dxa"/>
              <w:bottom w:w="0" w:type="dxa"/>
              <w:right w:w="108" w:type="dxa"/>
            </w:tcMar>
            <w:hideMark/>
          </w:tcPr>
          <w:p w:rsidR="00AE6C07" w:rsidRPr="00F43EEA" w:rsidRDefault="00AE6C07">
            <w:pPr>
              <w:pStyle w:val="Default"/>
              <w:spacing w:line="276" w:lineRule="auto"/>
              <w:rPr>
                <w:color w:val="auto"/>
              </w:rPr>
            </w:pPr>
            <w:r w:rsidRPr="00F43EEA">
              <w:rPr>
                <w:color w:val="auto"/>
                <w:sz w:val="22"/>
                <w:szCs w:val="22"/>
              </w:rPr>
              <w:t xml:space="preserve">892 </w:t>
            </w:r>
          </w:p>
        </w:tc>
        <w:tc>
          <w:tcPr>
            <w:tcW w:w="2242" w:type="dxa"/>
            <w:tcBorders>
              <w:top w:val="nil"/>
              <w:left w:val="nil"/>
              <w:bottom w:val="single" w:sz="8" w:space="0" w:color="auto"/>
              <w:right w:val="single" w:sz="8" w:space="0" w:color="auto"/>
            </w:tcBorders>
            <w:tcMar>
              <w:top w:w="0" w:type="dxa"/>
              <w:left w:w="108" w:type="dxa"/>
              <w:bottom w:w="0" w:type="dxa"/>
              <w:right w:w="108" w:type="dxa"/>
            </w:tcMar>
            <w:hideMark/>
          </w:tcPr>
          <w:p w:rsidR="00AE6C07" w:rsidRPr="00F43EEA" w:rsidRDefault="00AE6C07">
            <w:pPr>
              <w:pStyle w:val="Default"/>
              <w:spacing w:line="276" w:lineRule="auto"/>
              <w:rPr>
                <w:color w:val="auto"/>
              </w:rPr>
            </w:pPr>
            <w:r w:rsidRPr="00F43EEA">
              <w:rPr>
                <w:color w:val="auto"/>
                <w:sz w:val="22"/>
                <w:szCs w:val="22"/>
              </w:rPr>
              <w:t xml:space="preserve">102 </w:t>
            </w:r>
          </w:p>
        </w:tc>
      </w:tr>
      <w:tr w:rsidR="00AE6C07" w:rsidRPr="00F43EEA" w:rsidTr="00AE6C07">
        <w:trPr>
          <w:trHeight w:val="104"/>
        </w:trPr>
        <w:tc>
          <w:tcPr>
            <w:tcW w:w="22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E6C07" w:rsidRPr="00F43EEA" w:rsidRDefault="00AE6C07">
            <w:pPr>
              <w:pStyle w:val="Default"/>
              <w:spacing w:line="276" w:lineRule="auto"/>
              <w:rPr>
                <w:color w:val="auto"/>
              </w:rPr>
            </w:pPr>
            <w:r w:rsidRPr="00F43EEA">
              <w:rPr>
                <w:color w:val="auto"/>
                <w:sz w:val="22"/>
                <w:szCs w:val="22"/>
              </w:rPr>
              <w:t xml:space="preserve">Lüksemburg </w:t>
            </w:r>
          </w:p>
        </w:tc>
        <w:tc>
          <w:tcPr>
            <w:tcW w:w="2241" w:type="dxa"/>
            <w:tcBorders>
              <w:top w:val="nil"/>
              <w:left w:val="nil"/>
              <w:bottom w:val="single" w:sz="8" w:space="0" w:color="auto"/>
              <w:right w:val="single" w:sz="8" w:space="0" w:color="auto"/>
            </w:tcBorders>
            <w:tcMar>
              <w:top w:w="0" w:type="dxa"/>
              <w:left w:w="108" w:type="dxa"/>
              <w:bottom w:w="0" w:type="dxa"/>
              <w:right w:w="108" w:type="dxa"/>
            </w:tcMar>
            <w:hideMark/>
          </w:tcPr>
          <w:p w:rsidR="00AE6C07" w:rsidRPr="00F43EEA" w:rsidRDefault="00AE6C07">
            <w:pPr>
              <w:pStyle w:val="Default"/>
              <w:spacing w:line="276" w:lineRule="auto"/>
              <w:rPr>
                <w:color w:val="auto"/>
              </w:rPr>
            </w:pPr>
            <w:r w:rsidRPr="00F43EEA">
              <w:rPr>
                <w:color w:val="auto"/>
                <w:sz w:val="22"/>
                <w:szCs w:val="22"/>
              </w:rPr>
              <w:t xml:space="preserve">119 </w:t>
            </w:r>
          </w:p>
        </w:tc>
        <w:tc>
          <w:tcPr>
            <w:tcW w:w="2241" w:type="dxa"/>
            <w:tcBorders>
              <w:top w:val="nil"/>
              <w:left w:val="nil"/>
              <w:bottom w:val="single" w:sz="8" w:space="0" w:color="auto"/>
              <w:right w:val="single" w:sz="8" w:space="0" w:color="auto"/>
            </w:tcBorders>
            <w:tcMar>
              <w:top w:w="0" w:type="dxa"/>
              <w:left w:w="108" w:type="dxa"/>
              <w:bottom w:w="0" w:type="dxa"/>
              <w:right w:w="108" w:type="dxa"/>
            </w:tcMar>
            <w:hideMark/>
          </w:tcPr>
          <w:p w:rsidR="00AE6C07" w:rsidRPr="00F43EEA" w:rsidRDefault="00AE6C07">
            <w:pPr>
              <w:pStyle w:val="Default"/>
              <w:spacing w:line="276" w:lineRule="auto"/>
              <w:rPr>
                <w:color w:val="auto"/>
              </w:rPr>
            </w:pPr>
            <w:r w:rsidRPr="00F43EEA">
              <w:rPr>
                <w:color w:val="auto"/>
                <w:sz w:val="22"/>
                <w:szCs w:val="22"/>
              </w:rPr>
              <w:t xml:space="preserve">1,166 </w:t>
            </w:r>
          </w:p>
        </w:tc>
        <w:tc>
          <w:tcPr>
            <w:tcW w:w="2242" w:type="dxa"/>
            <w:tcBorders>
              <w:top w:val="nil"/>
              <w:left w:val="nil"/>
              <w:bottom w:val="single" w:sz="8" w:space="0" w:color="auto"/>
              <w:right w:val="single" w:sz="8" w:space="0" w:color="auto"/>
            </w:tcBorders>
            <w:tcMar>
              <w:top w:w="0" w:type="dxa"/>
              <w:left w:w="108" w:type="dxa"/>
              <w:bottom w:w="0" w:type="dxa"/>
              <w:right w:w="108" w:type="dxa"/>
            </w:tcMar>
            <w:hideMark/>
          </w:tcPr>
          <w:p w:rsidR="00AE6C07" w:rsidRPr="00F43EEA" w:rsidRDefault="00AE6C07">
            <w:pPr>
              <w:pStyle w:val="Default"/>
              <w:spacing w:line="276" w:lineRule="auto"/>
              <w:rPr>
                <w:color w:val="auto"/>
              </w:rPr>
            </w:pPr>
            <w:r w:rsidRPr="00F43EEA">
              <w:rPr>
                <w:color w:val="auto"/>
                <w:sz w:val="22"/>
                <w:szCs w:val="22"/>
              </w:rPr>
              <w:t xml:space="preserve">133 </w:t>
            </w:r>
          </w:p>
        </w:tc>
      </w:tr>
      <w:tr w:rsidR="00AE6C07" w:rsidRPr="00F43EEA" w:rsidTr="00AE6C07">
        <w:trPr>
          <w:trHeight w:val="104"/>
        </w:trPr>
        <w:tc>
          <w:tcPr>
            <w:tcW w:w="22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E6C07" w:rsidRPr="00F43EEA" w:rsidRDefault="00AE6C07">
            <w:pPr>
              <w:pStyle w:val="Default"/>
              <w:spacing w:line="276" w:lineRule="auto"/>
              <w:rPr>
                <w:color w:val="auto"/>
              </w:rPr>
            </w:pPr>
            <w:r w:rsidRPr="00F43EEA">
              <w:rPr>
                <w:color w:val="auto"/>
                <w:sz w:val="22"/>
                <w:szCs w:val="22"/>
              </w:rPr>
              <w:t xml:space="preserve">Macaristan </w:t>
            </w:r>
          </w:p>
        </w:tc>
        <w:tc>
          <w:tcPr>
            <w:tcW w:w="2241" w:type="dxa"/>
            <w:tcBorders>
              <w:top w:val="nil"/>
              <w:left w:val="nil"/>
              <w:bottom w:val="single" w:sz="8" w:space="0" w:color="auto"/>
              <w:right w:val="single" w:sz="8" w:space="0" w:color="auto"/>
            </w:tcBorders>
            <w:tcMar>
              <w:top w:w="0" w:type="dxa"/>
              <w:left w:w="108" w:type="dxa"/>
              <w:bottom w:w="0" w:type="dxa"/>
              <w:right w:w="108" w:type="dxa"/>
            </w:tcMar>
            <w:hideMark/>
          </w:tcPr>
          <w:p w:rsidR="00AE6C07" w:rsidRPr="00F43EEA" w:rsidRDefault="00AE6C07">
            <w:pPr>
              <w:pStyle w:val="Default"/>
              <w:spacing w:line="276" w:lineRule="auto"/>
              <w:rPr>
                <w:color w:val="auto"/>
              </w:rPr>
            </w:pPr>
            <w:r w:rsidRPr="00F43EEA">
              <w:rPr>
                <w:color w:val="auto"/>
                <w:sz w:val="22"/>
                <w:szCs w:val="22"/>
              </w:rPr>
              <w:t xml:space="preserve">98 </w:t>
            </w:r>
          </w:p>
        </w:tc>
        <w:tc>
          <w:tcPr>
            <w:tcW w:w="2241" w:type="dxa"/>
            <w:tcBorders>
              <w:top w:val="nil"/>
              <w:left w:val="nil"/>
              <w:bottom w:val="single" w:sz="8" w:space="0" w:color="auto"/>
              <w:right w:val="single" w:sz="8" w:space="0" w:color="auto"/>
            </w:tcBorders>
            <w:tcMar>
              <w:top w:w="0" w:type="dxa"/>
              <w:left w:w="108" w:type="dxa"/>
              <w:bottom w:w="0" w:type="dxa"/>
              <w:right w:w="108" w:type="dxa"/>
            </w:tcMar>
            <w:hideMark/>
          </w:tcPr>
          <w:p w:rsidR="00AE6C07" w:rsidRPr="00F43EEA" w:rsidRDefault="00AE6C07">
            <w:pPr>
              <w:pStyle w:val="Default"/>
              <w:spacing w:line="276" w:lineRule="auto"/>
              <w:rPr>
                <w:color w:val="auto"/>
              </w:rPr>
            </w:pPr>
            <w:r w:rsidRPr="00F43EEA">
              <w:rPr>
                <w:color w:val="auto"/>
                <w:sz w:val="22"/>
                <w:szCs w:val="22"/>
              </w:rPr>
              <w:t xml:space="preserve">960 </w:t>
            </w:r>
          </w:p>
        </w:tc>
        <w:tc>
          <w:tcPr>
            <w:tcW w:w="2242" w:type="dxa"/>
            <w:tcBorders>
              <w:top w:val="nil"/>
              <w:left w:val="nil"/>
              <w:bottom w:val="single" w:sz="8" w:space="0" w:color="auto"/>
              <w:right w:val="single" w:sz="8" w:space="0" w:color="auto"/>
            </w:tcBorders>
            <w:tcMar>
              <w:top w:w="0" w:type="dxa"/>
              <w:left w:w="108" w:type="dxa"/>
              <w:bottom w:w="0" w:type="dxa"/>
              <w:right w:w="108" w:type="dxa"/>
            </w:tcMar>
            <w:hideMark/>
          </w:tcPr>
          <w:p w:rsidR="00AE6C07" w:rsidRPr="00F43EEA" w:rsidRDefault="00AE6C07">
            <w:pPr>
              <w:pStyle w:val="Default"/>
              <w:spacing w:line="276" w:lineRule="auto"/>
              <w:rPr>
                <w:color w:val="auto"/>
              </w:rPr>
            </w:pPr>
            <w:r w:rsidRPr="00F43EEA">
              <w:rPr>
                <w:color w:val="auto"/>
                <w:sz w:val="22"/>
                <w:szCs w:val="22"/>
              </w:rPr>
              <w:t xml:space="preserve">110 </w:t>
            </w:r>
          </w:p>
        </w:tc>
      </w:tr>
      <w:tr w:rsidR="00AE6C07" w:rsidRPr="00F43EEA" w:rsidTr="00AE6C07">
        <w:trPr>
          <w:trHeight w:val="104"/>
        </w:trPr>
        <w:tc>
          <w:tcPr>
            <w:tcW w:w="22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E6C07" w:rsidRPr="00F43EEA" w:rsidRDefault="00AE6C07">
            <w:pPr>
              <w:pStyle w:val="Default"/>
              <w:spacing w:line="276" w:lineRule="auto"/>
              <w:rPr>
                <w:color w:val="auto"/>
              </w:rPr>
            </w:pPr>
            <w:r w:rsidRPr="00F43EEA">
              <w:rPr>
                <w:color w:val="auto"/>
                <w:sz w:val="22"/>
                <w:szCs w:val="22"/>
              </w:rPr>
              <w:t xml:space="preserve">Malta </w:t>
            </w:r>
          </w:p>
        </w:tc>
        <w:tc>
          <w:tcPr>
            <w:tcW w:w="2241" w:type="dxa"/>
            <w:tcBorders>
              <w:top w:val="nil"/>
              <w:left w:val="nil"/>
              <w:bottom w:val="single" w:sz="8" w:space="0" w:color="auto"/>
              <w:right w:val="single" w:sz="8" w:space="0" w:color="auto"/>
            </w:tcBorders>
            <w:tcMar>
              <w:top w:w="0" w:type="dxa"/>
              <w:left w:w="108" w:type="dxa"/>
              <w:bottom w:w="0" w:type="dxa"/>
              <w:right w:w="108" w:type="dxa"/>
            </w:tcMar>
            <w:hideMark/>
          </w:tcPr>
          <w:p w:rsidR="00AE6C07" w:rsidRPr="00F43EEA" w:rsidRDefault="00AE6C07">
            <w:pPr>
              <w:pStyle w:val="Default"/>
              <w:spacing w:line="276" w:lineRule="auto"/>
              <w:rPr>
                <w:color w:val="auto"/>
              </w:rPr>
            </w:pPr>
            <w:r w:rsidRPr="00F43EEA">
              <w:rPr>
                <w:color w:val="auto"/>
                <w:sz w:val="22"/>
                <w:szCs w:val="22"/>
              </w:rPr>
              <w:t xml:space="preserve">98 </w:t>
            </w:r>
          </w:p>
        </w:tc>
        <w:tc>
          <w:tcPr>
            <w:tcW w:w="2241" w:type="dxa"/>
            <w:tcBorders>
              <w:top w:val="nil"/>
              <w:left w:val="nil"/>
              <w:bottom w:val="single" w:sz="8" w:space="0" w:color="auto"/>
              <w:right w:val="single" w:sz="8" w:space="0" w:color="auto"/>
            </w:tcBorders>
            <w:tcMar>
              <w:top w:w="0" w:type="dxa"/>
              <w:left w:w="108" w:type="dxa"/>
              <w:bottom w:w="0" w:type="dxa"/>
              <w:right w:w="108" w:type="dxa"/>
            </w:tcMar>
            <w:hideMark/>
          </w:tcPr>
          <w:p w:rsidR="00AE6C07" w:rsidRPr="00F43EEA" w:rsidRDefault="00AE6C07">
            <w:pPr>
              <w:pStyle w:val="Default"/>
              <w:spacing w:line="276" w:lineRule="auto"/>
              <w:rPr>
                <w:color w:val="auto"/>
              </w:rPr>
            </w:pPr>
            <w:r w:rsidRPr="00F43EEA">
              <w:rPr>
                <w:color w:val="auto"/>
                <w:sz w:val="22"/>
                <w:szCs w:val="22"/>
              </w:rPr>
              <w:t xml:space="preserve">960 </w:t>
            </w:r>
          </w:p>
        </w:tc>
        <w:tc>
          <w:tcPr>
            <w:tcW w:w="2242" w:type="dxa"/>
            <w:tcBorders>
              <w:top w:val="nil"/>
              <w:left w:val="nil"/>
              <w:bottom w:val="single" w:sz="8" w:space="0" w:color="auto"/>
              <w:right w:val="single" w:sz="8" w:space="0" w:color="auto"/>
            </w:tcBorders>
            <w:tcMar>
              <w:top w:w="0" w:type="dxa"/>
              <w:left w:w="108" w:type="dxa"/>
              <w:bottom w:w="0" w:type="dxa"/>
              <w:right w:w="108" w:type="dxa"/>
            </w:tcMar>
            <w:hideMark/>
          </w:tcPr>
          <w:p w:rsidR="00AE6C07" w:rsidRPr="00F43EEA" w:rsidRDefault="00AE6C07">
            <w:pPr>
              <w:pStyle w:val="Default"/>
              <w:spacing w:line="276" w:lineRule="auto"/>
              <w:rPr>
                <w:color w:val="auto"/>
              </w:rPr>
            </w:pPr>
            <w:r w:rsidRPr="00F43EEA">
              <w:rPr>
                <w:color w:val="auto"/>
                <w:sz w:val="22"/>
                <w:szCs w:val="22"/>
              </w:rPr>
              <w:t xml:space="preserve">110 </w:t>
            </w:r>
          </w:p>
        </w:tc>
      </w:tr>
      <w:tr w:rsidR="00AE6C07" w:rsidRPr="00F43EEA" w:rsidTr="00AE6C07">
        <w:trPr>
          <w:trHeight w:val="104"/>
        </w:trPr>
        <w:tc>
          <w:tcPr>
            <w:tcW w:w="22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E6C07" w:rsidRPr="00F43EEA" w:rsidRDefault="00AE6C07">
            <w:pPr>
              <w:pStyle w:val="Default"/>
              <w:spacing w:line="276" w:lineRule="auto"/>
              <w:rPr>
                <w:color w:val="auto"/>
              </w:rPr>
            </w:pPr>
            <w:r w:rsidRPr="00F43EEA">
              <w:rPr>
                <w:color w:val="auto"/>
                <w:sz w:val="22"/>
                <w:szCs w:val="22"/>
              </w:rPr>
              <w:t xml:space="preserve">Polonya </w:t>
            </w:r>
          </w:p>
        </w:tc>
        <w:tc>
          <w:tcPr>
            <w:tcW w:w="2241" w:type="dxa"/>
            <w:tcBorders>
              <w:top w:val="nil"/>
              <w:left w:val="nil"/>
              <w:bottom w:val="single" w:sz="8" w:space="0" w:color="auto"/>
              <w:right w:val="single" w:sz="8" w:space="0" w:color="auto"/>
            </w:tcBorders>
            <w:tcMar>
              <w:top w:w="0" w:type="dxa"/>
              <w:left w:w="108" w:type="dxa"/>
              <w:bottom w:w="0" w:type="dxa"/>
              <w:right w:w="108" w:type="dxa"/>
            </w:tcMar>
            <w:hideMark/>
          </w:tcPr>
          <w:p w:rsidR="00AE6C07" w:rsidRPr="00F43EEA" w:rsidRDefault="00AE6C07">
            <w:pPr>
              <w:pStyle w:val="Default"/>
              <w:spacing w:line="276" w:lineRule="auto"/>
              <w:rPr>
                <w:color w:val="auto"/>
              </w:rPr>
            </w:pPr>
            <w:r w:rsidRPr="00F43EEA">
              <w:rPr>
                <w:color w:val="auto"/>
                <w:sz w:val="22"/>
                <w:szCs w:val="22"/>
              </w:rPr>
              <w:t xml:space="preserve">91 </w:t>
            </w:r>
          </w:p>
        </w:tc>
        <w:tc>
          <w:tcPr>
            <w:tcW w:w="2241" w:type="dxa"/>
            <w:tcBorders>
              <w:top w:val="nil"/>
              <w:left w:val="nil"/>
              <w:bottom w:val="single" w:sz="8" w:space="0" w:color="auto"/>
              <w:right w:val="single" w:sz="8" w:space="0" w:color="auto"/>
            </w:tcBorders>
            <w:tcMar>
              <w:top w:w="0" w:type="dxa"/>
              <w:left w:w="108" w:type="dxa"/>
              <w:bottom w:w="0" w:type="dxa"/>
              <w:right w:w="108" w:type="dxa"/>
            </w:tcMar>
            <w:hideMark/>
          </w:tcPr>
          <w:p w:rsidR="00AE6C07" w:rsidRPr="00F43EEA" w:rsidRDefault="00AE6C07">
            <w:pPr>
              <w:pStyle w:val="Default"/>
              <w:spacing w:line="276" w:lineRule="auto"/>
              <w:rPr>
                <w:color w:val="auto"/>
              </w:rPr>
            </w:pPr>
            <w:r w:rsidRPr="00F43EEA">
              <w:rPr>
                <w:color w:val="auto"/>
                <w:sz w:val="22"/>
                <w:szCs w:val="22"/>
              </w:rPr>
              <w:t xml:space="preserve">892 </w:t>
            </w:r>
          </w:p>
        </w:tc>
        <w:tc>
          <w:tcPr>
            <w:tcW w:w="2242" w:type="dxa"/>
            <w:tcBorders>
              <w:top w:val="nil"/>
              <w:left w:val="nil"/>
              <w:bottom w:val="single" w:sz="8" w:space="0" w:color="auto"/>
              <w:right w:val="single" w:sz="8" w:space="0" w:color="auto"/>
            </w:tcBorders>
            <w:tcMar>
              <w:top w:w="0" w:type="dxa"/>
              <w:left w:w="108" w:type="dxa"/>
              <w:bottom w:w="0" w:type="dxa"/>
              <w:right w:w="108" w:type="dxa"/>
            </w:tcMar>
            <w:hideMark/>
          </w:tcPr>
          <w:p w:rsidR="00AE6C07" w:rsidRPr="00F43EEA" w:rsidRDefault="00AE6C07">
            <w:pPr>
              <w:pStyle w:val="Default"/>
              <w:spacing w:line="276" w:lineRule="auto"/>
              <w:rPr>
                <w:color w:val="auto"/>
              </w:rPr>
            </w:pPr>
            <w:r w:rsidRPr="00F43EEA">
              <w:rPr>
                <w:color w:val="auto"/>
                <w:sz w:val="22"/>
                <w:szCs w:val="22"/>
              </w:rPr>
              <w:t xml:space="preserve">102 </w:t>
            </w:r>
          </w:p>
        </w:tc>
      </w:tr>
      <w:tr w:rsidR="00AE6C07" w:rsidRPr="00F43EEA" w:rsidTr="00AE6C07">
        <w:trPr>
          <w:trHeight w:val="104"/>
        </w:trPr>
        <w:tc>
          <w:tcPr>
            <w:tcW w:w="22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E6C07" w:rsidRPr="00F43EEA" w:rsidRDefault="00AE6C07">
            <w:pPr>
              <w:pStyle w:val="Default"/>
              <w:spacing w:line="276" w:lineRule="auto"/>
              <w:rPr>
                <w:color w:val="auto"/>
              </w:rPr>
            </w:pPr>
            <w:r w:rsidRPr="00F43EEA">
              <w:rPr>
                <w:color w:val="auto"/>
                <w:sz w:val="22"/>
                <w:szCs w:val="22"/>
              </w:rPr>
              <w:lastRenderedPageBreak/>
              <w:t xml:space="preserve">Portekiz </w:t>
            </w:r>
          </w:p>
        </w:tc>
        <w:tc>
          <w:tcPr>
            <w:tcW w:w="2241" w:type="dxa"/>
            <w:tcBorders>
              <w:top w:val="nil"/>
              <w:left w:val="nil"/>
              <w:bottom w:val="single" w:sz="8" w:space="0" w:color="auto"/>
              <w:right w:val="single" w:sz="8" w:space="0" w:color="auto"/>
            </w:tcBorders>
            <w:tcMar>
              <w:top w:w="0" w:type="dxa"/>
              <w:left w:w="108" w:type="dxa"/>
              <w:bottom w:w="0" w:type="dxa"/>
              <w:right w:w="108" w:type="dxa"/>
            </w:tcMar>
            <w:hideMark/>
          </w:tcPr>
          <w:p w:rsidR="00AE6C07" w:rsidRPr="00F43EEA" w:rsidRDefault="00AE6C07">
            <w:pPr>
              <w:pStyle w:val="Default"/>
              <w:spacing w:line="276" w:lineRule="auto"/>
              <w:rPr>
                <w:color w:val="auto"/>
              </w:rPr>
            </w:pPr>
            <w:r w:rsidRPr="00F43EEA">
              <w:rPr>
                <w:color w:val="auto"/>
                <w:sz w:val="22"/>
                <w:szCs w:val="22"/>
              </w:rPr>
              <w:t xml:space="preserve">105 </w:t>
            </w:r>
          </w:p>
        </w:tc>
        <w:tc>
          <w:tcPr>
            <w:tcW w:w="2241" w:type="dxa"/>
            <w:tcBorders>
              <w:top w:val="nil"/>
              <w:left w:val="nil"/>
              <w:bottom w:val="single" w:sz="8" w:space="0" w:color="auto"/>
              <w:right w:val="single" w:sz="8" w:space="0" w:color="auto"/>
            </w:tcBorders>
            <w:tcMar>
              <w:top w:w="0" w:type="dxa"/>
              <w:left w:w="108" w:type="dxa"/>
              <w:bottom w:w="0" w:type="dxa"/>
              <w:right w:w="108" w:type="dxa"/>
            </w:tcMar>
            <w:hideMark/>
          </w:tcPr>
          <w:p w:rsidR="00AE6C07" w:rsidRPr="00F43EEA" w:rsidRDefault="00AE6C07">
            <w:pPr>
              <w:pStyle w:val="Default"/>
              <w:spacing w:line="276" w:lineRule="auto"/>
              <w:rPr>
                <w:color w:val="auto"/>
              </w:rPr>
            </w:pPr>
            <w:r w:rsidRPr="00F43EEA">
              <w:rPr>
                <w:color w:val="auto"/>
                <w:sz w:val="22"/>
                <w:szCs w:val="22"/>
              </w:rPr>
              <w:t xml:space="preserve">1,029 </w:t>
            </w:r>
          </w:p>
        </w:tc>
        <w:tc>
          <w:tcPr>
            <w:tcW w:w="2242" w:type="dxa"/>
            <w:tcBorders>
              <w:top w:val="nil"/>
              <w:left w:val="nil"/>
              <w:bottom w:val="single" w:sz="8" w:space="0" w:color="auto"/>
              <w:right w:val="single" w:sz="8" w:space="0" w:color="auto"/>
            </w:tcBorders>
            <w:tcMar>
              <w:top w:w="0" w:type="dxa"/>
              <w:left w:w="108" w:type="dxa"/>
              <w:bottom w:w="0" w:type="dxa"/>
              <w:right w:w="108" w:type="dxa"/>
            </w:tcMar>
            <w:hideMark/>
          </w:tcPr>
          <w:p w:rsidR="00AE6C07" w:rsidRPr="00F43EEA" w:rsidRDefault="00AE6C07">
            <w:pPr>
              <w:pStyle w:val="Default"/>
              <w:spacing w:line="276" w:lineRule="auto"/>
              <w:rPr>
                <w:color w:val="auto"/>
              </w:rPr>
            </w:pPr>
            <w:r w:rsidRPr="00F43EEA">
              <w:rPr>
                <w:color w:val="auto"/>
                <w:sz w:val="22"/>
                <w:szCs w:val="22"/>
              </w:rPr>
              <w:t xml:space="preserve">118 </w:t>
            </w:r>
          </w:p>
        </w:tc>
      </w:tr>
      <w:tr w:rsidR="00AE6C07" w:rsidRPr="00F43EEA" w:rsidTr="00AE6C07">
        <w:trPr>
          <w:trHeight w:val="104"/>
        </w:trPr>
        <w:tc>
          <w:tcPr>
            <w:tcW w:w="22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E6C07" w:rsidRPr="00F43EEA" w:rsidRDefault="00AE6C07">
            <w:pPr>
              <w:pStyle w:val="Default"/>
              <w:spacing w:line="276" w:lineRule="auto"/>
              <w:rPr>
                <w:color w:val="auto"/>
              </w:rPr>
            </w:pPr>
            <w:r w:rsidRPr="00F43EEA">
              <w:rPr>
                <w:color w:val="auto"/>
                <w:sz w:val="22"/>
                <w:szCs w:val="22"/>
              </w:rPr>
              <w:t xml:space="preserve">Romanya </w:t>
            </w:r>
          </w:p>
        </w:tc>
        <w:tc>
          <w:tcPr>
            <w:tcW w:w="2241" w:type="dxa"/>
            <w:tcBorders>
              <w:top w:val="nil"/>
              <w:left w:val="nil"/>
              <w:bottom w:val="single" w:sz="8" w:space="0" w:color="auto"/>
              <w:right w:val="single" w:sz="8" w:space="0" w:color="auto"/>
            </w:tcBorders>
            <w:tcMar>
              <w:top w:w="0" w:type="dxa"/>
              <w:left w:w="108" w:type="dxa"/>
              <w:bottom w:w="0" w:type="dxa"/>
              <w:right w:w="108" w:type="dxa"/>
            </w:tcMar>
            <w:hideMark/>
          </w:tcPr>
          <w:p w:rsidR="00AE6C07" w:rsidRPr="00F43EEA" w:rsidRDefault="00AE6C07">
            <w:pPr>
              <w:pStyle w:val="Default"/>
              <w:spacing w:line="276" w:lineRule="auto"/>
              <w:rPr>
                <w:color w:val="auto"/>
              </w:rPr>
            </w:pPr>
            <w:r w:rsidRPr="00F43EEA">
              <w:rPr>
                <w:color w:val="auto"/>
                <w:sz w:val="22"/>
                <w:szCs w:val="22"/>
              </w:rPr>
              <w:t xml:space="preserve">84 </w:t>
            </w:r>
          </w:p>
        </w:tc>
        <w:tc>
          <w:tcPr>
            <w:tcW w:w="2241" w:type="dxa"/>
            <w:tcBorders>
              <w:top w:val="nil"/>
              <w:left w:val="nil"/>
              <w:bottom w:val="single" w:sz="8" w:space="0" w:color="auto"/>
              <w:right w:val="single" w:sz="8" w:space="0" w:color="auto"/>
            </w:tcBorders>
            <w:tcMar>
              <w:top w:w="0" w:type="dxa"/>
              <w:left w:w="108" w:type="dxa"/>
              <w:bottom w:w="0" w:type="dxa"/>
              <w:right w:w="108" w:type="dxa"/>
            </w:tcMar>
            <w:hideMark/>
          </w:tcPr>
          <w:p w:rsidR="00AE6C07" w:rsidRPr="00F43EEA" w:rsidRDefault="00AE6C07">
            <w:pPr>
              <w:pStyle w:val="Default"/>
              <w:spacing w:line="276" w:lineRule="auto"/>
              <w:rPr>
                <w:color w:val="auto"/>
              </w:rPr>
            </w:pPr>
            <w:r w:rsidRPr="00F43EEA">
              <w:rPr>
                <w:color w:val="auto"/>
                <w:sz w:val="22"/>
                <w:szCs w:val="22"/>
              </w:rPr>
              <w:t xml:space="preserve">823 </w:t>
            </w:r>
          </w:p>
        </w:tc>
        <w:tc>
          <w:tcPr>
            <w:tcW w:w="2242" w:type="dxa"/>
            <w:tcBorders>
              <w:top w:val="nil"/>
              <w:left w:val="nil"/>
              <w:bottom w:val="single" w:sz="8" w:space="0" w:color="auto"/>
              <w:right w:val="single" w:sz="8" w:space="0" w:color="auto"/>
            </w:tcBorders>
            <w:tcMar>
              <w:top w:w="0" w:type="dxa"/>
              <w:left w:w="108" w:type="dxa"/>
              <w:bottom w:w="0" w:type="dxa"/>
              <w:right w:w="108" w:type="dxa"/>
            </w:tcMar>
            <w:hideMark/>
          </w:tcPr>
          <w:p w:rsidR="00AE6C07" w:rsidRPr="00F43EEA" w:rsidRDefault="00AE6C07">
            <w:pPr>
              <w:pStyle w:val="Default"/>
              <w:spacing w:line="276" w:lineRule="auto"/>
              <w:rPr>
                <w:color w:val="auto"/>
              </w:rPr>
            </w:pPr>
            <w:r w:rsidRPr="00F43EEA">
              <w:rPr>
                <w:color w:val="auto"/>
                <w:sz w:val="22"/>
                <w:szCs w:val="22"/>
              </w:rPr>
              <w:t xml:space="preserve">94 </w:t>
            </w:r>
          </w:p>
        </w:tc>
      </w:tr>
      <w:tr w:rsidR="00AE6C07" w:rsidRPr="00F43EEA" w:rsidTr="00AE6C07">
        <w:trPr>
          <w:trHeight w:val="104"/>
        </w:trPr>
        <w:tc>
          <w:tcPr>
            <w:tcW w:w="22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E6C07" w:rsidRPr="00F43EEA" w:rsidRDefault="00AE6C07">
            <w:pPr>
              <w:pStyle w:val="Default"/>
              <w:spacing w:line="276" w:lineRule="auto"/>
              <w:rPr>
                <w:color w:val="auto"/>
              </w:rPr>
            </w:pPr>
            <w:r w:rsidRPr="00F43EEA">
              <w:rPr>
                <w:color w:val="auto"/>
                <w:sz w:val="22"/>
                <w:szCs w:val="22"/>
              </w:rPr>
              <w:t xml:space="preserve">Slovak Cumhuriyeti </w:t>
            </w:r>
          </w:p>
        </w:tc>
        <w:tc>
          <w:tcPr>
            <w:tcW w:w="2241" w:type="dxa"/>
            <w:tcBorders>
              <w:top w:val="nil"/>
              <w:left w:val="nil"/>
              <w:bottom w:val="single" w:sz="8" w:space="0" w:color="auto"/>
              <w:right w:val="single" w:sz="8" w:space="0" w:color="auto"/>
            </w:tcBorders>
            <w:tcMar>
              <w:top w:w="0" w:type="dxa"/>
              <w:left w:w="108" w:type="dxa"/>
              <w:bottom w:w="0" w:type="dxa"/>
              <w:right w:w="108" w:type="dxa"/>
            </w:tcMar>
            <w:hideMark/>
          </w:tcPr>
          <w:p w:rsidR="00AE6C07" w:rsidRPr="00F43EEA" w:rsidRDefault="00AE6C07">
            <w:pPr>
              <w:pStyle w:val="Default"/>
              <w:spacing w:line="276" w:lineRule="auto"/>
              <w:rPr>
                <w:color w:val="auto"/>
              </w:rPr>
            </w:pPr>
            <w:r w:rsidRPr="00F43EEA">
              <w:rPr>
                <w:color w:val="auto"/>
                <w:sz w:val="22"/>
                <w:szCs w:val="22"/>
              </w:rPr>
              <w:t xml:space="preserve">98 </w:t>
            </w:r>
          </w:p>
        </w:tc>
        <w:tc>
          <w:tcPr>
            <w:tcW w:w="2241" w:type="dxa"/>
            <w:tcBorders>
              <w:top w:val="nil"/>
              <w:left w:val="nil"/>
              <w:bottom w:val="single" w:sz="8" w:space="0" w:color="auto"/>
              <w:right w:val="single" w:sz="8" w:space="0" w:color="auto"/>
            </w:tcBorders>
            <w:tcMar>
              <w:top w:w="0" w:type="dxa"/>
              <w:left w:w="108" w:type="dxa"/>
              <w:bottom w:w="0" w:type="dxa"/>
              <w:right w:w="108" w:type="dxa"/>
            </w:tcMar>
            <w:hideMark/>
          </w:tcPr>
          <w:p w:rsidR="00AE6C07" w:rsidRPr="00F43EEA" w:rsidRDefault="00AE6C07">
            <w:pPr>
              <w:pStyle w:val="Default"/>
              <w:spacing w:line="276" w:lineRule="auto"/>
              <w:rPr>
                <w:color w:val="auto"/>
              </w:rPr>
            </w:pPr>
            <w:r w:rsidRPr="00F43EEA">
              <w:rPr>
                <w:color w:val="auto"/>
                <w:sz w:val="22"/>
                <w:szCs w:val="22"/>
              </w:rPr>
              <w:t xml:space="preserve">960 </w:t>
            </w:r>
          </w:p>
        </w:tc>
        <w:tc>
          <w:tcPr>
            <w:tcW w:w="2242" w:type="dxa"/>
            <w:tcBorders>
              <w:top w:val="nil"/>
              <w:left w:val="nil"/>
              <w:bottom w:val="single" w:sz="8" w:space="0" w:color="auto"/>
              <w:right w:val="single" w:sz="8" w:space="0" w:color="auto"/>
            </w:tcBorders>
            <w:tcMar>
              <w:top w:w="0" w:type="dxa"/>
              <w:left w:w="108" w:type="dxa"/>
              <w:bottom w:w="0" w:type="dxa"/>
              <w:right w:w="108" w:type="dxa"/>
            </w:tcMar>
            <w:hideMark/>
          </w:tcPr>
          <w:p w:rsidR="00AE6C07" w:rsidRPr="00F43EEA" w:rsidRDefault="00AE6C07">
            <w:pPr>
              <w:pStyle w:val="Default"/>
              <w:spacing w:line="276" w:lineRule="auto"/>
              <w:rPr>
                <w:color w:val="auto"/>
              </w:rPr>
            </w:pPr>
            <w:r w:rsidRPr="00F43EEA">
              <w:rPr>
                <w:color w:val="auto"/>
                <w:sz w:val="22"/>
                <w:szCs w:val="22"/>
              </w:rPr>
              <w:t xml:space="preserve">110 </w:t>
            </w:r>
          </w:p>
        </w:tc>
      </w:tr>
      <w:tr w:rsidR="00AE6C07" w:rsidRPr="00F43EEA" w:rsidTr="00AE6C07">
        <w:trPr>
          <w:trHeight w:val="104"/>
        </w:trPr>
        <w:tc>
          <w:tcPr>
            <w:tcW w:w="22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E6C07" w:rsidRPr="00F43EEA" w:rsidRDefault="00AE6C07">
            <w:pPr>
              <w:pStyle w:val="Default"/>
              <w:spacing w:line="276" w:lineRule="auto"/>
              <w:rPr>
                <w:color w:val="auto"/>
              </w:rPr>
            </w:pPr>
            <w:r w:rsidRPr="00F43EEA">
              <w:rPr>
                <w:color w:val="auto"/>
                <w:sz w:val="22"/>
                <w:szCs w:val="22"/>
              </w:rPr>
              <w:t xml:space="preserve">Slovenya </w:t>
            </w:r>
          </w:p>
        </w:tc>
        <w:tc>
          <w:tcPr>
            <w:tcW w:w="2241" w:type="dxa"/>
            <w:tcBorders>
              <w:top w:val="nil"/>
              <w:left w:val="nil"/>
              <w:bottom w:val="single" w:sz="8" w:space="0" w:color="auto"/>
              <w:right w:val="single" w:sz="8" w:space="0" w:color="auto"/>
            </w:tcBorders>
            <w:tcMar>
              <w:top w:w="0" w:type="dxa"/>
              <w:left w:w="108" w:type="dxa"/>
              <w:bottom w:w="0" w:type="dxa"/>
              <w:right w:w="108" w:type="dxa"/>
            </w:tcMar>
            <w:hideMark/>
          </w:tcPr>
          <w:p w:rsidR="00AE6C07" w:rsidRPr="00F43EEA" w:rsidRDefault="00AE6C07">
            <w:pPr>
              <w:pStyle w:val="Default"/>
              <w:spacing w:line="276" w:lineRule="auto"/>
              <w:rPr>
                <w:color w:val="auto"/>
              </w:rPr>
            </w:pPr>
            <w:r w:rsidRPr="00F43EEA">
              <w:rPr>
                <w:color w:val="auto"/>
                <w:sz w:val="22"/>
                <w:szCs w:val="22"/>
              </w:rPr>
              <w:t xml:space="preserve">112 </w:t>
            </w:r>
          </w:p>
        </w:tc>
        <w:tc>
          <w:tcPr>
            <w:tcW w:w="2241" w:type="dxa"/>
            <w:tcBorders>
              <w:top w:val="nil"/>
              <w:left w:val="nil"/>
              <w:bottom w:val="single" w:sz="8" w:space="0" w:color="auto"/>
              <w:right w:val="single" w:sz="8" w:space="0" w:color="auto"/>
            </w:tcBorders>
            <w:tcMar>
              <w:top w:w="0" w:type="dxa"/>
              <w:left w:w="108" w:type="dxa"/>
              <w:bottom w:w="0" w:type="dxa"/>
              <w:right w:w="108" w:type="dxa"/>
            </w:tcMar>
            <w:hideMark/>
          </w:tcPr>
          <w:p w:rsidR="00AE6C07" w:rsidRPr="00F43EEA" w:rsidRDefault="00AE6C07">
            <w:pPr>
              <w:pStyle w:val="Default"/>
              <w:spacing w:line="276" w:lineRule="auto"/>
              <w:rPr>
                <w:color w:val="auto"/>
              </w:rPr>
            </w:pPr>
            <w:r w:rsidRPr="00F43EEA">
              <w:rPr>
                <w:color w:val="auto"/>
                <w:sz w:val="22"/>
                <w:szCs w:val="22"/>
              </w:rPr>
              <w:t xml:space="preserve">1,098 </w:t>
            </w:r>
          </w:p>
        </w:tc>
        <w:tc>
          <w:tcPr>
            <w:tcW w:w="2242" w:type="dxa"/>
            <w:tcBorders>
              <w:top w:val="nil"/>
              <w:left w:val="nil"/>
              <w:bottom w:val="single" w:sz="8" w:space="0" w:color="auto"/>
              <w:right w:val="single" w:sz="8" w:space="0" w:color="auto"/>
            </w:tcBorders>
            <w:tcMar>
              <w:top w:w="0" w:type="dxa"/>
              <w:left w:w="108" w:type="dxa"/>
              <w:bottom w:w="0" w:type="dxa"/>
              <w:right w:w="108" w:type="dxa"/>
            </w:tcMar>
            <w:hideMark/>
          </w:tcPr>
          <w:p w:rsidR="00AE6C07" w:rsidRPr="00F43EEA" w:rsidRDefault="00AE6C07">
            <w:pPr>
              <w:pStyle w:val="Default"/>
              <w:spacing w:line="276" w:lineRule="auto"/>
              <w:rPr>
                <w:color w:val="auto"/>
              </w:rPr>
            </w:pPr>
            <w:r w:rsidRPr="00F43EEA">
              <w:rPr>
                <w:color w:val="auto"/>
                <w:sz w:val="22"/>
                <w:szCs w:val="22"/>
              </w:rPr>
              <w:t xml:space="preserve">125 </w:t>
            </w:r>
          </w:p>
        </w:tc>
      </w:tr>
      <w:tr w:rsidR="00AE6C07" w:rsidRPr="00F43EEA" w:rsidTr="00AE6C07">
        <w:trPr>
          <w:trHeight w:val="104"/>
        </w:trPr>
        <w:tc>
          <w:tcPr>
            <w:tcW w:w="22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E6C07" w:rsidRPr="00F43EEA" w:rsidRDefault="00AE6C07">
            <w:pPr>
              <w:pStyle w:val="Default"/>
              <w:spacing w:line="276" w:lineRule="auto"/>
              <w:rPr>
                <w:color w:val="auto"/>
              </w:rPr>
            </w:pPr>
            <w:r w:rsidRPr="00F43EEA">
              <w:rPr>
                <w:color w:val="auto"/>
                <w:sz w:val="22"/>
                <w:szCs w:val="22"/>
              </w:rPr>
              <w:t xml:space="preserve">Türkiye* </w:t>
            </w:r>
          </w:p>
        </w:tc>
        <w:tc>
          <w:tcPr>
            <w:tcW w:w="2241" w:type="dxa"/>
            <w:tcBorders>
              <w:top w:val="nil"/>
              <w:left w:val="nil"/>
              <w:bottom w:val="single" w:sz="8" w:space="0" w:color="auto"/>
              <w:right w:val="single" w:sz="8" w:space="0" w:color="auto"/>
            </w:tcBorders>
            <w:tcMar>
              <w:top w:w="0" w:type="dxa"/>
              <w:left w:w="108" w:type="dxa"/>
              <w:bottom w:w="0" w:type="dxa"/>
              <w:right w:w="108" w:type="dxa"/>
            </w:tcMar>
            <w:hideMark/>
          </w:tcPr>
          <w:p w:rsidR="00AE6C07" w:rsidRPr="00F43EEA" w:rsidRDefault="00AE6C07">
            <w:pPr>
              <w:pStyle w:val="Default"/>
              <w:spacing w:line="276" w:lineRule="auto"/>
              <w:rPr>
                <w:color w:val="auto"/>
              </w:rPr>
            </w:pPr>
            <w:r w:rsidRPr="00F43EEA">
              <w:rPr>
                <w:color w:val="auto"/>
                <w:sz w:val="22"/>
                <w:szCs w:val="22"/>
              </w:rPr>
              <w:t xml:space="preserve">98 </w:t>
            </w:r>
          </w:p>
        </w:tc>
        <w:tc>
          <w:tcPr>
            <w:tcW w:w="2241" w:type="dxa"/>
            <w:tcBorders>
              <w:top w:val="nil"/>
              <w:left w:val="nil"/>
              <w:bottom w:val="single" w:sz="8" w:space="0" w:color="auto"/>
              <w:right w:val="single" w:sz="8" w:space="0" w:color="auto"/>
            </w:tcBorders>
            <w:tcMar>
              <w:top w:w="0" w:type="dxa"/>
              <w:left w:w="108" w:type="dxa"/>
              <w:bottom w:w="0" w:type="dxa"/>
              <w:right w:w="108" w:type="dxa"/>
            </w:tcMar>
            <w:hideMark/>
          </w:tcPr>
          <w:p w:rsidR="00AE6C07" w:rsidRPr="00F43EEA" w:rsidRDefault="00AE6C07">
            <w:pPr>
              <w:pStyle w:val="Default"/>
              <w:spacing w:line="276" w:lineRule="auto"/>
              <w:rPr>
                <w:color w:val="auto"/>
              </w:rPr>
            </w:pPr>
            <w:r w:rsidRPr="00F43EEA">
              <w:rPr>
                <w:color w:val="auto"/>
                <w:sz w:val="22"/>
                <w:szCs w:val="22"/>
              </w:rPr>
              <w:t xml:space="preserve">960 </w:t>
            </w:r>
          </w:p>
        </w:tc>
        <w:tc>
          <w:tcPr>
            <w:tcW w:w="2242" w:type="dxa"/>
            <w:tcBorders>
              <w:top w:val="nil"/>
              <w:left w:val="nil"/>
              <w:bottom w:val="single" w:sz="8" w:space="0" w:color="auto"/>
              <w:right w:val="single" w:sz="8" w:space="0" w:color="auto"/>
            </w:tcBorders>
            <w:tcMar>
              <w:top w:w="0" w:type="dxa"/>
              <w:left w:w="108" w:type="dxa"/>
              <w:bottom w:w="0" w:type="dxa"/>
              <w:right w:w="108" w:type="dxa"/>
            </w:tcMar>
            <w:hideMark/>
          </w:tcPr>
          <w:p w:rsidR="00AE6C07" w:rsidRPr="00F43EEA" w:rsidRDefault="00AE6C07">
            <w:pPr>
              <w:pStyle w:val="Default"/>
              <w:spacing w:line="276" w:lineRule="auto"/>
              <w:rPr>
                <w:color w:val="auto"/>
              </w:rPr>
            </w:pPr>
            <w:r w:rsidRPr="00F43EEA">
              <w:rPr>
                <w:color w:val="auto"/>
                <w:sz w:val="22"/>
                <w:szCs w:val="22"/>
              </w:rPr>
              <w:t xml:space="preserve">110 </w:t>
            </w:r>
          </w:p>
        </w:tc>
      </w:tr>
      <w:tr w:rsidR="00AE6C07" w:rsidRPr="00F43EEA" w:rsidTr="00AE6C07">
        <w:trPr>
          <w:trHeight w:val="104"/>
        </w:trPr>
        <w:tc>
          <w:tcPr>
            <w:tcW w:w="22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E6C07" w:rsidRPr="00F43EEA" w:rsidRDefault="00AE6C07">
            <w:pPr>
              <w:pStyle w:val="Default"/>
              <w:spacing w:line="276" w:lineRule="auto"/>
              <w:rPr>
                <w:color w:val="auto"/>
              </w:rPr>
            </w:pPr>
            <w:r w:rsidRPr="00F43EEA">
              <w:rPr>
                <w:color w:val="auto"/>
                <w:sz w:val="22"/>
                <w:szCs w:val="22"/>
              </w:rPr>
              <w:t xml:space="preserve">Yunanistan </w:t>
            </w:r>
          </w:p>
        </w:tc>
        <w:tc>
          <w:tcPr>
            <w:tcW w:w="2241" w:type="dxa"/>
            <w:tcBorders>
              <w:top w:val="nil"/>
              <w:left w:val="nil"/>
              <w:bottom w:val="single" w:sz="8" w:space="0" w:color="auto"/>
              <w:right w:val="single" w:sz="8" w:space="0" w:color="auto"/>
            </w:tcBorders>
            <w:tcMar>
              <w:top w:w="0" w:type="dxa"/>
              <w:left w:w="108" w:type="dxa"/>
              <w:bottom w:w="0" w:type="dxa"/>
              <w:right w:w="108" w:type="dxa"/>
            </w:tcMar>
            <w:hideMark/>
          </w:tcPr>
          <w:p w:rsidR="00AE6C07" w:rsidRPr="00F43EEA" w:rsidRDefault="00AE6C07">
            <w:pPr>
              <w:pStyle w:val="Default"/>
              <w:spacing w:line="276" w:lineRule="auto"/>
              <w:rPr>
                <w:color w:val="auto"/>
              </w:rPr>
            </w:pPr>
            <w:r w:rsidRPr="00F43EEA">
              <w:rPr>
                <w:color w:val="auto"/>
                <w:sz w:val="22"/>
                <w:szCs w:val="22"/>
              </w:rPr>
              <w:t xml:space="preserve">112 </w:t>
            </w:r>
          </w:p>
        </w:tc>
        <w:tc>
          <w:tcPr>
            <w:tcW w:w="2241" w:type="dxa"/>
            <w:tcBorders>
              <w:top w:val="nil"/>
              <w:left w:val="nil"/>
              <w:bottom w:val="single" w:sz="8" w:space="0" w:color="auto"/>
              <w:right w:val="single" w:sz="8" w:space="0" w:color="auto"/>
            </w:tcBorders>
            <w:tcMar>
              <w:top w:w="0" w:type="dxa"/>
              <w:left w:w="108" w:type="dxa"/>
              <w:bottom w:w="0" w:type="dxa"/>
              <w:right w:w="108" w:type="dxa"/>
            </w:tcMar>
            <w:hideMark/>
          </w:tcPr>
          <w:p w:rsidR="00AE6C07" w:rsidRPr="00F43EEA" w:rsidRDefault="00AE6C07">
            <w:pPr>
              <w:pStyle w:val="Default"/>
              <w:spacing w:line="276" w:lineRule="auto"/>
              <w:rPr>
                <w:color w:val="auto"/>
              </w:rPr>
            </w:pPr>
            <w:r w:rsidRPr="00F43EEA">
              <w:rPr>
                <w:color w:val="auto"/>
                <w:sz w:val="22"/>
                <w:szCs w:val="22"/>
              </w:rPr>
              <w:t xml:space="preserve">1,098 </w:t>
            </w:r>
          </w:p>
        </w:tc>
        <w:tc>
          <w:tcPr>
            <w:tcW w:w="2242" w:type="dxa"/>
            <w:tcBorders>
              <w:top w:val="nil"/>
              <w:left w:val="nil"/>
              <w:bottom w:val="single" w:sz="8" w:space="0" w:color="auto"/>
              <w:right w:val="single" w:sz="8" w:space="0" w:color="auto"/>
            </w:tcBorders>
            <w:tcMar>
              <w:top w:w="0" w:type="dxa"/>
              <w:left w:w="108" w:type="dxa"/>
              <w:bottom w:w="0" w:type="dxa"/>
              <w:right w:w="108" w:type="dxa"/>
            </w:tcMar>
            <w:hideMark/>
          </w:tcPr>
          <w:p w:rsidR="00AE6C07" w:rsidRPr="00F43EEA" w:rsidRDefault="00AE6C07">
            <w:pPr>
              <w:pStyle w:val="Default"/>
              <w:spacing w:line="276" w:lineRule="auto"/>
              <w:rPr>
                <w:color w:val="auto"/>
              </w:rPr>
            </w:pPr>
            <w:r w:rsidRPr="00F43EEA">
              <w:rPr>
                <w:color w:val="auto"/>
                <w:sz w:val="22"/>
                <w:szCs w:val="22"/>
              </w:rPr>
              <w:t xml:space="preserve">125 </w:t>
            </w:r>
          </w:p>
        </w:tc>
      </w:tr>
    </w:tbl>
    <w:p w:rsidR="00AE6C07" w:rsidRPr="00F43EEA" w:rsidRDefault="00AE6C07" w:rsidP="00AE6C07">
      <w:pPr>
        <w:shd w:val="clear" w:color="auto" w:fill="FAFCFD"/>
        <w:spacing w:line="312" w:lineRule="auto"/>
        <w:jc w:val="both"/>
        <w:rPr>
          <w:rFonts w:ascii="Times New Roman" w:hAnsi="Times New Roman"/>
        </w:rPr>
      </w:pPr>
      <w:r w:rsidRPr="00F43EEA">
        <w:rPr>
          <w:rFonts w:ascii="Times New Roman" w:hAnsi="Times New Roman"/>
        </w:rPr>
        <w:t>* Yalnızca yurtdışındaki bir işletmeden ders vermek üzere davet edilen personel için kullanılmaktadır.</w:t>
      </w:r>
    </w:p>
    <w:p w:rsidR="00AE6C07" w:rsidRPr="00F43EEA" w:rsidRDefault="00AE6C07" w:rsidP="00AE6C07">
      <w:pPr>
        <w:shd w:val="clear" w:color="auto" w:fill="FAFCFD"/>
        <w:spacing w:line="312" w:lineRule="auto"/>
        <w:jc w:val="both"/>
        <w:rPr>
          <w:rFonts w:ascii="Times New Roman" w:hAnsi="Times New Roman"/>
        </w:rPr>
      </w:pPr>
      <w:r w:rsidRPr="00F43EEA">
        <w:rPr>
          <w:rFonts w:ascii="Times New Roman" w:hAnsi="Times New Roman"/>
          <w:b/>
          <w:bCs/>
        </w:rPr>
        <w:t> </w:t>
      </w:r>
    </w:p>
    <w:p w:rsidR="00AE6C07" w:rsidRPr="00F43EEA" w:rsidRDefault="00AE6C07" w:rsidP="00AE6C07">
      <w:pPr>
        <w:shd w:val="clear" w:color="auto" w:fill="FAFCFD"/>
        <w:spacing w:line="312" w:lineRule="auto"/>
        <w:jc w:val="both"/>
        <w:rPr>
          <w:rFonts w:ascii="Times New Roman" w:hAnsi="Times New Roman"/>
        </w:rPr>
      </w:pPr>
      <w:proofErr w:type="spellStart"/>
      <w:r w:rsidRPr="00F43EEA">
        <w:rPr>
          <w:rFonts w:ascii="Times New Roman" w:hAnsi="Times New Roman"/>
        </w:rPr>
        <w:t>Erasmus</w:t>
      </w:r>
      <w:proofErr w:type="spellEnd"/>
      <w:r w:rsidRPr="00F43EEA">
        <w:rPr>
          <w:rFonts w:ascii="Times New Roman" w:hAnsi="Times New Roman"/>
        </w:rPr>
        <w:t xml:space="preserve"> Personel Eğitim Alma Hareketliliği’nden faydalanan personele verilen hibe katkı niteliğinde olup; yurtdışında geçirilen döneme ilişkin masrafların tamamını karşılamaya yönelik değildir.</w:t>
      </w:r>
    </w:p>
    <w:p w:rsidR="00AE6C07" w:rsidRPr="00F43EEA" w:rsidRDefault="00AE6C07" w:rsidP="00AE6C07">
      <w:pPr>
        <w:shd w:val="clear" w:color="auto" w:fill="FAFCFD"/>
        <w:spacing w:line="312" w:lineRule="auto"/>
        <w:jc w:val="both"/>
        <w:rPr>
          <w:rFonts w:ascii="Times New Roman" w:hAnsi="Times New Roman"/>
        </w:rPr>
      </w:pPr>
      <w:r w:rsidRPr="00F43EEA">
        <w:rPr>
          <w:rFonts w:ascii="Times New Roman" w:hAnsi="Times New Roman"/>
        </w:rPr>
        <w:t> </w:t>
      </w:r>
    </w:p>
    <w:p w:rsidR="00AE6C07" w:rsidRPr="00F43EEA" w:rsidRDefault="00AE6C07" w:rsidP="00AE6C07">
      <w:pPr>
        <w:shd w:val="clear" w:color="auto" w:fill="FAFCFD"/>
        <w:spacing w:line="312" w:lineRule="auto"/>
        <w:jc w:val="both"/>
        <w:rPr>
          <w:rFonts w:ascii="Times New Roman" w:hAnsi="Times New Roman"/>
        </w:rPr>
      </w:pPr>
      <w:proofErr w:type="spellStart"/>
      <w:r w:rsidRPr="00F43EEA">
        <w:rPr>
          <w:rFonts w:ascii="Times New Roman" w:hAnsi="Times New Roman"/>
        </w:rPr>
        <w:t>Erasmus</w:t>
      </w:r>
      <w:proofErr w:type="spellEnd"/>
      <w:r w:rsidRPr="00F43EEA">
        <w:rPr>
          <w:rFonts w:ascii="Times New Roman" w:hAnsi="Times New Roman"/>
        </w:rPr>
        <w:t xml:space="preserve"> Personel Eğitim Alma Hareketliliği’nden faydalanan yükseköğretim kurumu personelinin ve Eğitim Alma Hareketliliği faaliyeti kapsamında yurtdışındaki bir işletmeden davet edilen personelin hak ettiği hibenin hesaplanması, Türkiye’deki yükseköğretim kurumu tarafından, Türk Ulusal Ajans’ınca belirlenen hibe hesaplama kuralları çerçevesinde yapılır.</w:t>
      </w:r>
    </w:p>
    <w:p w:rsidR="00AE6C07" w:rsidRPr="00F43EEA" w:rsidRDefault="00AE6C07" w:rsidP="00AE6C07">
      <w:pPr>
        <w:shd w:val="clear" w:color="auto" w:fill="FAFCFD"/>
        <w:spacing w:line="312" w:lineRule="auto"/>
        <w:jc w:val="both"/>
        <w:rPr>
          <w:rFonts w:ascii="Times New Roman" w:hAnsi="Times New Roman"/>
        </w:rPr>
      </w:pPr>
      <w:r w:rsidRPr="00F43EEA">
        <w:rPr>
          <w:rFonts w:ascii="Times New Roman" w:hAnsi="Times New Roman"/>
        </w:rPr>
        <w:t> </w:t>
      </w:r>
    </w:p>
    <w:p w:rsidR="00AE6C07" w:rsidRPr="00F43EEA" w:rsidRDefault="00AE6C07" w:rsidP="00AE6C07">
      <w:pPr>
        <w:shd w:val="clear" w:color="auto" w:fill="FAFCFD"/>
        <w:spacing w:line="312" w:lineRule="auto"/>
        <w:jc w:val="both"/>
        <w:rPr>
          <w:rFonts w:ascii="Times New Roman" w:hAnsi="Times New Roman"/>
        </w:rPr>
      </w:pPr>
      <w:proofErr w:type="spellStart"/>
      <w:r w:rsidRPr="00F43EEA">
        <w:rPr>
          <w:rFonts w:ascii="Times New Roman" w:hAnsi="Times New Roman"/>
        </w:rPr>
        <w:t>Erasmus</w:t>
      </w:r>
      <w:proofErr w:type="spellEnd"/>
      <w:r w:rsidRPr="00F43EEA">
        <w:rPr>
          <w:rFonts w:ascii="Times New Roman" w:hAnsi="Times New Roman"/>
        </w:rPr>
        <w:t xml:space="preserve"> Personel Eğitim Alma Hareketliliği’nden faydalanan personelin sözleşmesinde yazan toplam hibenin ödemesi 2 taksitte yapılır. İlk ödeme belirlenen toplam hibenin %80’i oranında olur. Faaliyet dönemi sonunda, yararlanıcı tarafından Uluslararası Ofis’e teslim edilen öğretim/eğitim programı, katılım sertifikası ve seyahat giderini gösterir belgeler birlikte değerlendirilerek ikinci ödeme miktarı belirlenir. İkinci ödemenin yapılabilmesi için personelin gerekli evrakı (katılım sertifikası, seyahat giderini gösterir belgeler ve faaliyet nihai raporu) Uluslararası Ofis’e teslim etmesi gerekmektedir.</w:t>
      </w:r>
    </w:p>
    <w:p w:rsidR="00AE6C07" w:rsidRPr="00F43EEA" w:rsidRDefault="00AE6C07" w:rsidP="00AE6C07">
      <w:pPr>
        <w:shd w:val="clear" w:color="auto" w:fill="FAFCFD"/>
        <w:spacing w:line="312" w:lineRule="auto"/>
        <w:jc w:val="both"/>
        <w:rPr>
          <w:rFonts w:ascii="Times New Roman" w:hAnsi="Times New Roman"/>
        </w:rPr>
      </w:pPr>
      <w:r w:rsidRPr="00F43EEA">
        <w:rPr>
          <w:rFonts w:ascii="Times New Roman" w:hAnsi="Times New Roman"/>
        </w:rPr>
        <w:t> </w:t>
      </w:r>
    </w:p>
    <w:p w:rsidR="00AE6C07" w:rsidRPr="00F43EEA" w:rsidRDefault="00AE6C07" w:rsidP="00AE6C07">
      <w:pPr>
        <w:shd w:val="clear" w:color="auto" w:fill="FAFCFD"/>
        <w:spacing w:line="312" w:lineRule="auto"/>
        <w:jc w:val="both"/>
        <w:rPr>
          <w:rFonts w:ascii="Times New Roman" w:hAnsi="Times New Roman"/>
        </w:rPr>
      </w:pPr>
      <w:proofErr w:type="spellStart"/>
      <w:r w:rsidRPr="00F43EEA">
        <w:rPr>
          <w:rFonts w:ascii="Times New Roman" w:hAnsi="Times New Roman"/>
        </w:rPr>
        <w:t>Erasmus</w:t>
      </w:r>
      <w:proofErr w:type="spellEnd"/>
      <w:r w:rsidRPr="00F43EEA">
        <w:rPr>
          <w:rFonts w:ascii="Times New Roman" w:hAnsi="Times New Roman"/>
        </w:rPr>
        <w:t xml:space="preserve"> Personel Eğitim Alma Hareketliliği’nden faydalanacak personel ile yükseköğretim kurumu arasında imzalanacak sözleşmede yer alacak toplam hibe miktarı, taraflarca onaylanmış öğretim/eğitim programı ve tahmini seyahat gideri dikkate alınarak belirlenir.</w:t>
      </w:r>
    </w:p>
    <w:p w:rsidR="00AE6C07" w:rsidRPr="00F43EEA" w:rsidRDefault="00AE6C07" w:rsidP="00AE6C07">
      <w:pPr>
        <w:shd w:val="clear" w:color="auto" w:fill="FAFCFD"/>
        <w:spacing w:line="312" w:lineRule="auto"/>
        <w:jc w:val="both"/>
        <w:rPr>
          <w:rFonts w:ascii="Times New Roman" w:hAnsi="Times New Roman"/>
        </w:rPr>
      </w:pPr>
      <w:r w:rsidRPr="00F43EEA">
        <w:rPr>
          <w:rFonts w:ascii="Times New Roman" w:hAnsi="Times New Roman"/>
          <w:b/>
          <w:bCs/>
        </w:rPr>
        <w:t> </w:t>
      </w:r>
    </w:p>
    <w:p w:rsidR="00AE6C07" w:rsidRPr="00F43EEA" w:rsidRDefault="00AE6C07" w:rsidP="00AE6C07">
      <w:pPr>
        <w:shd w:val="clear" w:color="auto" w:fill="FAFCFD"/>
        <w:spacing w:line="312" w:lineRule="auto"/>
        <w:jc w:val="both"/>
        <w:rPr>
          <w:rFonts w:ascii="Times New Roman" w:hAnsi="Times New Roman"/>
        </w:rPr>
      </w:pPr>
      <w:r w:rsidRPr="00F43EEA">
        <w:rPr>
          <w:rFonts w:ascii="Times New Roman" w:hAnsi="Times New Roman"/>
        </w:rPr>
        <w:t>Hibe ödemeleri vergi kesintilerine tabi tutulmaksızın, Avro olarak yapılır.</w:t>
      </w:r>
    </w:p>
    <w:p w:rsidR="00AE6C07" w:rsidRPr="00F43EEA" w:rsidRDefault="00AE6C07" w:rsidP="00AE6C07">
      <w:pPr>
        <w:shd w:val="clear" w:color="auto" w:fill="FAFCFD"/>
        <w:spacing w:line="312" w:lineRule="auto"/>
        <w:jc w:val="both"/>
        <w:rPr>
          <w:rFonts w:ascii="Times New Roman" w:hAnsi="Times New Roman"/>
        </w:rPr>
      </w:pPr>
      <w:r w:rsidRPr="00F43EEA">
        <w:rPr>
          <w:rFonts w:ascii="Times New Roman" w:hAnsi="Times New Roman"/>
        </w:rPr>
        <w:t> </w:t>
      </w:r>
    </w:p>
    <w:p w:rsidR="00AE6C07" w:rsidRPr="00F43EEA" w:rsidRDefault="00AE6C07" w:rsidP="00AE6C07">
      <w:pPr>
        <w:shd w:val="clear" w:color="auto" w:fill="FAFCFD"/>
        <w:spacing w:line="312" w:lineRule="auto"/>
        <w:jc w:val="both"/>
        <w:rPr>
          <w:rFonts w:ascii="Times New Roman" w:hAnsi="Times New Roman"/>
        </w:rPr>
      </w:pPr>
      <w:r w:rsidRPr="00F43EEA">
        <w:rPr>
          <w:rFonts w:ascii="Times New Roman" w:hAnsi="Times New Roman"/>
        </w:rPr>
        <w:t xml:space="preserve">Seyahatin gerçekleştirildiği günler için (seyahat belgesi ile desteklendiği takdirde ve gidiş için 1, dönüş için ½ olmak üzere toplamda 1,5 günden fazla olmamak şartı ile) hibe ödemesi yapılır. </w:t>
      </w:r>
    </w:p>
    <w:p w:rsidR="00AE6C07" w:rsidRPr="00F43EEA" w:rsidRDefault="00AE6C07" w:rsidP="00AE6C07">
      <w:pPr>
        <w:shd w:val="clear" w:color="auto" w:fill="FAFCFD"/>
        <w:spacing w:line="312" w:lineRule="auto"/>
        <w:jc w:val="both"/>
        <w:rPr>
          <w:rFonts w:ascii="Times New Roman" w:hAnsi="Times New Roman"/>
        </w:rPr>
      </w:pPr>
      <w:r w:rsidRPr="00F43EEA">
        <w:rPr>
          <w:rFonts w:ascii="Times New Roman" w:hAnsi="Times New Roman"/>
        </w:rPr>
        <w:t> </w:t>
      </w:r>
    </w:p>
    <w:p w:rsidR="00AE6C07" w:rsidRPr="00F43EEA" w:rsidRDefault="00AE6C07" w:rsidP="00AE6C07">
      <w:pPr>
        <w:shd w:val="clear" w:color="auto" w:fill="FAFCFD"/>
        <w:spacing w:line="312" w:lineRule="auto"/>
        <w:jc w:val="both"/>
        <w:rPr>
          <w:rFonts w:ascii="Times New Roman" w:hAnsi="Times New Roman"/>
        </w:rPr>
      </w:pPr>
      <w:r w:rsidRPr="00F43EEA">
        <w:rPr>
          <w:rFonts w:ascii="Times New Roman" w:hAnsi="Times New Roman"/>
        </w:rPr>
        <w:t xml:space="preserve">Hem faaliyet, hem seyahat gerçekleştirilen günler için sadece 1 günlük gündelik ödemesi yapılabilir. Bu gün dönüş günü ise ½ oranında günlük hibe ödemesi yapılır. </w:t>
      </w:r>
    </w:p>
    <w:p w:rsidR="00AE6C07" w:rsidRPr="00F43EEA" w:rsidRDefault="00AE6C07" w:rsidP="00AE6C07">
      <w:pPr>
        <w:shd w:val="clear" w:color="auto" w:fill="FAFCFD"/>
        <w:spacing w:line="312" w:lineRule="auto"/>
        <w:jc w:val="both"/>
        <w:rPr>
          <w:rFonts w:ascii="Times New Roman" w:hAnsi="Times New Roman"/>
        </w:rPr>
      </w:pPr>
      <w:r w:rsidRPr="00F43EEA">
        <w:rPr>
          <w:rFonts w:ascii="Times New Roman" w:hAnsi="Times New Roman"/>
        </w:rPr>
        <w:t> </w:t>
      </w:r>
    </w:p>
    <w:p w:rsidR="00AE6C07" w:rsidRPr="00F43EEA" w:rsidRDefault="00AE6C07" w:rsidP="00AE6C07">
      <w:pPr>
        <w:shd w:val="clear" w:color="auto" w:fill="FAFCFD"/>
        <w:spacing w:line="312" w:lineRule="auto"/>
        <w:jc w:val="both"/>
        <w:rPr>
          <w:rFonts w:ascii="Times New Roman" w:hAnsi="Times New Roman"/>
        </w:rPr>
      </w:pPr>
      <w:r w:rsidRPr="00F43EEA">
        <w:rPr>
          <w:rFonts w:ascii="Times New Roman" w:hAnsi="Times New Roman"/>
        </w:rPr>
        <w:t xml:space="preserve">İsteyen, Personel Eğitim Alma Hareketliliği’nden hibesiz olarak faydalanabilir. </w:t>
      </w:r>
    </w:p>
    <w:p w:rsidR="00AE6C07" w:rsidRPr="00F43EEA" w:rsidRDefault="00AE6C07" w:rsidP="00AE6C07">
      <w:pPr>
        <w:shd w:val="clear" w:color="auto" w:fill="FAFCFD"/>
        <w:spacing w:line="312" w:lineRule="auto"/>
        <w:jc w:val="both"/>
        <w:rPr>
          <w:rFonts w:ascii="Times New Roman" w:hAnsi="Times New Roman"/>
        </w:rPr>
      </w:pPr>
      <w:r w:rsidRPr="00F43EEA">
        <w:rPr>
          <w:rFonts w:ascii="Times New Roman" w:hAnsi="Times New Roman"/>
        </w:rPr>
        <w:t> </w:t>
      </w:r>
    </w:p>
    <w:p w:rsidR="00AE6C07" w:rsidRPr="00F43EEA" w:rsidRDefault="00AE6C07" w:rsidP="00AE6C07">
      <w:pPr>
        <w:shd w:val="clear" w:color="auto" w:fill="FAFCFD"/>
        <w:spacing w:line="312" w:lineRule="auto"/>
        <w:jc w:val="both"/>
        <w:rPr>
          <w:rFonts w:ascii="Times New Roman" w:hAnsi="Times New Roman"/>
        </w:rPr>
      </w:pPr>
      <w:r w:rsidRPr="00F43EEA">
        <w:rPr>
          <w:rFonts w:ascii="Times New Roman" w:hAnsi="Times New Roman"/>
        </w:rPr>
        <w:t>Faaliyetin gerçekleşmediği durumlarda yararlanıcıya herhangi bir hibe ödemesi yapılmaz.</w:t>
      </w:r>
    </w:p>
    <w:p w:rsidR="00AE6C07" w:rsidRPr="00F43EEA" w:rsidRDefault="00AE6C07" w:rsidP="00AE6C07">
      <w:pPr>
        <w:shd w:val="clear" w:color="auto" w:fill="FAFCFD"/>
        <w:spacing w:line="312" w:lineRule="auto"/>
        <w:jc w:val="both"/>
        <w:rPr>
          <w:rFonts w:ascii="Times New Roman" w:hAnsi="Times New Roman"/>
        </w:rPr>
      </w:pPr>
      <w:r w:rsidRPr="00F43EEA">
        <w:rPr>
          <w:rFonts w:ascii="Times New Roman" w:hAnsi="Times New Roman"/>
        </w:rPr>
        <w:t> </w:t>
      </w:r>
    </w:p>
    <w:p w:rsidR="00AE6C07" w:rsidRPr="00F43EEA" w:rsidRDefault="00AE6C07" w:rsidP="00AE6C07">
      <w:pPr>
        <w:shd w:val="clear" w:color="auto" w:fill="FAFCFD"/>
        <w:spacing w:line="312" w:lineRule="auto"/>
        <w:jc w:val="both"/>
        <w:rPr>
          <w:rFonts w:ascii="Times New Roman" w:hAnsi="Times New Roman"/>
        </w:rPr>
      </w:pPr>
      <w:r w:rsidRPr="00F43EEA">
        <w:rPr>
          <w:rFonts w:ascii="Times New Roman" w:hAnsi="Times New Roman"/>
        </w:rPr>
        <w:t xml:space="preserve">2013-2014 </w:t>
      </w:r>
      <w:proofErr w:type="spellStart"/>
      <w:r w:rsidRPr="00F43EEA">
        <w:rPr>
          <w:rFonts w:ascii="Times New Roman" w:hAnsi="Times New Roman"/>
        </w:rPr>
        <w:t>Erasmus</w:t>
      </w:r>
      <w:proofErr w:type="spellEnd"/>
      <w:r w:rsidRPr="00F43EEA">
        <w:rPr>
          <w:rFonts w:ascii="Times New Roman" w:hAnsi="Times New Roman"/>
        </w:rPr>
        <w:t xml:space="preserve"> Uygulama El kitabında belirtilen ödeme kalemleri dışındaki harcamalar yararlanıcıya aittir.</w:t>
      </w:r>
    </w:p>
    <w:p w:rsidR="00AE6C07" w:rsidRPr="00F43EEA" w:rsidRDefault="00AE6C07" w:rsidP="00AE6C07">
      <w:pPr>
        <w:shd w:val="clear" w:color="auto" w:fill="FAFCFD"/>
        <w:spacing w:line="312" w:lineRule="auto"/>
        <w:jc w:val="both"/>
        <w:rPr>
          <w:rFonts w:ascii="Times New Roman" w:hAnsi="Times New Roman"/>
        </w:rPr>
      </w:pPr>
      <w:r w:rsidRPr="00F43EEA">
        <w:rPr>
          <w:rFonts w:ascii="Times New Roman" w:hAnsi="Times New Roman"/>
        </w:rPr>
        <w:t> </w:t>
      </w:r>
    </w:p>
    <w:p w:rsidR="00AE6C07" w:rsidRPr="00F43EEA" w:rsidRDefault="00AE6C07" w:rsidP="00AE6C07">
      <w:pPr>
        <w:shd w:val="clear" w:color="auto" w:fill="FAFCFD"/>
        <w:spacing w:line="312" w:lineRule="auto"/>
        <w:jc w:val="both"/>
        <w:rPr>
          <w:rFonts w:ascii="Times New Roman" w:hAnsi="Times New Roman"/>
        </w:rPr>
      </w:pPr>
      <w:r w:rsidRPr="00F43EEA">
        <w:rPr>
          <w:rFonts w:ascii="Times New Roman" w:hAnsi="Times New Roman"/>
        </w:rPr>
        <w:lastRenderedPageBreak/>
        <w:t>Seyahat gideri gösteren belgeler Avro’dan farklı bir para birimi üzerinden ise, kur çevrimi yükseköğretim kurumu ile Ulusal Ajans arasında imzalanan sözleşmede belirtildiği şekilde yapılarak, ödeme Avro cinsinden gerçekleştirilir.</w:t>
      </w:r>
    </w:p>
    <w:p w:rsidR="00AE6C07" w:rsidRPr="00F43EEA" w:rsidRDefault="00AE6C07" w:rsidP="00AE6C07">
      <w:pPr>
        <w:shd w:val="clear" w:color="auto" w:fill="FAFCFD"/>
        <w:spacing w:line="312" w:lineRule="auto"/>
        <w:jc w:val="both"/>
        <w:rPr>
          <w:rFonts w:ascii="Times New Roman" w:hAnsi="Times New Roman"/>
        </w:rPr>
      </w:pPr>
      <w:r w:rsidRPr="00F43EEA">
        <w:rPr>
          <w:rFonts w:ascii="Times New Roman" w:hAnsi="Times New Roman"/>
        </w:rPr>
        <w:t> </w:t>
      </w:r>
    </w:p>
    <w:p w:rsidR="00AE6C07" w:rsidRPr="00F43EEA" w:rsidRDefault="00AE6C07" w:rsidP="00AE6C07">
      <w:pPr>
        <w:shd w:val="clear" w:color="auto" w:fill="FAFCFD"/>
        <w:spacing w:line="312" w:lineRule="auto"/>
        <w:jc w:val="both"/>
        <w:rPr>
          <w:rFonts w:ascii="Times New Roman" w:hAnsi="Times New Roman"/>
        </w:rPr>
      </w:pPr>
      <w:r w:rsidRPr="00F43EEA">
        <w:rPr>
          <w:rFonts w:ascii="Times New Roman" w:hAnsi="Times New Roman"/>
        </w:rPr>
        <w:t xml:space="preserve">Hibe hesaplamaları sonucunda elde edilen ondalıklı hibe miktarlarının ödeme işlemlerinde oluşturabileceği sıkıntılar sebebiyle, yapılan hesaplamalar neticesinde ortaya çıkan ondalıklı hibe miktarlarının ondalık kısım dikkate alınmaksızın ödenmesi mümkündür. </w:t>
      </w:r>
    </w:p>
    <w:p w:rsidR="00AE6C07" w:rsidRPr="00F43EEA" w:rsidRDefault="00AE6C07" w:rsidP="00AE6C07">
      <w:pPr>
        <w:shd w:val="clear" w:color="auto" w:fill="FAFCFD"/>
        <w:spacing w:line="312" w:lineRule="auto"/>
        <w:jc w:val="both"/>
        <w:rPr>
          <w:rFonts w:ascii="Times New Roman" w:hAnsi="Times New Roman"/>
        </w:rPr>
      </w:pPr>
      <w:r w:rsidRPr="00F43EEA">
        <w:rPr>
          <w:rFonts w:ascii="Times New Roman" w:hAnsi="Times New Roman"/>
        </w:rPr>
        <w:t>  </w:t>
      </w:r>
    </w:p>
    <w:p w:rsidR="00AE6C07" w:rsidRPr="00F43EEA" w:rsidRDefault="00AE6C07" w:rsidP="00AE6C07">
      <w:pPr>
        <w:shd w:val="clear" w:color="auto" w:fill="FAFCFD"/>
        <w:spacing w:line="312" w:lineRule="auto"/>
        <w:jc w:val="both"/>
        <w:rPr>
          <w:rFonts w:ascii="Times New Roman" w:hAnsi="Times New Roman"/>
        </w:rPr>
      </w:pPr>
      <w:r w:rsidRPr="00F43EEA">
        <w:rPr>
          <w:rFonts w:ascii="Times New Roman" w:hAnsi="Times New Roman"/>
          <w:b/>
          <w:bCs/>
        </w:rPr>
        <w:t>Seyahat Gideri Ödemeleri:</w:t>
      </w:r>
    </w:p>
    <w:p w:rsidR="00AE6C07" w:rsidRPr="00F43EEA" w:rsidRDefault="00AE6C07" w:rsidP="00AE6C07">
      <w:pPr>
        <w:shd w:val="clear" w:color="auto" w:fill="FAFCFD"/>
        <w:spacing w:line="312" w:lineRule="auto"/>
        <w:jc w:val="both"/>
        <w:rPr>
          <w:rFonts w:ascii="Times New Roman" w:hAnsi="Times New Roman"/>
        </w:rPr>
      </w:pPr>
      <w:r w:rsidRPr="00F43EEA">
        <w:rPr>
          <w:rFonts w:ascii="Times New Roman" w:hAnsi="Times New Roman"/>
        </w:rPr>
        <w:t>Seyahat giderleri gerçekleşme değerleri üzerinden ve Uygulama El Kitabı’nda belirlenen kurallar çerçevesinde ödenir.</w:t>
      </w:r>
    </w:p>
    <w:p w:rsidR="00AE6C07" w:rsidRPr="00F43EEA" w:rsidRDefault="00AE6C07" w:rsidP="00AE6C07">
      <w:pPr>
        <w:shd w:val="clear" w:color="auto" w:fill="FAFCFD"/>
        <w:spacing w:line="312" w:lineRule="auto"/>
        <w:jc w:val="both"/>
        <w:rPr>
          <w:rFonts w:ascii="Times New Roman" w:hAnsi="Times New Roman"/>
        </w:rPr>
      </w:pPr>
      <w:r w:rsidRPr="00F43EEA">
        <w:rPr>
          <w:rFonts w:ascii="Times New Roman" w:hAnsi="Times New Roman"/>
        </w:rPr>
        <w:t> </w:t>
      </w:r>
    </w:p>
    <w:p w:rsidR="00AE6C07" w:rsidRPr="00F43EEA" w:rsidRDefault="00AE6C07" w:rsidP="00AE6C07">
      <w:pPr>
        <w:shd w:val="clear" w:color="auto" w:fill="FAFCFD"/>
        <w:spacing w:line="312" w:lineRule="auto"/>
        <w:jc w:val="both"/>
        <w:rPr>
          <w:rFonts w:ascii="Times New Roman" w:hAnsi="Times New Roman"/>
        </w:rPr>
      </w:pPr>
      <w:r w:rsidRPr="00F43EEA">
        <w:rPr>
          <w:rFonts w:ascii="Times New Roman" w:hAnsi="Times New Roman"/>
        </w:rPr>
        <w:t xml:space="preserve">Seyahat ile ilgili belgelerin asıllarının Uluslararası Ofis’e tesliminden sonra </w:t>
      </w:r>
      <w:proofErr w:type="spellStart"/>
      <w:r w:rsidRPr="00F43EEA">
        <w:rPr>
          <w:rFonts w:ascii="Times New Roman" w:hAnsi="Times New Roman"/>
        </w:rPr>
        <w:t>Erasmus</w:t>
      </w:r>
      <w:proofErr w:type="spellEnd"/>
      <w:r w:rsidRPr="00F43EEA">
        <w:rPr>
          <w:rFonts w:ascii="Times New Roman" w:hAnsi="Times New Roman"/>
        </w:rPr>
        <w:t xml:space="preserve"> Uygulama El Kitabı’nda belirtilen kurallar dâhilinde uygun bulunan seyahat giderlerinin 400 €’ya kadar olan bölümü tamamen, 400 €’</w:t>
      </w:r>
      <w:proofErr w:type="spellStart"/>
      <w:r w:rsidRPr="00F43EEA">
        <w:rPr>
          <w:rFonts w:ascii="Times New Roman" w:hAnsi="Times New Roman"/>
        </w:rPr>
        <w:t>yu</w:t>
      </w:r>
      <w:proofErr w:type="spellEnd"/>
      <w:r w:rsidRPr="00F43EEA">
        <w:rPr>
          <w:rFonts w:ascii="Times New Roman" w:hAnsi="Times New Roman"/>
        </w:rPr>
        <w:t xml:space="preserve"> aşan bölümü ise %50 oranında karşılanır. Geri kalan hibenin yararlanıcı tarafından veya kurumun </w:t>
      </w:r>
      <w:proofErr w:type="spellStart"/>
      <w:r w:rsidRPr="00F43EEA">
        <w:rPr>
          <w:rFonts w:ascii="Times New Roman" w:hAnsi="Times New Roman"/>
        </w:rPr>
        <w:t>Erasmus</w:t>
      </w:r>
      <w:proofErr w:type="spellEnd"/>
      <w:r w:rsidRPr="00F43EEA">
        <w:rPr>
          <w:rFonts w:ascii="Times New Roman" w:hAnsi="Times New Roman"/>
        </w:rPr>
        <w:t xml:space="preserve"> dışındaki bir bütçesinden karşılanması beklenmektedir. </w:t>
      </w:r>
    </w:p>
    <w:p w:rsidR="00AE6C07" w:rsidRPr="00F43EEA" w:rsidRDefault="00AE6C07" w:rsidP="00AE6C07">
      <w:pPr>
        <w:shd w:val="clear" w:color="auto" w:fill="FAFCFD"/>
        <w:spacing w:line="312" w:lineRule="auto"/>
        <w:jc w:val="both"/>
        <w:rPr>
          <w:rFonts w:ascii="Times New Roman" w:hAnsi="Times New Roman"/>
        </w:rPr>
      </w:pPr>
      <w:r w:rsidRPr="00F43EEA">
        <w:rPr>
          <w:rFonts w:ascii="Times New Roman" w:hAnsi="Times New Roman"/>
        </w:rPr>
        <w:t> </w:t>
      </w:r>
    </w:p>
    <w:p w:rsidR="00AE6C07" w:rsidRPr="00F43EEA" w:rsidRDefault="00AE6C07" w:rsidP="00AE6C07">
      <w:pPr>
        <w:shd w:val="clear" w:color="auto" w:fill="FAFCFD"/>
        <w:spacing w:line="312" w:lineRule="auto"/>
        <w:jc w:val="both"/>
        <w:rPr>
          <w:rFonts w:ascii="Times New Roman" w:hAnsi="Times New Roman"/>
        </w:rPr>
      </w:pPr>
      <w:r w:rsidRPr="00F43EEA">
        <w:rPr>
          <w:rFonts w:ascii="Times New Roman" w:hAnsi="Times New Roman"/>
        </w:rPr>
        <w:t>Şehir içi ulaşıma ait seyahat giderleri karşılanmaz. Kişi bu giderlerini kendisine verilen günlük/haftalık hibeden karşılamak durumundadır.</w:t>
      </w:r>
    </w:p>
    <w:p w:rsidR="00AE6C07" w:rsidRPr="00F43EEA" w:rsidRDefault="00AE6C07" w:rsidP="00AE6C07">
      <w:pPr>
        <w:shd w:val="clear" w:color="auto" w:fill="FAFCFD"/>
        <w:spacing w:line="312" w:lineRule="auto"/>
        <w:jc w:val="both"/>
        <w:rPr>
          <w:rFonts w:ascii="Times New Roman" w:hAnsi="Times New Roman"/>
        </w:rPr>
      </w:pPr>
      <w:r w:rsidRPr="00F43EEA">
        <w:rPr>
          <w:rFonts w:ascii="Times New Roman" w:hAnsi="Times New Roman"/>
        </w:rPr>
        <w:t> </w:t>
      </w:r>
    </w:p>
    <w:p w:rsidR="00AE6C07" w:rsidRPr="00F43EEA" w:rsidRDefault="00AE6C07" w:rsidP="00AE6C07">
      <w:pPr>
        <w:shd w:val="clear" w:color="auto" w:fill="FAFCFD"/>
        <w:spacing w:line="312" w:lineRule="auto"/>
        <w:jc w:val="both"/>
        <w:rPr>
          <w:rFonts w:ascii="Times New Roman" w:hAnsi="Times New Roman"/>
        </w:rPr>
      </w:pPr>
      <w:r w:rsidRPr="00F43EEA">
        <w:rPr>
          <w:rFonts w:ascii="Times New Roman" w:hAnsi="Times New Roman"/>
        </w:rPr>
        <w:t>Seyahatin ekonomik seyahat alternatifleri kullanılarak gerçekleştirilmiş olması gerekir. Aksi takdirde ilgili gider uygun seyahat gideri olarak kabul edilmez.</w:t>
      </w:r>
    </w:p>
    <w:p w:rsidR="00AE6C07" w:rsidRPr="00F43EEA" w:rsidRDefault="00AE6C07" w:rsidP="00AE6C07">
      <w:pPr>
        <w:shd w:val="clear" w:color="auto" w:fill="FAFCFD"/>
        <w:spacing w:line="312" w:lineRule="auto"/>
        <w:jc w:val="both"/>
        <w:rPr>
          <w:rFonts w:ascii="Times New Roman" w:hAnsi="Times New Roman"/>
        </w:rPr>
      </w:pPr>
      <w:r w:rsidRPr="00F43EEA">
        <w:rPr>
          <w:rFonts w:ascii="Times New Roman" w:hAnsi="Times New Roman"/>
        </w:rPr>
        <w:t> </w:t>
      </w:r>
    </w:p>
    <w:p w:rsidR="00AE6C07" w:rsidRPr="00F43EEA" w:rsidRDefault="00AE6C07" w:rsidP="00AE6C07">
      <w:pPr>
        <w:shd w:val="clear" w:color="auto" w:fill="FAFCFD"/>
        <w:spacing w:line="312" w:lineRule="auto"/>
        <w:jc w:val="both"/>
        <w:rPr>
          <w:rFonts w:ascii="Times New Roman" w:hAnsi="Times New Roman"/>
        </w:rPr>
      </w:pPr>
      <w:proofErr w:type="spellStart"/>
      <w:r w:rsidRPr="00F43EEA">
        <w:rPr>
          <w:rFonts w:ascii="Times New Roman" w:hAnsi="Times New Roman"/>
        </w:rPr>
        <w:t>Erasmus</w:t>
      </w:r>
      <w:proofErr w:type="spellEnd"/>
      <w:r w:rsidRPr="00F43EEA">
        <w:rPr>
          <w:rFonts w:ascii="Times New Roman" w:hAnsi="Times New Roman"/>
        </w:rPr>
        <w:t xml:space="preserve"> Personel Eğitim Alma Hareketliliği’ne katılan personelin, ikamet ettiği şehirden faaliyet gerçekleştireceği şehre kadar olan ulaşımında ve dönüş istikametinde, gerek ülkeler gerek şehirlerarası toplu taşıma araçlarına ait ulaşım giderleri ulaşımın ekonomik sınıflarda gerçekleştirilmiş ve belgelendirilmiş olması şartı ile uygun seyahat gideri olarak kabul edilir.</w:t>
      </w:r>
    </w:p>
    <w:p w:rsidR="00AE6C07" w:rsidRPr="00F43EEA" w:rsidRDefault="00AE6C07" w:rsidP="00AE6C07">
      <w:pPr>
        <w:shd w:val="clear" w:color="auto" w:fill="FAFCFD"/>
        <w:spacing w:line="312" w:lineRule="auto"/>
        <w:jc w:val="both"/>
        <w:rPr>
          <w:rFonts w:ascii="Times New Roman" w:hAnsi="Times New Roman"/>
        </w:rPr>
      </w:pPr>
      <w:r w:rsidRPr="00F43EEA">
        <w:rPr>
          <w:rFonts w:ascii="Times New Roman" w:hAnsi="Times New Roman"/>
        </w:rPr>
        <w:t> </w:t>
      </w:r>
    </w:p>
    <w:p w:rsidR="00AE6C07" w:rsidRPr="00F43EEA" w:rsidRDefault="00AE6C07" w:rsidP="00AE6C07">
      <w:pPr>
        <w:shd w:val="clear" w:color="auto" w:fill="FAFCFD"/>
        <w:spacing w:line="312" w:lineRule="auto"/>
        <w:jc w:val="both"/>
        <w:rPr>
          <w:rFonts w:ascii="Times New Roman" w:hAnsi="Times New Roman"/>
        </w:rPr>
      </w:pPr>
      <w:r w:rsidRPr="00F43EEA">
        <w:rPr>
          <w:rFonts w:ascii="Times New Roman" w:hAnsi="Times New Roman"/>
        </w:rPr>
        <w:t xml:space="preserve">Seyahat edilecek ulaşım aracının personelin kendisinden kaynaklanan sebeplerle kaçırılması, ertelenmesi, iptali vb. durumlardan doğabilecek ilave ücretler uygun gider olarak kabul edilmez. </w:t>
      </w:r>
    </w:p>
    <w:p w:rsidR="00AE6C07" w:rsidRPr="00F43EEA" w:rsidRDefault="00AE6C07" w:rsidP="00AE6C07">
      <w:pPr>
        <w:shd w:val="clear" w:color="auto" w:fill="FAFCFD"/>
        <w:spacing w:line="312" w:lineRule="auto"/>
        <w:jc w:val="both"/>
        <w:rPr>
          <w:rFonts w:ascii="Times New Roman" w:hAnsi="Times New Roman"/>
        </w:rPr>
      </w:pPr>
      <w:r w:rsidRPr="00F43EEA">
        <w:rPr>
          <w:rFonts w:ascii="Times New Roman" w:hAnsi="Times New Roman"/>
        </w:rPr>
        <w:t> </w:t>
      </w:r>
    </w:p>
    <w:p w:rsidR="00AE6C07" w:rsidRPr="00F43EEA" w:rsidRDefault="00AE6C07" w:rsidP="00AE6C07">
      <w:pPr>
        <w:shd w:val="clear" w:color="auto" w:fill="FAFCFD"/>
        <w:spacing w:line="312" w:lineRule="auto"/>
        <w:jc w:val="both"/>
        <w:rPr>
          <w:rFonts w:ascii="Times New Roman" w:hAnsi="Times New Roman"/>
        </w:rPr>
      </w:pPr>
      <w:r w:rsidRPr="00F43EEA">
        <w:rPr>
          <w:rFonts w:ascii="Times New Roman" w:hAnsi="Times New Roman"/>
        </w:rPr>
        <w:t xml:space="preserve">Toplu taşıma araçlarını kullanmayıp, kendi özel aracı ile ulaşımını sağlayan personele fatura karşılığında benzin ücreti ödenmez. </w:t>
      </w:r>
    </w:p>
    <w:p w:rsidR="00AE6C07" w:rsidRPr="00F43EEA" w:rsidRDefault="00AE6C07" w:rsidP="00AE6C07">
      <w:pPr>
        <w:shd w:val="clear" w:color="auto" w:fill="FAFCFD"/>
        <w:spacing w:line="312" w:lineRule="auto"/>
        <w:jc w:val="both"/>
        <w:rPr>
          <w:rFonts w:ascii="Times New Roman" w:hAnsi="Times New Roman"/>
        </w:rPr>
      </w:pPr>
      <w:r w:rsidRPr="00F43EEA">
        <w:rPr>
          <w:rFonts w:ascii="Times New Roman" w:hAnsi="Times New Roman"/>
        </w:rPr>
        <w:t> </w:t>
      </w:r>
    </w:p>
    <w:p w:rsidR="00AE6C07" w:rsidRPr="00F43EEA" w:rsidRDefault="00AE6C07" w:rsidP="00AE6C07">
      <w:pPr>
        <w:shd w:val="clear" w:color="auto" w:fill="FAFCFD"/>
        <w:spacing w:line="312" w:lineRule="auto"/>
        <w:jc w:val="both"/>
        <w:rPr>
          <w:rFonts w:ascii="Times New Roman" w:hAnsi="Times New Roman"/>
        </w:rPr>
      </w:pPr>
      <w:r w:rsidRPr="00F43EEA">
        <w:rPr>
          <w:rFonts w:ascii="Times New Roman" w:hAnsi="Times New Roman"/>
        </w:rPr>
        <w:t xml:space="preserve">Araç kiralama giderleri uygun gider değildir. </w:t>
      </w:r>
    </w:p>
    <w:p w:rsidR="00AE6C07" w:rsidRPr="00F43EEA" w:rsidRDefault="00AE6C07" w:rsidP="00AE6C07">
      <w:pPr>
        <w:shd w:val="clear" w:color="auto" w:fill="FAFCFD"/>
        <w:spacing w:line="312" w:lineRule="auto"/>
        <w:jc w:val="both"/>
        <w:rPr>
          <w:rFonts w:ascii="Times New Roman" w:hAnsi="Times New Roman"/>
        </w:rPr>
      </w:pPr>
      <w:r w:rsidRPr="00F43EEA">
        <w:rPr>
          <w:rFonts w:ascii="Times New Roman" w:hAnsi="Times New Roman"/>
        </w:rPr>
        <w:t> </w:t>
      </w:r>
    </w:p>
    <w:p w:rsidR="00AE6C07" w:rsidRPr="00F43EEA" w:rsidRDefault="00AE6C07" w:rsidP="00AE6C07">
      <w:pPr>
        <w:shd w:val="clear" w:color="auto" w:fill="FAFCFD"/>
        <w:spacing w:line="312" w:lineRule="auto"/>
        <w:jc w:val="both"/>
        <w:rPr>
          <w:rFonts w:ascii="Times New Roman" w:hAnsi="Times New Roman"/>
        </w:rPr>
      </w:pPr>
      <w:r w:rsidRPr="00F43EEA">
        <w:rPr>
          <w:rFonts w:ascii="Times New Roman" w:hAnsi="Times New Roman"/>
        </w:rPr>
        <w:t>Giriş-çıkış harçları ve vize ücretleri ödeme yapıldığını gösteren belgelerin asıllarının Uluslararası Ofis’e teslim edilmesinden sonra uygun seyahat gideri olarak kabul edilir.</w:t>
      </w:r>
    </w:p>
    <w:p w:rsidR="00AE6C07" w:rsidRPr="00F43EEA" w:rsidRDefault="00AE6C07" w:rsidP="00AE6C07">
      <w:pPr>
        <w:shd w:val="clear" w:color="auto" w:fill="FAFCFD"/>
        <w:spacing w:line="312" w:lineRule="auto"/>
        <w:jc w:val="both"/>
        <w:rPr>
          <w:rFonts w:ascii="Times New Roman" w:hAnsi="Times New Roman"/>
        </w:rPr>
      </w:pPr>
      <w:r w:rsidRPr="00F43EEA">
        <w:rPr>
          <w:rFonts w:ascii="Times New Roman" w:hAnsi="Times New Roman"/>
        </w:rPr>
        <w:t> </w:t>
      </w:r>
    </w:p>
    <w:p w:rsidR="00AE6C07" w:rsidRPr="00F43EEA" w:rsidRDefault="00AE6C07" w:rsidP="00AE6C07">
      <w:pPr>
        <w:shd w:val="clear" w:color="auto" w:fill="FAFCFD"/>
        <w:spacing w:line="312" w:lineRule="auto"/>
        <w:jc w:val="both"/>
        <w:rPr>
          <w:rFonts w:ascii="Times New Roman" w:hAnsi="Times New Roman"/>
        </w:rPr>
      </w:pPr>
      <w:r w:rsidRPr="00F43EEA">
        <w:rPr>
          <w:rFonts w:ascii="Times New Roman" w:hAnsi="Times New Roman"/>
        </w:rPr>
        <w:t xml:space="preserve">Yükseköğretim kurumu </w:t>
      </w:r>
      <w:proofErr w:type="spellStart"/>
      <w:r w:rsidRPr="00F43EEA">
        <w:rPr>
          <w:rFonts w:ascii="Times New Roman" w:hAnsi="Times New Roman"/>
        </w:rPr>
        <w:t>Erasmus</w:t>
      </w:r>
      <w:proofErr w:type="spellEnd"/>
      <w:r w:rsidRPr="00F43EEA">
        <w:rPr>
          <w:rFonts w:ascii="Times New Roman" w:hAnsi="Times New Roman"/>
        </w:rPr>
        <w:t xml:space="preserve"> Personel Eğitim Alma Hareketliliği faaliyetini yaygınlaştırmak amacı ile (daha fazla sayıda personelin programdan faydalanabilmesi için) faaliyetten faydalanan personeli için Merkezimizce ödenmesi uygun bulunan seyahat giderinin altında ödeme yapmak üzere </w:t>
      </w:r>
      <w:r w:rsidRPr="00F43EEA">
        <w:rPr>
          <w:rFonts w:ascii="Times New Roman" w:hAnsi="Times New Roman"/>
        </w:rPr>
        <w:lastRenderedPageBreak/>
        <w:t>karar alabilir. Bu şekilde bir karar alınması halinde kararın yazılı olarak kayıt altına alınması, hedef kitleye duyurulması ve tüm personele aynı şekilde uygulanması gerekmektedir.</w:t>
      </w:r>
    </w:p>
    <w:p w:rsidR="00AE6C07" w:rsidRPr="00F43EEA" w:rsidRDefault="00AE6C07" w:rsidP="00AE6C07">
      <w:pPr>
        <w:shd w:val="clear" w:color="auto" w:fill="FAFCFD"/>
        <w:spacing w:line="312" w:lineRule="auto"/>
        <w:jc w:val="both"/>
        <w:rPr>
          <w:rFonts w:ascii="Times New Roman" w:hAnsi="Times New Roman"/>
        </w:rPr>
      </w:pPr>
      <w:r w:rsidRPr="00F43EEA">
        <w:rPr>
          <w:rFonts w:ascii="Times New Roman" w:hAnsi="Times New Roman"/>
        </w:rPr>
        <w:t> </w:t>
      </w:r>
    </w:p>
    <w:p w:rsidR="00AE6C07" w:rsidRPr="00F43EEA" w:rsidRDefault="00AE6C07" w:rsidP="00AE6C07">
      <w:pPr>
        <w:shd w:val="clear" w:color="auto" w:fill="FAFCFD"/>
        <w:spacing w:line="312" w:lineRule="auto"/>
        <w:jc w:val="both"/>
        <w:rPr>
          <w:rFonts w:ascii="Times New Roman" w:hAnsi="Times New Roman"/>
        </w:rPr>
      </w:pPr>
      <w:r w:rsidRPr="00F43EEA">
        <w:rPr>
          <w:rFonts w:ascii="Times New Roman" w:hAnsi="Times New Roman"/>
        </w:rPr>
        <w:t>Giriş-çıkış harçları ve vize ücretleri ödeme yapıldığını gösteren belgelerin Uluslararası Ofis’e teslim edilmesinden sonra seyahat giderleri altında ödenir.</w:t>
      </w:r>
    </w:p>
    <w:p w:rsidR="00AE6C07" w:rsidRPr="00F43EEA" w:rsidRDefault="00AE6C07" w:rsidP="00AE6C07">
      <w:pPr>
        <w:shd w:val="clear" w:color="auto" w:fill="FAFCFD"/>
        <w:spacing w:line="312" w:lineRule="auto"/>
        <w:jc w:val="both"/>
        <w:rPr>
          <w:rFonts w:ascii="Times New Roman" w:hAnsi="Times New Roman"/>
        </w:rPr>
      </w:pPr>
      <w:r w:rsidRPr="00F43EEA">
        <w:rPr>
          <w:rFonts w:ascii="Times New Roman" w:hAnsi="Times New Roman"/>
        </w:rPr>
        <w:t> </w:t>
      </w:r>
    </w:p>
    <w:p w:rsidR="00AE6C07" w:rsidRPr="00F43EEA" w:rsidRDefault="00AE6C07" w:rsidP="00AE6C07">
      <w:pPr>
        <w:shd w:val="clear" w:color="auto" w:fill="FAFCFD"/>
        <w:spacing w:line="312" w:lineRule="auto"/>
        <w:jc w:val="both"/>
        <w:rPr>
          <w:rFonts w:ascii="Times New Roman" w:hAnsi="Times New Roman"/>
        </w:rPr>
      </w:pPr>
      <w:r w:rsidRPr="00F43EEA">
        <w:rPr>
          <w:rFonts w:ascii="Times New Roman" w:hAnsi="Times New Roman"/>
        </w:rPr>
        <w:t>Seyahat giderlerinin ödenebilmesi için personelin aşağıdaki belgelerden kendisi ile ilgili olanları Uluslararası Ofis’e teslim etmesi gerekir:</w:t>
      </w:r>
    </w:p>
    <w:p w:rsidR="00AE6C07" w:rsidRPr="00F43EEA" w:rsidRDefault="00AE6C07" w:rsidP="00AE6C07">
      <w:pPr>
        <w:pStyle w:val="ListeParagraf"/>
        <w:numPr>
          <w:ilvl w:val="0"/>
          <w:numId w:val="11"/>
        </w:numPr>
        <w:shd w:val="clear" w:color="auto" w:fill="FAFCFD"/>
        <w:spacing w:before="100" w:line="312" w:lineRule="auto"/>
        <w:contextualSpacing w:val="0"/>
        <w:jc w:val="both"/>
        <w:rPr>
          <w:rFonts w:ascii="Times New Roman" w:hAnsi="Times New Roman"/>
        </w:rPr>
      </w:pPr>
      <w:r w:rsidRPr="00F43EEA">
        <w:rPr>
          <w:rFonts w:ascii="Times New Roman" w:hAnsi="Times New Roman"/>
        </w:rPr>
        <w:t>Kullanılan biletlerin orijinali</w:t>
      </w:r>
      <w:r w:rsidRPr="00F43EEA">
        <w:rPr>
          <w:rFonts w:ascii="Times New Roman" w:hAnsi="Times New Roman"/>
          <w:b/>
          <w:bCs/>
        </w:rPr>
        <w:t xml:space="preserve"> (Biletin kesildiği tarihteki Avro kurunun ve Avro tutarının belge ile ibrazı şarttır.)</w:t>
      </w:r>
    </w:p>
    <w:p w:rsidR="00AE6C07" w:rsidRPr="00F43EEA" w:rsidRDefault="00AE6C07" w:rsidP="00AE6C07">
      <w:pPr>
        <w:pStyle w:val="ListeParagraf"/>
        <w:numPr>
          <w:ilvl w:val="0"/>
          <w:numId w:val="11"/>
        </w:numPr>
        <w:shd w:val="clear" w:color="auto" w:fill="FAFCFD"/>
        <w:spacing w:before="100" w:line="312" w:lineRule="auto"/>
        <w:contextualSpacing w:val="0"/>
        <w:jc w:val="both"/>
        <w:rPr>
          <w:rFonts w:ascii="Times New Roman" w:hAnsi="Times New Roman"/>
        </w:rPr>
      </w:pPr>
      <w:r w:rsidRPr="00F43EEA">
        <w:rPr>
          <w:rFonts w:ascii="Times New Roman" w:hAnsi="Times New Roman"/>
        </w:rPr>
        <w:t>Uçuş kartlarının orijinalleri</w:t>
      </w:r>
    </w:p>
    <w:p w:rsidR="00AE6C07" w:rsidRPr="00F43EEA" w:rsidRDefault="00AE6C07" w:rsidP="00AE6C07">
      <w:pPr>
        <w:pStyle w:val="ListeParagraf"/>
        <w:numPr>
          <w:ilvl w:val="0"/>
          <w:numId w:val="11"/>
        </w:numPr>
        <w:shd w:val="clear" w:color="auto" w:fill="FAFCFD"/>
        <w:spacing w:before="100" w:line="312" w:lineRule="auto"/>
        <w:contextualSpacing w:val="0"/>
        <w:jc w:val="both"/>
        <w:rPr>
          <w:rFonts w:ascii="Times New Roman" w:hAnsi="Times New Roman"/>
        </w:rPr>
      </w:pPr>
      <w:r w:rsidRPr="00F43EEA">
        <w:rPr>
          <w:rFonts w:ascii="Times New Roman" w:hAnsi="Times New Roman"/>
        </w:rPr>
        <w:t>Fatura, makbuz vb ödeme belgelerinin orijinalleri</w:t>
      </w:r>
    </w:p>
    <w:p w:rsidR="00AE6C07" w:rsidRPr="00F43EEA" w:rsidRDefault="00AE6C07" w:rsidP="00AE6C07">
      <w:pPr>
        <w:shd w:val="clear" w:color="auto" w:fill="FAFCFD"/>
        <w:spacing w:line="312" w:lineRule="auto"/>
        <w:rPr>
          <w:rFonts w:ascii="Times New Roman" w:hAnsi="Times New Roman"/>
        </w:rPr>
      </w:pPr>
      <w:r w:rsidRPr="00F43EEA">
        <w:rPr>
          <w:rFonts w:ascii="Times New Roman" w:hAnsi="Times New Roman"/>
          <w:b/>
          <w:bCs/>
        </w:rPr>
        <w:t>Başvuru İçin Gerekli Belgeler:</w:t>
      </w:r>
    </w:p>
    <w:p w:rsidR="00AE6C07" w:rsidRPr="00F43EEA" w:rsidRDefault="00AE6C07" w:rsidP="00AE6C07">
      <w:pPr>
        <w:shd w:val="clear" w:color="auto" w:fill="FAFCFD"/>
        <w:spacing w:line="312" w:lineRule="auto"/>
        <w:jc w:val="both"/>
        <w:rPr>
          <w:rFonts w:ascii="Times New Roman" w:hAnsi="Times New Roman"/>
        </w:rPr>
      </w:pPr>
      <w:r w:rsidRPr="00F43EEA">
        <w:rPr>
          <w:rFonts w:ascii="Times New Roman" w:hAnsi="Times New Roman"/>
        </w:rPr>
        <w:t xml:space="preserve">Başvuru için, aşağıda belirtilen belgelerin son başvuru tarihi olan </w:t>
      </w:r>
      <w:r w:rsidRPr="00F43EEA">
        <w:rPr>
          <w:rFonts w:ascii="Times New Roman" w:hAnsi="Times New Roman"/>
          <w:b/>
          <w:bCs/>
        </w:rPr>
        <w:t>2</w:t>
      </w:r>
      <w:r w:rsidR="00652B77" w:rsidRPr="00F43EEA">
        <w:rPr>
          <w:rFonts w:ascii="Times New Roman" w:hAnsi="Times New Roman"/>
          <w:b/>
          <w:bCs/>
        </w:rPr>
        <w:t>4</w:t>
      </w:r>
      <w:r w:rsidRPr="00F43EEA">
        <w:rPr>
          <w:rFonts w:ascii="Times New Roman" w:hAnsi="Times New Roman"/>
          <w:b/>
          <w:bCs/>
        </w:rPr>
        <w:t xml:space="preserve"> Ocak 2014</w:t>
      </w:r>
      <w:r w:rsidRPr="00F43EEA">
        <w:rPr>
          <w:rFonts w:ascii="Times New Roman" w:hAnsi="Times New Roman"/>
        </w:rPr>
        <w:t xml:space="preserve"> günü mesai bitimine kadar </w:t>
      </w:r>
      <w:r w:rsidRPr="00F43EEA">
        <w:rPr>
          <w:rFonts w:ascii="Times New Roman" w:hAnsi="Times New Roman"/>
          <w:b/>
          <w:bCs/>
        </w:rPr>
        <w:t>BLMYO</w:t>
      </w:r>
      <w:r w:rsidRPr="00F43EEA">
        <w:rPr>
          <w:rFonts w:ascii="Times New Roman" w:hAnsi="Times New Roman"/>
        </w:rPr>
        <w:t xml:space="preserve"> </w:t>
      </w:r>
      <w:r w:rsidRPr="00F43EEA">
        <w:rPr>
          <w:rFonts w:ascii="Times New Roman" w:hAnsi="Times New Roman"/>
          <w:b/>
          <w:bCs/>
        </w:rPr>
        <w:t>Uluslararası Ofis’ine</w:t>
      </w:r>
      <w:r w:rsidRPr="00F43EEA">
        <w:rPr>
          <w:rFonts w:ascii="Times New Roman" w:hAnsi="Times New Roman"/>
        </w:rPr>
        <w:t xml:space="preserve"> teslim edilmesi gerekmektedir: </w:t>
      </w:r>
    </w:p>
    <w:p w:rsidR="00AE6C07" w:rsidRPr="00F43EEA" w:rsidRDefault="00AE6C07" w:rsidP="00AE6C07">
      <w:pPr>
        <w:shd w:val="clear" w:color="auto" w:fill="FAFCFD"/>
        <w:spacing w:line="312" w:lineRule="auto"/>
        <w:rPr>
          <w:rFonts w:ascii="Times New Roman" w:hAnsi="Times New Roman"/>
        </w:rPr>
      </w:pPr>
      <w:r w:rsidRPr="00F43EEA">
        <w:rPr>
          <w:rFonts w:ascii="Times New Roman" w:hAnsi="Times New Roman"/>
        </w:rPr>
        <w:t> </w:t>
      </w:r>
    </w:p>
    <w:p w:rsidR="00AE6C07" w:rsidRPr="00F43EEA" w:rsidRDefault="00AE6C07" w:rsidP="00AE6C07">
      <w:pPr>
        <w:shd w:val="clear" w:color="auto" w:fill="FAFCFD"/>
        <w:spacing w:line="312" w:lineRule="auto"/>
        <w:jc w:val="both"/>
        <w:rPr>
          <w:rFonts w:ascii="Times New Roman" w:hAnsi="Times New Roman"/>
        </w:rPr>
      </w:pPr>
      <w:r w:rsidRPr="00F43EEA">
        <w:rPr>
          <w:rFonts w:ascii="Times New Roman" w:hAnsi="Times New Roman"/>
        </w:rPr>
        <w:t>1- Başvuru formu (Ek 1).</w:t>
      </w:r>
    </w:p>
    <w:p w:rsidR="00AE6C07" w:rsidRPr="00F43EEA" w:rsidRDefault="00AE6C07" w:rsidP="00AE6C07">
      <w:pPr>
        <w:shd w:val="clear" w:color="auto" w:fill="FAFCFD"/>
        <w:spacing w:line="312" w:lineRule="auto"/>
        <w:jc w:val="both"/>
        <w:rPr>
          <w:rFonts w:ascii="Times New Roman" w:hAnsi="Times New Roman"/>
        </w:rPr>
      </w:pPr>
      <w:r w:rsidRPr="00F43EEA">
        <w:rPr>
          <w:rFonts w:ascii="Times New Roman" w:hAnsi="Times New Roman"/>
        </w:rPr>
        <w:t> </w:t>
      </w:r>
    </w:p>
    <w:p w:rsidR="00AE6C07" w:rsidRPr="00F43EEA" w:rsidRDefault="00AE6C07" w:rsidP="00AE6C07">
      <w:pPr>
        <w:shd w:val="clear" w:color="auto" w:fill="FAFCFD"/>
        <w:spacing w:line="312" w:lineRule="auto"/>
        <w:jc w:val="both"/>
        <w:rPr>
          <w:rFonts w:ascii="Times New Roman" w:hAnsi="Times New Roman"/>
        </w:rPr>
      </w:pPr>
      <w:r w:rsidRPr="00F43EEA">
        <w:rPr>
          <w:rFonts w:ascii="Times New Roman" w:hAnsi="Times New Roman"/>
        </w:rPr>
        <w:t>2- Davet mektubu ve iş planı (Ek 2).</w:t>
      </w:r>
    </w:p>
    <w:p w:rsidR="00AE6C07" w:rsidRPr="00F43EEA" w:rsidRDefault="00AE6C07" w:rsidP="00AE6C07">
      <w:pPr>
        <w:shd w:val="clear" w:color="auto" w:fill="FAFCFD"/>
        <w:spacing w:line="312" w:lineRule="auto"/>
        <w:jc w:val="both"/>
        <w:rPr>
          <w:rFonts w:ascii="Times New Roman" w:hAnsi="Times New Roman"/>
        </w:rPr>
      </w:pPr>
      <w:r w:rsidRPr="00F43EEA">
        <w:rPr>
          <w:rFonts w:ascii="Times New Roman" w:hAnsi="Times New Roman"/>
        </w:rPr>
        <w:t>Başvuru yapacak personel eğitim alma faaliyetinde bulunacağı kurumu kendisi belirlemeli ve karşı kurumdan hareketliliğin gerçekleştirileceği tarihleri ve detaylı iş planını içeren davet mektubunu bizzat almalıdır.</w:t>
      </w:r>
    </w:p>
    <w:p w:rsidR="00AE6C07" w:rsidRPr="00F43EEA" w:rsidRDefault="00AE6C07" w:rsidP="00AE6C07">
      <w:pPr>
        <w:shd w:val="clear" w:color="auto" w:fill="FAFCFD"/>
        <w:spacing w:line="312" w:lineRule="auto"/>
        <w:jc w:val="both"/>
        <w:rPr>
          <w:rFonts w:ascii="Times New Roman" w:hAnsi="Times New Roman"/>
        </w:rPr>
      </w:pPr>
      <w:r w:rsidRPr="00F43EEA">
        <w:rPr>
          <w:rFonts w:ascii="Times New Roman" w:hAnsi="Times New Roman"/>
        </w:rPr>
        <w:t> </w:t>
      </w:r>
    </w:p>
    <w:p w:rsidR="00AE6C07" w:rsidRPr="00F43EEA" w:rsidRDefault="00AE6C07" w:rsidP="00AE6C07">
      <w:pPr>
        <w:shd w:val="clear" w:color="auto" w:fill="FAFCFD"/>
        <w:spacing w:line="312" w:lineRule="auto"/>
        <w:jc w:val="both"/>
        <w:rPr>
          <w:rFonts w:ascii="Times New Roman" w:hAnsi="Times New Roman"/>
        </w:rPr>
      </w:pPr>
      <w:r w:rsidRPr="00F43EEA">
        <w:rPr>
          <w:rFonts w:ascii="Times New Roman" w:hAnsi="Times New Roman"/>
        </w:rPr>
        <w:t xml:space="preserve">Personel Eğitim Alma Hareketliliği’nde, eğitim süresi </w:t>
      </w:r>
      <w:r w:rsidRPr="00F43EEA">
        <w:rPr>
          <w:rFonts w:ascii="Times New Roman" w:hAnsi="Times New Roman"/>
          <w:b/>
          <w:bCs/>
        </w:rPr>
        <w:t>en az 5 iş günü</w:t>
      </w:r>
      <w:r w:rsidRPr="00F43EEA">
        <w:rPr>
          <w:rFonts w:ascii="Times New Roman" w:hAnsi="Times New Roman"/>
        </w:rPr>
        <w:t xml:space="preserve"> olarak belirlenmiştir. Eğitim programında ve/veya katılım sertifikasında yararlanıcının gerekçesiz olarak 5 iş gününün altında bir süre eğitim aldığı durumlarda yararlanıcıya herhangi bir hibe ödemesi yapılmaz.</w:t>
      </w:r>
    </w:p>
    <w:p w:rsidR="00AE6C07" w:rsidRPr="00F43EEA" w:rsidRDefault="00AE6C07" w:rsidP="00AE6C07">
      <w:pPr>
        <w:shd w:val="clear" w:color="auto" w:fill="FAFCFD"/>
        <w:spacing w:line="312" w:lineRule="auto"/>
        <w:jc w:val="both"/>
        <w:rPr>
          <w:rFonts w:ascii="Times New Roman" w:hAnsi="Times New Roman"/>
        </w:rPr>
      </w:pPr>
      <w:r w:rsidRPr="00F43EEA">
        <w:rPr>
          <w:rFonts w:ascii="Times New Roman" w:hAnsi="Times New Roman"/>
        </w:rPr>
        <w:t> </w:t>
      </w:r>
    </w:p>
    <w:p w:rsidR="00AE6C07" w:rsidRPr="00F43EEA" w:rsidRDefault="00AE6C07" w:rsidP="00AE6C07">
      <w:pPr>
        <w:shd w:val="clear" w:color="auto" w:fill="FAFCFD"/>
        <w:spacing w:line="312" w:lineRule="auto"/>
        <w:jc w:val="both"/>
        <w:rPr>
          <w:rFonts w:ascii="Times New Roman" w:hAnsi="Times New Roman"/>
        </w:rPr>
      </w:pPr>
      <w:r w:rsidRPr="00F43EEA">
        <w:rPr>
          <w:rFonts w:ascii="Times New Roman" w:hAnsi="Times New Roman"/>
        </w:rPr>
        <w:t xml:space="preserve">3- Var ise yabancı dil belgesi. </w:t>
      </w:r>
    </w:p>
    <w:p w:rsidR="00AE6C07" w:rsidRPr="00F43EEA" w:rsidRDefault="00AE6C07" w:rsidP="00AE6C07">
      <w:pPr>
        <w:shd w:val="clear" w:color="auto" w:fill="FAFCFD"/>
        <w:spacing w:line="312" w:lineRule="auto"/>
        <w:jc w:val="both"/>
        <w:rPr>
          <w:rFonts w:ascii="Times New Roman" w:hAnsi="Times New Roman"/>
        </w:rPr>
      </w:pPr>
      <w:r w:rsidRPr="00F43EEA">
        <w:rPr>
          <w:rFonts w:ascii="Times New Roman" w:hAnsi="Times New Roman"/>
        </w:rPr>
        <w:t> </w:t>
      </w:r>
    </w:p>
    <w:p w:rsidR="00AE6C07" w:rsidRPr="00F43EEA" w:rsidRDefault="00AE6C07" w:rsidP="00AE6C07">
      <w:pPr>
        <w:shd w:val="clear" w:color="auto" w:fill="FAFCFD"/>
        <w:spacing w:line="312" w:lineRule="auto"/>
        <w:rPr>
          <w:rFonts w:ascii="Times New Roman" w:hAnsi="Times New Roman"/>
        </w:rPr>
      </w:pPr>
      <w:r w:rsidRPr="00F43EEA">
        <w:rPr>
          <w:rFonts w:ascii="Times New Roman" w:hAnsi="Times New Roman"/>
          <w:b/>
          <w:bCs/>
        </w:rPr>
        <w:t>Değerlendirme:</w:t>
      </w:r>
    </w:p>
    <w:p w:rsidR="00AE6C07" w:rsidRPr="00F43EEA" w:rsidRDefault="00AE6C07" w:rsidP="00AE6C07">
      <w:pPr>
        <w:shd w:val="clear" w:color="auto" w:fill="FAFCFD"/>
        <w:spacing w:line="312" w:lineRule="auto"/>
        <w:jc w:val="both"/>
        <w:rPr>
          <w:rFonts w:ascii="Times New Roman" w:hAnsi="Times New Roman"/>
        </w:rPr>
      </w:pPr>
      <w:r w:rsidRPr="00F43EEA">
        <w:rPr>
          <w:rFonts w:ascii="Times New Roman" w:hAnsi="Times New Roman"/>
        </w:rPr>
        <w:t xml:space="preserve">Tüm başvurular alındıktan sonra, değerlendirme </w:t>
      </w:r>
      <w:r w:rsidRPr="00F43EEA">
        <w:rPr>
          <w:rFonts w:ascii="Times New Roman" w:hAnsi="Times New Roman"/>
          <w:b/>
          <w:bCs/>
        </w:rPr>
        <w:t xml:space="preserve">Beykoz Lojistik Meslek Yüksekokulu Uluslararası Ofisi tarafından </w:t>
      </w:r>
      <w:r w:rsidRPr="00F43EEA">
        <w:rPr>
          <w:rFonts w:ascii="Times New Roman" w:hAnsi="Times New Roman"/>
        </w:rPr>
        <w:t>belirlenen bir komisyon tarafından yapılacaktır.</w:t>
      </w:r>
    </w:p>
    <w:p w:rsidR="00AE6C07" w:rsidRPr="00F43EEA" w:rsidRDefault="00AE6C07" w:rsidP="00AE6C07">
      <w:pPr>
        <w:shd w:val="clear" w:color="auto" w:fill="FAFCFD"/>
        <w:spacing w:line="312" w:lineRule="auto"/>
        <w:jc w:val="both"/>
        <w:rPr>
          <w:rFonts w:ascii="Times New Roman" w:hAnsi="Times New Roman"/>
        </w:rPr>
      </w:pPr>
      <w:r w:rsidRPr="00F43EEA">
        <w:rPr>
          <w:rFonts w:ascii="Times New Roman" w:hAnsi="Times New Roman"/>
          <w:b/>
          <w:bCs/>
        </w:rPr>
        <w:t> </w:t>
      </w:r>
    </w:p>
    <w:p w:rsidR="00AE6C07" w:rsidRPr="00F43EEA" w:rsidRDefault="00AE6C07" w:rsidP="00AE6C07">
      <w:pPr>
        <w:shd w:val="clear" w:color="auto" w:fill="FAFCFD"/>
        <w:spacing w:line="312" w:lineRule="auto"/>
        <w:jc w:val="both"/>
        <w:rPr>
          <w:rFonts w:ascii="Times New Roman" w:hAnsi="Times New Roman"/>
        </w:rPr>
      </w:pPr>
      <w:r w:rsidRPr="00F43EEA">
        <w:rPr>
          <w:rFonts w:ascii="Times New Roman" w:hAnsi="Times New Roman"/>
        </w:rPr>
        <w:t xml:space="preserve">Daha önce Eğitim Alma Hareketliliği’nden faydalanmamış personele, daha önce Eğitim Alma Hareketliliği faaliyetlerine dâhil olmayan bölüm ya da birimlere, daha önce Eğitim Alma Hareketliliği faaliyetlerinde yer almayan veya az sayıda yer alan ülke/yükseköğretim kurumu ile hareketlilik faaliyeti gerçekleştirmeyi planlayan başvurulara öncelik verilecektir. </w:t>
      </w:r>
    </w:p>
    <w:p w:rsidR="00AE6C07" w:rsidRPr="00F43EEA" w:rsidRDefault="00AE6C07" w:rsidP="00AE6C07">
      <w:pPr>
        <w:shd w:val="clear" w:color="auto" w:fill="FAFCFD"/>
        <w:spacing w:line="312" w:lineRule="auto"/>
        <w:jc w:val="both"/>
        <w:rPr>
          <w:rFonts w:ascii="Times New Roman" w:hAnsi="Times New Roman"/>
        </w:rPr>
      </w:pPr>
      <w:r w:rsidRPr="00F43EEA">
        <w:rPr>
          <w:rFonts w:ascii="Times New Roman" w:hAnsi="Times New Roman"/>
        </w:rPr>
        <w:t> </w:t>
      </w:r>
    </w:p>
    <w:p w:rsidR="00AE6C07" w:rsidRPr="00F43EEA" w:rsidRDefault="00AE6C07" w:rsidP="00AE6C07">
      <w:pPr>
        <w:shd w:val="clear" w:color="auto" w:fill="FAFCFD"/>
        <w:spacing w:line="312" w:lineRule="auto"/>
        <w:jc w:val="both"/>
        <w:rPr>
          <w:rFonts w:ascii="Times New Roman" w:hAnsi="Times New Roman"/>
        </w:rPr>
      </w:pPr>
      <w:r w:rsidRPr="00F43EEA">
        <w:rPr>
          <w:rFonts w:ascii="Times New Roman" w:hAnsi="Times New Roman"/>
        </w:rPr>
        <w:t xml:space="preserve">Sonuçlar listeler oluşturularak </w:t>
      </w:r>
      <w:r w:rsidRPr="00F43EEA">
        <w:rPr>
          <w:rFonts w:ascii="Times New Roman" w:hAnsi="Times New Roman"/>
          <w:b/>
          <w:bCs/>
        </w:rPr>
        <w:t>BLMYO (</w:t>
      </w:r>
      <w:hyperlink r:id="rId8" w:history="1">
        <w:r w:rsidRPr="00F43EEA">
          <w:rPr>
            <w:rStyle w:val="Kpr"/>
            <w:rFonts w:ascii="Times New Roman" w:hAnsi="Times New Roman"/>
            <w:b/>
            <w:bCs/>
            <w:color w:val="auto"/>
          </w:rPr>
          <w:t>http://www.beykoz.edu.tr/</w:t>
        </w:r>
      </w:hyperlink>
      <w:r w:rsidRPr="00F43EEA">
        <w:rPr>
          <w:rFonts w:ascii="Times New Roman" w:hAnsi="Times New Roman"/>
          <w:b/>
          <w:bCs/>
        </w:rPr>
        <w:t>)</w:t>
      </w:r>
      <w:r w:rsidRPr="00F43EEA">
        <w:rPr>
          <w:rFonts w:ascii="Times New Roman" w:hAnsi="Times New Roman"/>
        </w:rPr>
        <w:t xml:space="preserve"> ve </w:t>
      </w:r>
      <w:r w:rsidRPr="00F43EEA">
        <w:rPr>
          <w:rFonts w:ascii="Times New Roman" w:hAnsi="Times New Roman"/>
          <w:b/>
          <w:bCs/>
        </w:rPr>
        <w:t>BLMYO Uluslararası Ofis</w:t>
      </w:r>
      <w:r w:rsidRPr="00F43EEA">
        <w:rPr>
          <w:rFonts w:ascii="Times New Roman" w:hAnsi="Times New Roman"/>
        </w:rPr>
        <w:t xml:space="preserve"> (</w:t>
      </w:r>
      <w:hyperlink r:id="rId9" w:history="1">
        <w:r w:rsidRPr="00F43EEA">
          <w:rPr>
            <w:rStyle w:val="Kpr"/>
            <w:rFonts w:ascii="Times New Roman" w:hAnsi="Times New Roman"/>
            <w:color w:val="auto"/>
          </w:rPr>
          <w:t>http://ui.beykoz.edu.tr/</w:t>
        </w:r>
      </w:hyperlink>
      <w:r w:rsidRPr="00F43EEA">
        <w:rPr>
          <w:rFonts w:ascii="Times New Roman" w:hAnsi="Times New Roman"/>
        </w:rPr>
        <w:t xml:space="preserve">) internet sayfasında ilan edilecektir. </w:t>
      </w:r>
    </w:p>
    <w:p w:rsidR="00AE6C07" w:rsidRPr="00F43EEA" w:rsidRDefault="00AE6C07" w:rsidP="00AE6C07">
      <w:pPr>
        <w:shd w:val="clear" w:color="auto" w:fill="FAFCFD"/>
        <w:spacing w:line="312" w:lineRule="auto"/>
        <w:jc w:val="both"/>
        <w:rPr>
          <w:rFonts w:ascii="Times New Roman" w:hAnsi="Times New Roman"/>
        </w:rPr>
      </w:pPr>
      <w:r w:rsidRPr="00F43EEA">
        <w:rPr>
          <w:rFonts w:ascii="Times New Roman" w:hAnsi="Times New Roman"/>
        </w:rPr>
        <w:t> </w:t>
      </w:r>
    </w:p>
    <w:p w:rsidR="00AE6C07" w:rsidRPr="00F43EEA" w:rsidRDefault="00AE6C07" w:rsidP="00AE6C07">
      <w:pPr>
        <w:shd w:val="clear" w:color="auto" w:fill="FAFCFD"/>
        <w:spacing w:line="312" w:lineRule="auto"/>
        <w:jc w:val="both"/>
        <w:rPr>
          <w:rFonts w:ascii="Times New Roman" w:hAnsi="Times New Roman"/>
        </w:rPr>
      </w:pPr>
      <w:proofErr w:type="spellStart"/>
      <w:r w:rsidRPr="00F43EEA">
        <w:rPr>
          <w:rFonts w:ascii="Times New Roman" w:hAnsi="Times New Roman"/>
          <w:b/>
          <w:bCs/>
        </w:rPr>
        <w:lastRenderedPageBreak/>
        <w:t>Erasmus</w:t>
      </w:r>
      <w:proofErr w:type="spellEnd"/>
      <w:r w:rsidRPr="00F43EEA">
        <w:rPr>
          <w:rFonts w:ascii="Times New Roman" w:hAnsi="Times New Roman"/>
          <w:b/>
          <w:bCs/>
        </w:rPr>
        <w:t xml:space="preserve"> Personel Eğitim Alma Hareketliliği’ne Seçilen Adayların Gitmeden Önce Uluslararası Ofis’e Teslim Etmesi Gereken Belgeler:</w:t>
      </w:r>
    </w:p>
    <w:p w:rsidR="00AE6C07" w:rsidRPr="00F43EEA" w:rsidRDefault="00AE6C07" w:rsidP="00AE6C07">
      <w:pPr>
        <w:pStyle w:val="ListeParagraf"/>
        <w:numPr>
          <w:ilvl w:val="0"/>
          <w:numId w:val="12"/>
        </w:numPr>
        <w:shd w:val="clear" w:color="auto" w:fill="FAFCFD"/>
        <w:spacing w:before="100" w:line="312" w:lineRule="auto"/>
        <w:contextualSpacing w:val="0"/>
        <w:jc w:val="both"/>
        <w:rPr>
          <w:rFonts w:ascii="Times New Roman" w:hAnsi="Times New Roman"/>
        </w:rPr>
      </w:pPr>
      <w:r w:rsidRPr="00F43EEA">
        <w:rPr>
          <w:rFonts w:ascii="Times New Roman" w:hAnsi="Times New Roman"/>
        </w:rPr>
        <w:t>Eğitim Alma Hareketliliği Bilgi Formu</w:t>
      </w:r>
    </w:p>
    <w:p w:rsidR="00AE6C07" w:rsidRPr="00F43EEA" w:rsidRDefault="00AE6C07" w:rsidP="00AE6C07">
      <w:pPr>
        <w:pStyle w:val="ListeParagraf"/>
        <w:numPr>
          <w:ilvl w:val="0"/>
          <w:numId w:val="12"/>
        </w:numPr>
        <w:shd w:val="clear" w:color="auto" w:fill="FAFCFD"/>
        <w:spacing w:before="100" w:line="312" w:lineRule="auto"/>
        <w:contextualSpacing w:val="0"/>
        <w:jc w:val="both"/>
        <w:rPr>
          <w:rFonts w:ascii="Times New Roman" w:hAnsi="Times New Roman"/>
        </w:rPr>
      </w:pPr>
      <w:r w:rsidRPr="00F43EEA">
        <w:rPr>
          <w:rFonts w:ascii="Times New Roman" w:hAnsi="Times New Roman"/>
        </w:rPr>
        <w:t>Eğitim Alma Hareketliliği Sözleşmesi</w:t>
      </w:r>
    </w:p>
    <w:p w:rsidR="00AE6C07" w:rsidRPr="00F43EEA" w:rsidRDefault="00AE6C07" w:rsidP="00AE6C07">
      <w:pPr>
        <w:pStyle w:val="ListeParagraf"/>
        <w:numPr>
          <w:ilvl w:val="0"/>
          <w:numId w:val="12"/>
        </w:numPr>
        <w:shd w:val="clear" w:color="auto" w:fill="FAFCFD"/>
        <w:spacing w:before="100" w:line="312" w:lineRule="auto"/>
        <w:contextualSpacing w:val="0"/>
        <w:jc w:val="both"/>
        <w:rPr>
          <w:rFonts w:ascii="Times New Roman" w:hAnsi="Times New Roman"/>
        </w:rPr>
      </w:pPr>
      <w:r w:rsidRPr="00F43EEA">
        <w:rPr>
          <w:rFonts w:ascii="Times New Roman" w:hAnsi="Times New Roman"/>
        </w:rPr>
        <w:t>Misafir Olunacak Kurumdan Gelen Davet Mektubu</w:t>
      </w:r>
    </w:p>
    <w:p w:rsidR="00AE6C07" w:rsidRPr="00F43EEA" w:rsidRDefault="00AE6C07" w:rsidP="00AE6C07">
      <w:pPr>
        <w:pStyle w:val="ListeParagraf"/>
        <w:numPr>
          <w:ilvl w:val="0"/>
          <w:numId w:val="12"/>
        </w:numPr>
        <w:shd w:val="clear" w:color="auto" w:fill="FAFCFD"/>
        <w:spacing w:before="100" w:line="312" w:lineRule="auto"/>
        <w:contextualSpacing w:val="0"/>
        <w:jc w:val="both"/>
        <w:rPr>
          <w:rFonts w:ascii="Times New Roman" w:hAnsi="Times New Roman"/>
        </w:rPr>
      </w:pPr>
      <w:r w:rsidRPr="00F43EEA">
        <w:rPr>
          <w:rFonts w:ascii="Times New Roman" w:hAnsi="Times New Roman"/>
        </w:rPr>
        <w:t>Beykoz Lojistik Meslek Yüksekokulu Müdürlüğü’nden Alınan Görevlendirme Yazısı</w:t>
      </w:r>
    </w:p>
    <w:p w:rsidR="00AE6C07" w:rsidRPr="00F43EEA" w:rsidRDefault="00AE6C07" w:rsidP="00AE6C07">
      <w:pPr>
        <w:pStyle w:val="ListeParagraf"/>
        <w:numPr>
          <w:ilvl w:val="0"/>
          <w:numId w:val="12"/>
        </w:numPr>
        <w:shd w:val="clear" w:color="auto" w:fill="FAFCFD"/>
        <w:spacing w:before="100" w:line="312" w:lineRule="auto"/>
        <w:contextualSpacing w:val="0"/>
        <w:jc w:val="both"/>
        <w:rPr>
          <w:rFonts w:ascii="Times New Roman" w:hAnsi="Times New Roman"/>
        </w:rPr>
      </w:pPr>
      <w:r w:rsidRPr="00F43EEA">
        <w:rPr>
          <w:rFonts w:ascii="Times New Roman" w:hAnsi="Times New Roman"/>
        </w:rPr>
        <w:t>Türkiye İş Bankası Paşabahçe Şubesi’nde Açılan Avro Hesap Cüzdanı Fotokopisi</w:t>
      </w:r>
    </w:p>
    <w:p w:rsidR="00AE6C07" w:rsidRPr="00F43EEA" w:rsidRDefault="00AE6C07" w:rsidP="00AE6C07">
      <w:pPr>
        <w:pStyle w:val="ListeParagraf"/>
        <w:numPr>
          <w:ilvl w:val="0"/>
          <w:numId w:val="12"/>
        </w:numPr>
        <w:shd w:val="clear" w:color="auto" w:fill="FAFCFD"/>
        <w:spacing w:before="100" w:line="312" w:lineRule="auto"/>
        <w:contextualSpacing w:val="0"/>
        <w:jc w:val="both"/>
        <w:rPr>
          <w:rFonts w:ascii="Times New Roman" w:hAnsi="Times New Roman"/>
        </w:rPr>
      </w:pPr>
      <w:r w:rsidRPr="00F43EEA">
        <w:rPr>
          <w:rFonts w:ascii="Times New Roman" w:hAnsi="Times New Roman"/>
        </w:rPr>
        <w:t xml:space="preserve">Seyahat Biletine İlişkin Fatura </w:t>
      </w:r>
      <w:r w:rsidRPr="00F43EEA">
        <w:rPr>
          <w:rFonts w:ascii="Times New Roman" w:hAnsi="Times New Roman"/>
          <w:b/>
          <w:bCs/>
        </w:rPr>
        <w:t>(Kesildiği Tarihe Ait Avro Kurunun ve Avro Toplamının İbrazı Şarttır)</w:t>
      </w:r>
    </w:p>
    <w:p w:rsidR="00AE6C07" w:rsidRPr="00F43EEA" w:rsidRDefault="00AE6C07" w:rsidP="00AE6C07">
      <w:pPr>
        <w:pStyle w:val="ListeParagraf"/>
        <w:numPr>
          <w:ilvl w:val="0"/>
          <w:numId w:val="12"/>
        </w:numPr>
        <w:shd w:val="clear" w:color="auto" w:fill="FAFCFD"/>
        <w:spacing w:before="100" w:line="312" w:lineRule="auto"/>
        <w:contextualSpacing w:val="0"/>
        <w:jc w:val="both"/>
        <w:rPr>
          <w:rFonts w:ascii="Times New Roman" w:hAnsi="Times New Roman"/>
        </w:rPr>
      </w:pPr>
      <w:r w:rsidRPr="00F43EEA">
        <w:rPr>
          <w:rFonts w:ascii="Times New Roman" w:hAnsi="Times New Roman"/>
        </w:rPr>
        <w:t xml:space="preserve">İş Planı </w:t>
      </w:r>
      <w:proofErr w:type="gramStart"/>
      <w:r w:rsidRPr="00F43EEA">
        <w:rPr>
          <w:rFonts w:ascii="Times New Roman" w:hAnsi="Times New Roman"/>
        </w:rPr>
        <w:t>(</w:t>
      </w:r>
      <w:proofErr w:type="gramEnd"/>
      <w:r w:rsidRPr="00F43EEA">
        <w:rPr>
          <w:rFonts w:ascii="Times New Roman" w:hAnsi="Times New Roman"/>
        </w:rPr>
        <w:t>Orijinal Olarak İmzalanmış Nüshası. Eğer Onay Elektronik Ortamda Alınmışsa -Orijinali Daha Sonra Teslim Edilmek Üzere- Bir Nüsha Ofis’e Teslim Edilir</w:t>
      </w:r>
      <w:proofErr w:type="gramStart"/>
      <w:r w:rsidRPr="00F43EEA">
        <w:rPr>
          <w:rFonts w:ascii="Times New Roman" w:hAnsi="Times New Roman"/>
        </w:rPr>
        <w:t>)</w:t>
      </w:r>
      <w:proofErr w:type="gramEnd"/>
    </w:p>
    <w:p w:rsidR="00AE6C07" w:rsidRPr="00F43EEA" w:rsidRDefault="00AE6C07" w:rsidP="00AE6C07">
      <w:pPr>
        <w:shd w:val="clear" w:color="auto" w:fill="FAFCFD"/>
        <w:spacing w:line="312" w:lineRule="auto"/>
        <w:jc w:val="both"/>
        <w:rPr>
          <w:rFonts w:ascii="Times New Roman" w:hAnsi="Times New Roman"/>
        </w:rPr>
      </w:pPr>
      <w:r w:rsidRPr="00F43EEA">
        <w:rPr>
          <w:rFonts w:ascii="Times New Roman" w:hAnsi="Times New Roman"/>
        </w:rPr>
        <w:t> </w:t>
      </w:r>
    </w:p>
    <w:p w:rsidR="00AE6C07" w:rsidRPr="00F43EEA" w:rsidRDefault="00AE6C07" w:rsidP="00AE6C07">
      <w:pPr>
        <w:shd w:val="clear" w:color="auto" w:fill="FAFCFD"/>
        <w:spacing w:line="312" w:lineRule="auto"/>
        <w:jc w:val="both"/>
        <w:rPr>
          <w:rFonts w:ascii="Times New Roman" w:hAnsi="Times New Roman"/>
        </w:rPr>
      </w:pPr>
      <w:r w:rsidRPr="00F43EEA">
        <w:rPr>
          <w:rFonts w:ascii="Times New Roman" w:hAnsi="Times New Roman"/>
          <w:b/>
          <w:bCs/>
        </w:rPr>
        <w:t>Gidilen Kurumdan Alınacak Belgeler:</w:t>
      </w:r>
    </w:p>
    <w:p w:rsidR="00AE6C07" w:rsidRPr="00F43EEA" w:rsidRDefault="00AE6C07" w:rsidP="00AE6C07">
      <w:pPr>
        <w:pStyle w:val="ListeParagraf"/>
        <w:numPr>
          <w:ilvl w:val="0"/>
          <w:numId w:val="13"/>
        </w:numPr>
        <w:shd w:val="clear" w:color="auto" w:fill="FAFCFD"/>
        <w:spacing w:before="100" w:line="312" w:lineRule="auto"/>
        <w:contextualSpacing w:val="0"/>
        <w:jc w:val="both"/>
        <w:rPr>
          <w:rFonts w:ascii="Times New Roman" w:hAnsi="Times New Roman"/>
        </w:rPr>
      </w:pPr>
      <w:r w:rsidRPr="00F43EEA">
        <w:rPr>
          <w:rFonts w:ascii="Times New Roman" w:hAnsi="Times New Roman"/>
        </w:rPr>
        <w:t>Katlım Sertifikası (Misafir Olunan Kurumda 5 İş Günü Eğitim Alındığını Gösteren Belge)</w:t>
      </w:r>
    </w:p>
    <w:p w:rsidR="00AE6C07" w:rsidRPr="00F43EEA" w:rsidRDefault="00AE6C07" w:rsidP="00AE6C07">
      <w:pPr>
        <w:pStyle w:val="ListeParagraf"/>
        <w:numPr>
          <w:ilvl w:val="0"/>
          <w:numId w:val="13"/>
        </w:numPr>
        <w:shd w:val="clear" w:color="auto" w:fill="FAFCFD"/>
        <w:spacing w:before="100" w:line="312" w:lineRule="auto"/>
        <w:contextualSpacing w:val="0"/>
        <w:jc w:val="both"/>
        <w:rPr>
          <w:rFonts w:ascii="Times New Roman" w:hAnsi="Times New Roman"/>
        </w:rPr>
      </w:pPr>
      <w:r w:rsidRPr="00F43EEA">
        <w:rPr>
          <w:rFonts w:ascii="Times New Roman" w:hAnsi="Times New Roman"/>
        </w:rPr>
        <w:t xml:space="preserve">Elektronik Ortamda Onayı Alınmış İş Planı İçin Orijinal İmza </w:t>
      </w:r>
    </w:p>
    <w:p w:rsidR="00AE6C07" w:rsidRPr="00F43EEA" w:rsidRDefault="00AE6C07" w:rsidP="00AE6C07">
      <w:pPr>
        <w:pStyle w:val="Balk2"/>
        <w:rPr>
          <w:rFonts w:ascii="Times New Roman" w:hAnsi="Times New Roman" w:cs="Times New Roman"/>
        </w:rPr>
      </w:pPr>
      <w:r w:rsidRPr="00F43EEA">
        <w:rPr>
          <w:rFonts w:ascii="Times New Roman" w:hAnsi="Times New Roman" w:cs="Times New Roman"/>
          <w:sz w:val="22"/>
          <w:szCs w:val="22"/>
        </w:rPr>
        <w:t> </w:t>
      </w:r>
    </w:p>
    <w:p w:rsidR="00AE6C07" w:rsidRPr="00F43EEA" w:rsidRDefault="00AE6C07" w:rsidP="00AE6C07">
      <w:pPr>
        <w:pStyle w:val="Balk2"/>
        <w:rPr>
          <w:rFonts w:ascii="Times New Roman" w:hAnsi="Times New Roman" w:cs="Times New Roman"/>
          <w:b/>
          <w:bCs/>
          <w:sz w:val="22"/>
          <w:szCs w:val="22"/>
        </w:rPr>
      </w:pPr>
      <w:r w:rsidRPr="00F43EEA">
        <w:rPr>
          <w:rFonts w:ascii="Times New Roman" w:hAnsi="Times New Roman" w:cs="Times New Roman"/>
          <w:b/>
          <w:bCs/>
          <w:sz w:val="22"/>
          <w:szCs w:val="22"/>
        </w:rPr>
        <w:t>Dönüşte Uluslararası Ofis’e Teslim Etmesi Gereken Belgeler:</w:t>
      </w:r>
    </w:p>
    <w:p w:rsidR="00652B77" w:rsidRPr="00F43EEA" w:rsidRDefault="00652B77" w:rsidP="00AE6C07">
      <w:pPr>
        <w:pStyle w:val="Balk2"/>
        <w:rPr>
          <w:rFonts w:ascii="Times New Roman" w:hAnsi="Times New Roman" w:cs="Times New Roman"/>
          <w:b/>
          <w:bCs/>
          <w:sz w:val="22"/>
          <w:szCs w:val="22"/>
        </w:rPr>
      </w:pPr>
    </w:p>
    <w:p w:rsidR="00AE6C07" w:rsidRPr="00F43EEA" w:rsidRDefault="00AE6C07" w:rsidP="00652B77">
      <w:pPr>
        <w:pStyle w:val="ListeParagraf"/>
        <w:numPr>
          <w:ilvl w:val="0"/>
          <w:numId w:val="16"/>
        </w:numPr>
        <w:rPr>
          <w:rFonts w:ascii="Times New Roman" w:hAnsi="Times New Roman"/>
        </w:rPr>
      </w:pPr>
      <w:r w:rsidRPr="00F43EEA">
        <w:rPr>
          <w:rFonts w:ascii="Times New Roman" w:hAnsi="Times New Roman"/>
        </w:rPr>
        <w:t>Katılım Sertifikası</w:t>
      </w:r>
    </w:p>
    <w:p w:rsidR="00AE6C07" w:rsidRPr="00F43EEA" w:rsidRDefault="00AE6C07" w:rsidP="00652B77">
      <w:pPr>
        <w:pStyle w:val="ListeParagraf"/>
        <w:numPr>
          <w:ilvl w:val="0"/>
          <w:numId w:val="16"/>
        </w:numPr>
        <w:rPr>
          <w:rFonts w:ascii="Times New Roman" w:eastAsia="Times New Roman" w:hAnsi="Times New Roman"/>
        </w:rPr>
      </w:pPr>
      <w:r w:rsidRPr="00F43EEA">
        <w:rPr>
          <w:rFonts w:ascii="Times New Roman" w:hAnsi="Times New Roman"/>
        </w:rPr>
        <w:t>Nihai Rapor Formu</w:t>
      </w:r>
    </w:p>
    <w:p w:rsidR="00AE6C07" w:rsidRPr="00F43EEA" w:rsidRDefault="00AE6C07" w:rsidP="00652B77">
      <w:pPr>
        <w:pStyle w:val="ListeParagraf"/>
        <w:numPr>
          <w:ilvl w:val="0"/>
          <w:numId w:val="16"/>
        </w:numPr>
        <w:rPr>
          <w:rFonts w:ascii="Times New Roman" w:hAnsi="Times New Roman"/>
        </w:rPr>
      </w:pPr>
      <w:r w:rsidRPr="00F43EEA">
        <w:rPr>
          <w:rFonts w:ascii="Times New Roman" w:hAnsi="Times New Roman"/>
        </w:rPr>
        <w:t>Pasaport Giriş Çıkış Sayfasının Fotokopisi</w:t>
      </w:r>
    </w:p>
    <w:p w:rsidR="00AE6C07" w:rsidRPr="00F43EEA" w:rsidRDefault="00AE6C07" w:rsidP="00652B77">
      <w:pPr>
        <w:pStyle w:val="ListeParagraf"/>
        <w:numPr>
          <w:ilvl w:val="0"/>
          <w:numId w:val="16"/>
        </w:numPr>
        <w:rPr>
          <w:rFonts w:ascii="Times New Roman" w:hAnsi="Times New Roman"/>
        </w:rPr>
      </w:pPr>
      <w:r w:rsidRPr="00F43EEA">
        <w:rPr>
          <w:rFonts w:ascii="Times New Roman" w:hAnsi="Times New Roman"/>
        </w:rPr>
        <w:t>Elektronik Ortamda Onayı Alınan İş Planının Orijinal Olarak İmzalanmış Nüshası</w:t>
      </w:r>
    </w:p>
    <w:p w:rsidR="00AE6C07" w:rsidRPr="00F43EEA" w:rsidRDefault="00AE6C07" w:rsidP="00652B77">
      <w:pPr>
        <w:pStyle w:val="ListeParagraf"/>
        <w:numPr>
          <w:ilvl w:val="0"/>
          <w:numId w:val="16"/>
        </w:numPr>
        <w:rPr>
          <w:rFonts w:ascii="Times New Roman" w:hAnsi="Times New Roman"/>
        </w:rPr>
      </w:pPr>
      <w:r w:rsidRPr="00F43EEA">
        <w:rPr>
          <w:rFonts w:ascii="Times New Roman" w:hAnsi="Times New Roman"/>
        </w:rPr>
        <w:t>Seyahate Ait Belgeler</w:t>
      </w:r>
    </w:p>
    <w:p w:rsidR="00AE6C07" w:rsidRPr="00F43EEA" w:rsidRDefault="00AE6C07" w:rsidP="00AE6C07">
      <w:pPr>
        <w:pStyle w:val="ListeParagraf"/>
        <w:numPr>
          <w:ilvl w:val="0"/>
          <w:numId w:val="15"/>
        </w:numPr>
        <w:spacing w:before="100" w:beforeAutospacing="1" w:after="100" w:afterAutospacing="1"/>
        <w:contextualSpacing w:val="0"/>
        <w:rPr>
          <w:rFonts w:ascii="Times New Roman" w:hAnsi="Times New Roman"/>
        </w:rPr>
      </w:pPr>
      <w:r w:rsidRPr="00F43EEA">
        <w:rPr>
          <w:rFonts w:ascii="Times New Roman" w:hAnsi="Times New Roman"/>
        </w:rPr>
        <w:t xml:space="preserve">Biletlerin Orijinalleri </w:t>
      </w:r>
    </w:p>
    <w:p w:rsidR="00AE6C07" w:rsidRPr="00F43EEA" w:rsidRDefault="00AE6C07" w:rsidP="00AE6C07">
      <w:pPr>
        <w:pStyle w:val="ListeParagraf"/>
        <w:numPr>
          <w:ilvl w:val="0"/>
          <w:numId w:val="15"/>
        </w:numPr>
        <w:spacing w:before="100" w:beforeAutospacing="1" w:after="100" w:afterAutospacing="1"/>
        <w:contextualSpacing w:val="0"/>
        <w:rPr>
          <w:rFonts w:ascii="Times New Roman" w:hAnsi="Times New Roman"/>
        </w:rPr>
      </w:pPr>
      <w:r w:rsidRPr="00F43EEA">
        <w:rPr>
          <w:rFonts w:ascii="Times New Roman" w:hAnsi="Times New Roman"/>
        </w:rPr>
        <w:t>Uçuş Kartlarının Orijinalleri</w:t>
      </w:r>
    </w:p>
    <w:p w:rsidR="00AE6C07" w:rsidRPr="00F43EEA" w:rsidRDefault="00AE6C07" w:rsidP="00AE6C07">
      <w:pPr>
        <w:pStyle w:val="ListeParagraf"/>
        <w:numPr>
          <w:ilvl w:val="0"/>
          <w:numId w:val="15"/>
        </w:numPr>
        <w:spacing w:before="100" w:beforeAutospacing="1" w:after="100" w:afterAutospacing="1"/>
        <w:contextualSpacing w:val="0"/>
        <w:rPr>
          <w:rFonts w:ascii="Times New Roman" w:hAnsi="Times New Roman"/>
        </w:rPr>
      </w:pPr>
      <w:r w:rsidRPr="00F43EEA">
        <w:rPr>
          <w:rFonts w:ascii="Times New Roman" w:hAnsi="Times New Roman"/>
        </w:rPr>
        <w:t>Fatura Makbuz vb Ödeme Belgelerinin Orijinalleri</w:t>
      </w:r>
    </w:p>
    <w:p w:rsidR="00E11FE5" w:rsidRPr="00F43EEA" w:rsidRDefault="00E11FE5" w:rsidP="00AE6C07">
      <w:pPr>
        <w:rPr>
          <w:rFonts w:ascii="Times New Roman" w:hAnsi="Times New Roman"/>
        </w:rPr>
      </w:pPr>
    </w:p>
    <w:sectPr w:rsidR="00E11FE5" w:rsidRPr="00F43EEA" w:rsidSect="003D7F8B">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020E" w:rsidRDefault="0014020E" w:rsidP="00D46022">
      <w:r>
        <w:separator/>
      </w:r>
    </w:p>
  </w:endnote>
  <w:endnote w:type="continuationSeparator" w:id="0">
    <w:p w:rsidR="0014020E" w:rsidRDefault="0014020E" w:rsidP="00D460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Helvetica">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61634"/>
      <w:docPartObj>
        <w:docPartGallery w:val="Page Numbers (Bottom of Page)"/>
        <w:docPartUnique/>
      </w:docPartObj>
    </w:sdtPr>
    <w:sdtContent>
      <w:p w:rsidR="005C7A79" w:rsidRDefault="0064495F">
        <w:pPr>
          <w:pStyle w:val="Altbilgi"/>
          <w:jc w:val="center"/>
        </w:pPr>
        <w:fldSimple w:instr=" PAGE   \* MERGEFORMAT ">
          <w:r w:rsidR="00F43EEA">
            <w:rPr>
              <w:noProof/>
            </w:rPr>
            <w:t>3</w:t>
          </w:r>
        </w:fldSimple>
      </w:p>
    </w:sdtContent>
  </w:sdt>
  <w:p w:rsidR="005C7A79" w:rsidRDefault="005C7A79">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020E" w:rsidRDefault="0014020E" w:rsidP="00D46022">
      <w:r>
        <w:separator/>
      </w:r>
    </w:p>
  </w:footnote>
  <w:footnote w:type="continuationSeparator" w:id="0">
    <w:p w:rsidR="0014020E" w:rsidRDefault="0014020E" w:rsidP="00D460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7A79" w:rsidRDefault="005C7A79">
    <w:pPr>
      <w:pStyle w:val="stbilgi"/>
    </w:pPr>
    <w:r>
      <w:rPr>
        <w:noProof/>
        <w:color w:val="6B0407"/>
        <w:sz w:val="21"/>
        <w:szCs w:val="21"/>
      </w:rPr>
      <w:drawing>
        <wp:inline distT="0" distB="0" distL="0" distR="0">
          <wp:extent cx="880017" cy="530599"/>
          <wp:effectExtent l="19050" t="0" r="0" b="0"/>
          <wp:docPr id="1" name="Resim 1" descr="http://www.beykoz.edu.tr/sites/default/files/Beykoz-MYO-logo_3.jp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eykoz.edu.tr/sites/default/files/Beykoz-MYO-logo_3.jpg">
                    <a:hlinkClick r:id="rId1"/>
                  </pic:cNvPr>
                  <pic:cNvPicPr>
                    <a:picLocks noChangeAspect="1" noChangeArrowheads="1"/>
                  </pic:cNvPicPr>
                </pic:nvPicPr>
                <pic:blipFill>
                  <a:blip r:embed="rId2"/>
                  <a:srcRect/>
                  <a:stretch>
                    <a:fillRect/>
                  </a:stretch>
                </pic:blipFill>
                <pic:spPr bwMode="auto">
                  <a:xfrm>
                    <a:off x="0" y="0"/>
                    <a:ext cx="884144" cy="533088"/>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612AB"/>
    <w:multiLevelType w:val="hybridMultilevel"/>
    <w:tmpl w:val="B0C8904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59A1477"/>
    <w:multiLevelType w:val="hybridMultilevel"/>
    <w:tmpl w:val="981846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224913AD"/>
    <w:multiLevelType w:val="hybridMultilevel"/>
    <w:tmpl w:val="EAEE4C0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24534735"/>
    <w:multiLevelType w:val="hybridMultilevel"/>
    <w:tmpl w:val="813C7F12"/>
    <w:lvl w:ilvl="0" w:tplc="8026B27A">
      <w:start w:val="5"/>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5BEA6913"/>
    <w:multiLevelType w:val="hybridMultilevel"/>
    <w:tmpl w:val="AC78285C"/>
    <w:lvl w:ilvl="0" w:tplc="6242E8C0">
      <w:start w:val="2012"/>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60380BA1"/>
    <w:multiLevelType w:val="hybridMultilevel"/>
    <w:tmpl w:val="C2F0E5D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63A27781"/>
    <w:multiLevelType w:val="hybridMultilevel"/>
    <w:tmpl w:val="A782AF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749B3B3D"/>
    <w:multiLevelType w:val="hybridMultilevel"/>
    <w:tmpl w:val="E94487C6"/>
    <w:lvl w:ilvl="0" w:tplc="041F000F">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7D7E2CC1"/>
    <w:multiLevelType w:val="hybridMultilevel"/>
    <w:tmpl w:val="66E60400"/>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num w:numId="1">
    <w:abstractNumId w:val="1"/>
  </w:num>
  <w:num w:numId="2">
    <w:abstractNumId w:val="6"/>
  </w:num>
  <w:num w:numId="3">
    <w:abstractNumId w:val="4"/>
  </w:num>
  <w:num w:numId="4">
    <w:abstractNumId w:val="3"/>
  </w:num>
  <w:num w:numId="5">
    <w:abstractNumId w:val="2"/>
  </w:num>
  <w:num w:numId="6">
    <w:abstractNumId w:val="0"/>
  </w:num>
  <w:num w:numId="7">
    <w:abstractNumId w:val="7"/>
  </w:num>
  <w:num w:numId="8">
    <w:abstractNumId w:val="8"/>
  </w:num>
  <w:num w:numId="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6B34D0"/>
    <w:rsid w:val="000D14CC"/>
    <w:rsid w:val="000D7D10"/>
    <w:rsid w:val="00110609"/>
    <w:rsid w:val="0014020E"/>
    <w:rsid w:val="00143F2D"/>
    <w:rsid w:val="001F774B"/>
    <w:rsid w:val="00214B38"/>
    <w:rsid w:val="00251046"/>
    <w:rsid w:val="002765A9"/>
    <w:rsid w:val="00281A3B"/>
    <w:rsid w:val="00320881"/>
    <w:rsid w:val="003A1587"/>
    <w:rsid w:val="003D7F8B"/>
    <w:rsid w:val="004A6BE4"/>
    <w:rsid w:val="004F7F06"/>
    <w:rsid w:val="00594351"/>
    <w:rsid w:val="005C7A79"/>
    <w:rsid w:val="0064495F"/>
    <w:rsid w:val="00652B77"/>
    <w:rsid w:val="006A0545"/>
    <w:rsid w:val="006B34D0"/>
    <w:rsid w:val="0078315F"/>
    <w:rsid w:val="007D04EE"/>
    <w:rsid w:val="00872DB4"/>
    <w:rsid w:val="00876730"/>
    <w:rsid w:val="008A0E29"/>
    <w:rsid w:val="008B2040"/>
    <w:rsid w:val="008C5F4B"/>
    <w:rsid w:val="008D0B0A"/>
    <w:rsid w:val="00917112"/>
    <w:rsid w:val="009568F0"/>
    <w:rsid w:val="009B448E"/>
    <w:rsid w:val="00A11AD6"/>
    <w:rsid w:val="00A249AC"/>
    <w:rsid w:val="00AC3782"/>
    <w:rsid w:val="00AE6C07"/>
    <w:rsid w:val="00B12DDE"/>
    <w:rsid w:val="00B33912"/>
    <w:rsid w:val="00B64009"/>
    <w:rsid w:val="00B959B3"/>
    <w:rsid w:val="00BB228C"/>
    <w:rsid w:val="00C13826"/>
    <w:rsid w:val="00C32378"/>
    <w:rsid w:val="00C720F7"/>
    <w:rsid w:val="00C923F3"/>
    <w:rsid w:val="00C95A74"/>
    <w:rsid w:val="00C978DD"/>
    <w:rsid w:val="00CE3BDE"/>
    <w:rsid w:val="00D2694D"/>
    <w:rsid w:val="00D46022"/>
    <w:rsid w:val="00DE27F5"/>
    <w:rsid w:val="00E076E2"/>
    <w:rsid w:val="00E11FE5"/>
    <w:rsid w:val="00E3575B"/>
    <w:rsid w:val="00E46DD2"/>
    <w:rsid w:val="00E734B1"/>
    <w:rsid w:val="00E9113C"/>
    <w:rsid w:val="00F43EEA"/>
    <w:rsid w:val="00FD4D7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6C07"/>
    <w:pPr>
      <w:spacing w:after="0" w:line="240" w:lineRule="auto"/>
    </w:pPr>
    <w:rPr>
      <w:rFonts w:ascii="Calibri" w:hAnsi="Calibri" w:cs="Times New Roman"/>
      <w:lang w:eastAsia="tr-TR"/>
    </w:rPr>
  </w:style>
  <w:style w:type="paragraph" w:styleId="Balk2">
    <w:name w:val="heading 2"/>
    <w:basedOn w:val="Normal"/>
    <w:link w:val="Balk2Char"/>
    <w:uiPriority w:val="9"/>
    <w:qFormat/>
    <w:rsid w:val="006B34D0"/>
    <w:pPr>
      <w:spacing w:line="312" w:lineRule="auto"/>
      <w:outlineLvl w:val="1"/>
    </w:pPr>
    <w:rPr>
      <w:rFonts w:ascii="Helvetica" w:eastAsia="Times New Roman" w:hAnsi="Helvetica" w:cs="Helvetica"/>
      <w:sz w:val="38"/>
      <w:szCs w:val="3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6B34D0"/>
    <w:rPr>
      <w:rFonts w:ascii="Helvetica" w:eastAsia="Times New Roman" w:hAnsi="Helvetica" w:cs="Helvetica"/>
      <w:sz w:val="38"/>
      <w:szCs w:val="38"/>
      <w:lang w:eastAsia="tr-TR"/>
    </w:rPr>
  </w:style>
  <w:style w:type="paragraph" w:customStyle="1" w:styleId="Default">
    <w:name w:val="Default"/>
    <w:rsid w:val="00C923F3"/>
    <w:pPr>
      <w:autoSpaceDE w:val="0"/>
      <w:autoSpaceDN w:val="0"/>
      <w:adjustRightInd w:val="0"/>
      <w:spacing w:after="0" w:line="240" w:lineRule="auto"/>
    </w:pPr>
    <w:rPr>
      <w:rFonts w:ascii="Times New Roman" w:hAnsi="Times New Roman" w:cs="Times New Roman"/>
      <w:color w:val="000000"/>
      <w:sz w:val="24"/>
      <w:szCs w:val="24"/>
    </w:rPr>
  </w:style>
  <w:style w:type="table" w:styleId="TabloKlavuzu">
    <w:name w:val="Table Grid"/>
    <w:basedOn w:val="NormalTablo"/>
    <w:uiPriority w:val="59"/>
    <w:rsid w:val="009568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semiHidden/>
    <w:unhideWhenUsed/>
    <w:rsid w:val="00D46022"/>
    <w:pPr>
      <w:tabs>
        <w:tab w:val="center" w:pos="4536"/>
        <w:tab w:val="right" w:pos="9072"/>
      </w:tabs>
    </w:pPr>
  </w:style>
  <w:style w:type="character" w:customStyle="1" w:styleId="stbilgiChar">
    <w:name w:val="Üstbilgi Char"/>
    <w:basedOn w:val="VarsaylanParagrafYazTipi"/>
    <w:link w:val="stbilgi"/>
    <w:uiPriority w:val="99"/>
    <w:semiHidden/>
    <w:rsid w:val="00D46022"/>
  </w:style>
  <w:style w:type="paragraph" w:styleId="Altbilgi">
    <w:name w:val="footer"/>
    <w:basedOn w:val="Normal"/>
    <w:link w:val="AltbilgiChar"/>
    <w:uiPriority w:val="99"/>
    <w:unhideWhenUsed/>
    <w:rsid w:val="00D46022"/>
    <w:pPr>
      <w:tabs>
        <w:tab w:val="center" w:pos="4536"/>
        <w:tab w:val="right" w:pos="9072"/>
      </w:tabs>
    </w:pPr>
  </w:style>
  <w:style w:type="character" w:customStyle="1" w:styleId="AltbilgiChar">
    <w:name w:val="Altbilgi Char"/>
    <w:basedOn w:val="VarsaylanParagrafYazTipi"/>
    <w:link w:val="Altbilgi"/>
    <w:uiPriority w:val="99"/>
    <w:rsid w:val="00D46022"/>
  </w:style>
  <w:style w:type="paragraph" w:styleId="BalonMetni">
    <w:name w:val="Balloon Text"/>
    <w:basedOn w:val="Normal"/>
    <w:link w:val="BalonMetniChar"/>
    <w:uiPriority w:val="99"/>
    <w:semiHidden/>
    <w:unhideWhenUsed/>
    <w:rsid w:val="00D46022"/>
    <w:rPr>
      <w:rFonts w:ascii="Tahoma" w:hAnsi="Tahoma" w:cs="Tahoma"/>
      <w:sz w:val="16"/>
      <w:szCs w:val="16"/>
    </w:rPr>
  </w:style>
  <w:style w:type="character" w:customStyle="1" w:styleId="BalonMetniChar">
    <w:name w:val="Balon Metni Char"/>
    <w:basedOn w:val="VarsaylanParagrafYazTipi"/>
    <w:link w:val="BalonMetni"/>
    <w:uiPriority w:val="99"/>
    <w:semiHidden/>
    <w:rsid w:val="00D46022"/>
    <w:rPr>
      <w:rFonts w:ascii="Tahoma" w:hAnsi="Tahoma" w:cs="Tahoma"/>
      <w:sz w:val="16"/>
      <w:szCs w:val="16"/>
    </w:rPr>
  </w:style>
  <w:style w:type="paragraph" w:styleId="ListeParagraf">
    <w:name w:val="List Paragraph"/>
    <w:basedOn w:val="Normal"/>
    <w:uiPriority w:val="34"/>
    <w:qFormat/>
    <w:rsid w:val="001F774B"/>
    <w:pPr>
      <w:ind w:left="720"/>
      <w:contextualSpacing/>
    </w:pPr>
  </w:style>
  <w:style w:type="character" w:styleId="Kpr">
    <w:name w:val="Hyperlink"/>
    <w:basedOn w:val="VarsaylanParagrafYazTipi"/>
    <w:uiPriority w:val="99"/>
    <w:unhideWhenUsed/>
    <w:rsid w:val="005C7A79"/>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70956348">
      <w:bodyDiv w:val="1"/>
      <w:marLeft w:val="0"/>
      <w:marRight w:val="0"/>
      <w:marTop w:val="0"/>
      <w:marBottom w:val="0"/>
      <w:divBdr>
        <w:top w:val="none" w:sz="0" w:space="0" w:color="auto"/>
        <w:left w:val="none" w:sz="0" w:space="0" w:color="auto"/>
        <w:bottom w:val="none" w:sz="0" w:space="0" w:color="auto"/>
        <w:right w:val="none" w:sz="0" w:space="0" w:color="auto"/>
      </w:divBdr>
      <w:divsChild>
        <w:div w:id="1909269524">
          <w:marLeft w:val="0"/>
          <w:marRight w:val="0"/>
          <w:marTop w:val="0"/>
          <w:marBottom w:val="0"/>
          <w:divBdr>
            <w:top w:val="none" w:sz="0" w:space="0" w:color="auto"/>
            <w:left w:val="none" w:sz="0" w:space="0" w:color="auto"/>
            <w:bottom w:val="none" w:sz="0" w:space="0" w:color="auto"/>
            <w:right w:val="none" w:sz="0" w:space="0" w:color="auto"/>
          </w:divBdr>
          <w:divsChild>
            <w:div w:id="1444887722">
              <w:marLeft w:val="0"/>
              <w:marRight w:val="0"/>
              <w:marTop w:val="0"/>
              <w:marBottom w:val="0"/>
              <w:divBdr>
                <w:top w:val="none" w:sz="0" w:space="0" w:color="auto"/>
                <w:left w:val="none" w:sz="0" w:space="0" w:color="auto"/>
                <w:bottom w:val="none" w:sz="0" w:space="0" w:color="auto"/>
                <w:right w:val="none" w:sz="0" w:space="0" w:color="auto"/>
              </w:divBdr>
              <w:divsChild>
                <w:div w:id="1774203046">
                  <w:marLeft w:val="0"/>
                  <w:marRight w:val="0"/>
                  <w:marTop w:val="0"/>
                  <w:marBottom w:val="0"/>
                  <w:divBdr>
                    <w:top w:val="none" w:sz="0" w:space="0" w:color="auto"/>
                    <w:left w:val="none" w:sz="0" w:space="0" w:color="auto"/>
                    <w:bottom w:val="none" w:sz="0" w:space="0" w:color="auto"/>
                    <w:right w:val="none" w:sz="0" w:space="0" w:color="auto"/>
                  </w:divBdr>
                  <w:divsChild>
                    <w:div w:id="1577592977">
                      <w:marLeft w:val="0"/>
                      <w:marRight w:val="0"/>
                      <w:marTop w:val="0"/>
                      <w:marBottom w:val="0"/>
                      <w:divBdr>
                        <w:top w:val="none" w:sz="0" w:space="0" w:color="auto"/>
                        <w:left w:val="none" w:sz="0" w:space="0" w:color="auto"/>
                        <w:bottom w:val="none" w:sz="0" w:space="0" w:color="auto"/>
                        <w:right w:val="none" w:sz="0" w:space="0" w:color="auto"/>
                      </w:divBdr>
                      <w:divsChild>
                        <w:div w:id="249315655">
                          <w:marLeft w:val="0"/>
                          <w:marRight w:val="0"/>
                          <w:marTop w:val="0"/>
                          <w:marBottom w:val="0"/>
                          <w:divBdr>
                            <w:top w:val="none" w:sz="0" w:space="0" w:color="auto"/>
                            <w:left w:val="none" w:sz="0" w:space="0" w:color="auto"/>
                            <w:bottom w:val="none" w:sz="0" w:space="0" w:color="auto"/>
                            <w:right w:val="none" w:sz="0" w:space="0" w:color="auto"/>
                          </w:divBdr>
                          <w:divsChild>
                            <w:div w:id="49541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9548857">
      <w:bodyDiv w:val="1"/>
      <w:marLeft w:val="0"/>
      <w:marRight w:val="0"/>
      <w:marTop w:val="0"/>
      <w:marBottom w:val="0"/>
      <w:divBdr>
        <w:top w:val="none" w:sz="0" w:space="0" w:color="auto"/>
        <w:left w:val="none" w:sz="0" w:space="0" w:color="auto"/>
        <w:bottom w:val="none" w:sz="0" w:space="0" w:color="auto"/>
        <w:right w:val="none" w:sz="0" w:space="0" w:color="auto"/>
      </w:divBdr>
      <w:divsChild>
        <w:div w:id="751779832">
          <w:marLeft w:val="0"/>
          <w:marRight w:val="0"/>
          <w:marTop w:val="0"/>
          <w:marBottom w:val="0"/>
          <w:divBdr>
            <w:top w:val="none" w:sz="0" w:space="0" w:color="auto"/>
            <w:left w:val="none" w:sz="0" w:space="0" w:color="auto"/>
            <w:bottom w:val="none" w:sz="0" w:space="0" w:color="auto"/>
            <w:right w:val="none" w:sz="0" w:space="0" w:color="auto"/>
          </w:divBdr>
          <w:divsChild>
            <w:div w:id="1369329260">
              <w:marLeft w:val="0"/>
              <w:marRight w:val="0"/>
              <w:marTop w:val="0"/>
              <w:marBottom w:val="0"/>
              <w:divBdr>
                <w:top w:val="none" w:sz="0" w:space="0" w:color="auto"/>
                <w:left w:val="none" w:sz="0" w:space="0" w:color="auto"/>
                <w:bottom w:val="none" w:sz="0" w:space="0" w:color="auto"/>
                <w:right w:val="none" w:sz="0" w:space="0" w:color="auto"/>
              </w:divBdr>
              <w:divsChild>
                <w:div w:id="239337758">
                  <w:marLeft w:val="0"/>
                  <w:marRight w:val="0"/>
                  <w:marTop w:val="0"/>
                  <w:marBottom w:val="0"/>
                  <w:divBdr>
                    <w:top w:val="none" w:sz="0" w:space="0" w:color="auto"/>
                    <w:left w:val="none" w:sz="0" w:space="0" w:color="auto"/>
                    <w:bottom w:val="none" w:sz="0" w:space="0" w:color="auto"/>
                    <w:right w:val="none" w:sz="0" w:space="0" w:color="auto"/>
                  </w:divBdr>
                  <w:divsChild>
                    <w:div w:id="64192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1864315">
      <w:bodyDiv w:val="1"/>
      <w:marLeft w:val="0"/>
      <w:marRight w:val="0"/>
      <w:marTop w:val="0"/>
      <w:marBottom w:val="0"/>
      <w:divBdr>
        <w:top w:val="none" w:sz="0" w:space="0" w:color="auto"/>
        <w:left w:val="none" w:sz="0" w:space="0" w:color="auto"/>
        <w:bottom w:val="none" w:sz="0" w:space="0" w:color="auto"/>
        <w:right w:val="none" w:sz="0" w:space="0" w:color="auto"/>
      </w:divBdr>
    </w:div>
    <w:div w:id="713189420">
      <w:bodyDiv w:val="1"/>
      <w:marLeft w:val="0"/>
      <w:marRight w:val="0"/>
      <w:marTop w:val="0"/>
      <w:marBottom w:val="0"/>
      <w:divBdr>
        <w:top w:val="none" w:sz="0" w:space="0" w:color="auto"/>
        <w:left w:val="none" w:sz="0" w:space="0" w:color="auto"/>
        <w:bottom w:val="none" w:sz="0" w:space="0" w:color="auto"/>
        <w:right w:val="none" w:sz="0" w:space="0" w:color="auto"/>
      </w:divBdr>
      <w:divsChild>
        <w:div w:id="866874491">
          <w:marLeft w:val="0"/>
          <w:marRight w:val="0"/>
          <w:marTop w:val="0"/>
          <w:marBottom w:val="0"/>
          <w:divBdr>
            <w:top w:val="none" w:sz="0" w:space="0" w:color="auto"/>
            <w:left w:val="none" w:sz="0" w:space="0" w:color="auto"/>
            <w:bottom w:val="none" w:sz="0" w:space="0" w:color="auto"/>
            <w:right w:val="none" w:sz="0" w:space="0" w:color="auto"/>
          </w:divBdr>
          <w:divsChild>
            <w:div w:id="347486633">
              <w:marLeft w:val="0"/>
              <w:marRight w:val="0"/>
              <w:marTop w:val="0"/>
              <w:marBottom w:val="0"/>
              <w:divBdr>
                <w:top w:val="none" w:sz="0" w:space="0" w:color="auto"/>
                <w:left w:val="none" w:sz="0" w:space="0" w:color="auto"/>
                <w:bottom w:val="none" w:sz="0" w:space="0" w:color="auto"/>
                <w:right w:val="none" w:sz="0" w:space="0" w:color="auto"/>
              </w:divBdr>
              <w:divsChild>
                <w:div w:id="1609072613">
                  <w:marLeft w:val="0"/>
                  <w:marRight w:val="0"/>
                  <w:marTop w:val="0"/>
                  <w:marBottom w:val="0"/>
                  <w:divBdr>
                    <w:top w:val="none" w:sz="0" w:space="0" w:color="auto"/>
                    <w:left w:val="none" w:sz="0" w:space="0" w:color="auto"/>
                    <w:bottom w:val="none" w:sz="0" w:space="0" w:color="auto"/>
                    <w:right w:val="none" w:sz="0" w:space="0" w:color="auto"/>
                  </w:divBdr>
                  <w:divsChild>
                    <w:div w:id="122205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5604358">
      <w:bodyDiv w:val="1"/>
      <w:marLeft w:val="0"/>
      <w:marRight w:val="0"/>
      <w:marTop w:val="0"/>
      <w:marBottom w:val="0"/>
      <w:divBdr>
        <w:top w:val="none" w:sz="0" w:space="0" w:color="auto"/>
        <w:left w:val="none" w:sz="0" w:space="0" w:color="auto"/>
        <w:bottom w:val="none" w:sz="0" w:space="0" w:color="auto"/>
        <w:right w:val="none" w:sz="0" w:space="0" w:color="auto"/>
      </w:divBdr>
      <w:divsChild>
        <w:div w:id="1907522711">
          <w:marLeft w:val="0"/>
          <w:marRight w:val="0"/>
          <w:marTop w:val="0"/>
          <w:marBottom w:val="0"/>
          <w:divBdr>
            <w:top w:val="none" w:sz="0" w:space="0" w:color="auto"/>
            <w:left w:val="none" w:sz="0" w:space="0" w:color="auto"/>
            <w:bottom w:val="none" w:sz="0" w:space="0" w:color="auto"/>
            <w:right w:val="none" w:sz="0" w:space="0" w:color="auto"/>
          </w:divBdr>
          <w:divsChild>
            <w:div w:id="937718575">
              <w:marLeft w:val="0"/>
              <w:marRight w:val="0"/>
              <w:marTop w:val="0"/>
              <w:marBottom w:val="0"/>
              <w:divBdr>
                <w:top w:val="none" w:sz="0" w:space="0" w:color="auto"/>
                <w:left w:val="none" w:sz="0" w:space="0" w:color="auto"/>
                <w:bottom w:val="none" w:sz="0" w:space="0" w:color="auto"/>
                <w:right w:val="none" w:sz="0" w:space="0" w:color="auto"/>
              </w:divBdr>
              <w:divsChild>
                <w:div w:id="884830744">
                  <w:marLeft w:val="0"/>
                  <w:marRight w:val="0"/>
                  <w:marTop w:val="0"/>
                  <w:marBottom w:val="0"/>
                  <w:divBdr>
                    <w:top w:val="none" w:sz="0" w:space="0" w:color="auto"/>
                    <w:left w:val="none" w:sz="0" w:space="0" w:color="auto"/>
                    <w:bottom w:val="none" w:sz="0" w:space="0" w:color="auto"/>
                    <w:right w:val="none" w:sz="0" w:space="0" w:color="auto"/>
                  </w:divBdr>
                  <w:divsChild>
                    <w:div w:id="130372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704130">
      <w:bodyDiv w:val="1"/>
      <w:marLeft w:val="0"/>
      <w:marRight w:val="0"/>
      <w:marTop w:val="0"/>
      <w:marBottom w:val="0"/>
      <w:divBdr>
        <w:top w:val="none" w:sz="0" w:space="0" w:color="auto"/>
        <w:left w:val="none" w:sz="0" w:space="0" w:color="auto"/>
        <w:bottom w:val="none" w:sz="0" w:space="0" w:color="auto"/>
        <w:right w:val="none" w:sz="0" w:space="0" w:color="auto"/>
      </w:divBdr>
      <w:divsChild>
        <w:div w:id="1247230188">
          <w:marLeft w:val="0"/>
          <w:marRight w:val="0"/>
          <w:marTop w:val="0"/>
          <w:marBottom w:val="0"/>
          <w:divBdr>
            <w:top w:val="none" w:sz="0" w:space="0" w:color="auto"/>
            <w:left w:val="none" w:sz="0" w:space="0" w:color="auto"/>
            <w:bottom w:val="none" w:sz="0" w:space="0" w:color="auto"/>
            <w:right w:val="none" w:sz="0" w:space="0" w:color="auto"/>
          </w:divBdr>
          <w:divsChild>
            <w:div w:id="1939483266">
              <w:marLeft w:val="0"/>
              <w:marRight w:val="0"/>
              <w:marTop w:val="0"/>
              <w:marBottom w:val="0"/>
              <w:divBdr>
                <w:top w:val="none" w:sz="0" w:space="0" w:color="auto"/>
                <w:left w:val="none" w:sz="0" w:space="0" w:color="auto"/>
                <w:bottom w:val="none" w:sz="0" w:space="0" w:color="auto"/>
                <w:right w:val="none" w:sz="0" w:space="0" w:color="auto"/>
              </w:divBdr>
              <w:divsChild>
                <w:div w:id="768892534">
                  <w:marLeft w:val="0"/>
                  <w:marRight w:val="0"/>
                  <w:marTop w:val="0"/>
                  <w:marBottom w:val="0"/>
                  <w:divBdr>
                    <w:top w:val="none" w:sz="0" w:space="0" w:color="auto"/>
                    <w:left w:val="none" w:sz="0" w:space="0" w:color="auto"/>
                    <w:bottom w:val="none" w:sz="0" w:space="0" w:color="auto"/>
                    <w:right w:val="none" w:sz="0" w:space="0" w:color="auto"/>
                  </w:divBdr>
                  <w:divsChild>
                    <w:div w:id="39277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775165">
      <w:bodyDiv w:val="1"/>
      <w:marLeft w:val="0"/>
      <w:marRight w:val="0"/>
      <w:marTop w:val="0"/>
      <w:marBottom w:val="0"/>
      <w:divBdr>
        <w:top w:val="none" w:sz="0" w:space="0" w:color="auto"/>
        <w:left w:val="none" w:sz="0" w:space="0" w:color="auto"/>
        <w:bottom w:val="none" w:sz="0" w:space="0" w:color="auto"/>
        <w:right w:val="none" w:sz="0" w:space="0" w:color="auto"/>
      </w:divBdr>
      <w:divsChild>
        <w:div w:id="1957637282">
          <w:marLeft w:val="0"/>
          <w:marRight w:val="0"/>
          <w:marTop w:val="0"/>
          <w:marBottom w:val="0"/>
          <w:divBdr>
            <w:top w:val="none" w:sz="0" w:space="0" w:color="auto"/>
            <w:left w:val="none" w:sz="0" w:space="0" w:color="auto"/>
            <w:bottom w:val="none" w:sz="0" w:space="0" w:color="auto"/>
            <w:right w:val="none" w:sz="0" w:space="0" w:color="auto"/>
          </w:divBdr>
          <w:divsChild>
            <w:div w:id="1729691864">
              <w:marLeft w:val="0"/>
              <w:marRight w:val="0"/>
              <w:marTop w:val="0"/>
              <w:marBottom w:val="0"/>
              <w:divBdr>
                <w:top w:val="none" w:sz="0" w:space="0" w:color="auto"/>
                <w:left w:val="none" w:sz="0" w:space="0" w:color="auto"/>
                <w:bottom w:val="none" w:sz="0" w:space="0" w:color="auto"/>
                <w:right w:val="none" w:sz="0" w:space="0" w:color="auto"/>
              </w:divBdr>
              <w:divsChild>
                <w:div w:id="87916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596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eykoz.edu.t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ui.beykoz.edu.t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ui.beykoz.edu.t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beykoz.edu.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6</Pages>
  <Words>1830</Words>
  <Characters>10432</Characters>
  <Application>Microsoft Office Word</Application>
  <DocSecurity>0</DocSecurity>
  <Lines>86</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hulyakadan</dc:creator>
  <cp:lastModifiedBy>hulyakadan</cp:lastModifiedBy>
  <cp:revision>7</cp:revision>
  <dcterms:created xsi:type="dcterms:W3CDTF">2013-12-23T14:31:00Z</dcterms:created>
  <dcterms:modified xsi:type="dcterms:W3CDTF">2013-12-24T13:07:00Z</dcterms:modified>
</cp:coreProperties>
</file>