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E36" w:rsidRPr="003E45E4" w:rsidRDefault="00602E36" w:rsidP="00602E36">
      <w:pPr>
        <w:jc w:val="right"/>
        <w:rPr>
          <w:b/>
          <w:sz w:val="24"/>
          <w:szCs w:val="24"/>
          <w:lang w:val="en-GB"/>
        </w:rPr>
      </w:pPr>
      <w:proofErr w:type="spellStart"/>
      <w:r>
        <w:rPr>
          <w:b/>
          <w:sz w:val="24"/>
          <w:szCs w:val="24"/>
          <w:lang w:val="en-GB"/>
        </w:rPr>
        <w:t>Ek</w:t>
      </w:r>
      <w:proofErr w:type="spellEnd"/>
      <w:r>
        <w:rPr>
          <w:b/>
          <w:sz w:val="24"/>
          <w:szCs w:val="24"/>
          <w:lang w:val="en-GB"/>
        </w:rPr>
        <w:t xml:space="preserve"> V.1 </w:t>
      </w:r>
    </w:p>
    <w:p w:rsidR="00602E36" w:rsidRDefault="00602E36" w:rsidP="00602E36">
      <w:pPr>
        <w:pStyle w:val="KonuBal"/>
        <w:tabs>
          <w:tab w:val="clear" w:pos="-1440"/>
          <w:tab w:val="clear" w:pos="-720"/>
          <w:tab w:val="clear" w:pos="828"/>
          <w:tab w:val="clear" w:pos="1044"/>
          <w:tab w:val="clear" w:pos="1260"/>
          <w:tab w:val="clear" w:pos="1476"/>
          <w:tab w:val="clear" w:pos="1692"/>
          <w:tab w:val="clear" w:pos="2160"/>
        </w:tabs>
        <w:rPr>
          <w:sz w:val="24"/>
          <w:szCs w:val="24"/>
          <w:lang w:val="en-GB"/>
        </w:rPr>
      </w:pPr>
    </w:p>
    <w:p w:rsidR="00602E36" w:rsidRDefault="00602E36" w:rsidP="00602E36">
      <w:pPr>
        <w:pStyle w:val="KonuBal"/>
        <w:tabs>
          <w:tab w:val="clear" w:pos="-1440"/>
          <w:tab w:val="clear" w:pos="-720"/>
          <w:tab w:val="clear" w:pos="828"/>
          <w:tab w:val="clear" w:pos="1044"/>
          <w:tab w:val="clear" w:pos="1260"/>
          <w:tab w:val="clear" w:pos="1476"/>
          <w:tab w:val="clear" w:pos="1692"/>
          <w:tab w:val="clear" w:pos="2160"/>
        </w:tabs>
        <w:jc w:val="left"/>
        <w:rPr>
          <w:b w:val="0"/>
          <w:lang w:val="pt-PT"/>
        </w:rPr>
      </w:pPr>
      <w:r>
        <w:rPr>
          <w:b w:val="0"/>
          <w:noProof/>
          <w:snapToGrid/>
          <w:lang w:val="tr-TR" w:eastAsia="tr-TR"/>
        </w:rPr>
        <w:drawing>
          <wp:inline distT="0" distB="0" distL="0" distR="0">
            <wp:extent cx="1657350" cy="676275"/>
            <wp:effectExtent l="19050" t="0" r="0" b="0"/>
            <wp:docPr id="1" name="Resim 1" descr="egitimvekültü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timvekültürlogo"/>
                    <pic:cNvPicPr>
                      <a:picLocks noChangeAspect="1" noChangeArrowheads="1"/>
                    </pic:cNvPicPr>
                  </pic:nvPicPr>
                  <pic:blipFill>
                    <a:blip r:embed="rId5" cstate="print"/>
                    <a:srcRect/>
                    <a:stretch>
                      <a:fillRect/>
                    </a:stretch>
                  </pic:blipFill>
                  <pic:spPr bwMode="auto">
                    <a:xfrm>
                      <a:off x="0" y="0"/>
                      <a:ext cx="1657350" cy="676275"/>
                    </a:xfrm>
                    <a:prstGeom prst="rect">
                      <a:avLst/>
                    </a:prstGeom>
                    <a:noFill/>
                    <a:ln w="9525">
                      <a:noFill/>
                      <a:miter lim="800000"/>
                      <a:headEnd/>
                      <a:tailEnd/>
                    </a:ln>
                  </pic:spPr>
                </pic:pic>
              </a:graphicData>
            </a:graphic>
          </wp:inline>
        </w:drawing>
      </w:r>
    </w:p>
    <w:p w:rsidR="00602E36" w:rsidRPr="00275AD6" w:rsidRDefault="00602E36" w:rsidP="00602E36">
      <w:pPr>
        <w:tabs>
          <w:tab w:val="left" w:pos="5670"/>
        </w:tabs>
        <w:rPr>
          <w:rFonts w:ascii="Verdana" w:hAnsi="Verdana"/>
          <w:b/>
          <w:color w:val="333399"/>
          <w:lang w:val="tr-TR"/>
        </w:rPr>
      </w:pPr>
      <w:proofErr w:type="spellStart"/>
      <w:r w:rsidRPr="00275AD6">
        <w:rPr>
          <w:rFonts w:ascii="Verdana" w:hAnsi="Verdana"/>
          <w:b/>
          <w:color w:val="333399"/>
          <w:lang w:val="tr-TR"/>
        </w:rPr>
        <w:t>Hayatboyu</w:t>
      </w:r>
      <w:proofErr w:type="spellEnd"/>
      <w:r w:rsidRPr="00275AD6">
        <w:rPr>
          <w:rFonts w:ascii="Verdana" w:hAnsi="Verdana"/>
          <w:b/>
          <w:color w:val="333399"/>
          <w:lang w:val="tr-TR"/>
        </w:rPr>
        <w:t xml:space="preserve"> Öğrenme Programı</w:t>
      </w:r>
    </w:p>
    <w:p w:rsidR="00602E36" w:rsidRDefault="00602E36" w:rsidP="00602E36">
      <w:pPr>
        <w:pStyle w:val="KonuBal"/>
        <w:tabs>
          <w:tab w:val="clear" w:pos="-1440"/>
          <w:tab w:val="clear" w:pos="-720"/>
          <w:tab w:val="clear" w:pos="828"/>
          <w:tab w:val="clear" w:pos="1044"/>
          <w:tab w:val="clear" w:pos="1260"/>
          <w:tab w:val="clear" w:pos="1476"/>
          <w:tab w:val="clear" w:pos="1692"/>
          <w:tab w:val="clear" w:pos="2160"/>
        </w:tabs>
        <w:rPr>
          <w:sz w:val="24"/>
          <w:szCs w:val="24"/>
          <w:lang w:val="en-GB"/>
        </w:rPr>
      </w:pPr>
    </w:p>
    <w:p w:rsidR="00602E36" w:rsidRPr="0020790E" w:rsidRDefault="00602E36" w:rsidP="00602E36">
      <w:pPr>
        <w:pStyle w:val="KonuBal"/>
        <w:tabs>
          <w:tab w:val="clear" w:pos="-1440"/>
          <w:tab w:val="clear" w:pos="-720"/>
          <w:tab w:val="clear" w:pos="828"/>
          <w:tab w:val="clear" w:pos="1044"/>
          <w:tab w:val="clear" w:pos="1260"/>
          <w:tab w:val="clear" w:pos="1476"/>
          <w:tab w:val="clear" w:pos="1692"/>
          <w:tab w:val="clear" w:pos="2160"/>
        </w:tabs>
        <w:rPr>
          <w:sz w:val="24"/>
          <w:szCs w:val="24"/>
          <w:lang w:val="en-GB"/>
        </w:rPr>
      </w:pPr>
      <w:proofErr w:type="spellStart"/>
      <w:r w:rsidRPr="0020790E">
        <w:rPr>
          <w:sz w:val="24"/>
          <w:szCs w:val="24"/>
          <w:lang w:val="en-GB"/>
        </w:rPr>
        <w:t>Hayatboyu</w:t>
      </w:r>
      <w:proofErr w:type="spellEnd"/>
      <w:r w:rsidRPr="0020790E">
        <w:rPr>
          <w:sz w:val="24"/>
          <w:szCs w:val="24"/>
          <w:lang w:val="en-GB"/>
        </w:rPr>
        <w:t xml:space="preserve"> </w:t>
      </w:r>
      <w:proofErr w:type="spellStart"/>
      <w:r w:rsidRPr="0020790E">
        <w:rPr>
          <w:sz w:val="24"/>
          <w:szCs w:val="24"/>
          <w:lang w:val="en-GB"/>
        </w:rPr>
        <w:t>Öğrenme</w:t>
      </w:r>
      <w:proofErr w:type="spellEnd"/>
      <w:r w:rsidRPr="0020790E">
        <w:rPr>
          <w:sz w:val="24"/>
          <w:szCs w:val="24"/>
          <w:lang w:val="en-GB"/>
        </w:rPr>
        <w:t xml:space="preserve"> </w:t>
      </w:r>
      <w:proofErr w:type="spellStart"/>
      <w:r w:rsidRPr="0020790E">
        <w:rPr>
          <w:sz w:val="24"/>
          <w:szCs w:val="24"/>
          <w:lang w:val="en-GB"/>
        </w:rPr>
        <w:t>Programı</w:t>
      </w:r>
      <w:proofErr w:type="spellEnd"/>
    </w:p>
    <w:p w:rsidR="00602E36" w:rsidRDefault="00602E36" w:rsidP="00602E36">
      <w:pPr>
        <w:pStyle w:val="KonuBal"/>
        <w:tabs>
          <w:tab w:val="clear" w:pos="-1440"/>
          <w:tab w:val="clear" w:pos="-720"/>
          <w:tab w:val="clear" w:pos="828"/>
          <w:tab w:val="clear" w:pos="1044"/>
          <w:tab w:val="clear" w:pos="1260"/>
          <w:tab w:val="clear" w:pos="1476"/>
          <w:tab w:val="clear" w:pos="1692"/>
          <w:tab w:val="clear" w:pos="2160"/>
        </w:tabs>
        <w:rPr>
          <w:sz w:val="24"/>
          <w:szCs w:val="24"/>
          <w:lang w:val="en-GB"/>
        </w:rPr>
      </w:pPr>
      <w:proofErr w:type="spellStart"/>
      <w:r w:rsidRPr="0020790E">
        <w:rPr>
          <w:sz w:val="24"/>
          <w:szCs w:val="24"/>
          <w:lang w:val="en-GB"/>
        </w:rPr>
        <w:t>Öğrenci</w:t>
      </w:r>
      <w:proofErr w:type="spellEnd"/>
      <w:r w:rsidRPr="0020790E">
        <w:rPr>
          <w:sz w:val="24"/>
          <w:szCs w:val="24"/>
          <w:lang w:val="en-GB"/>
        </w:rPr>
        <w:t xml:space="preserve"> </w:t>
      </w:r>
      <w:proofErr w:type="spellStart"/>
      <w:r w:rsidRPr="0020790E">
        <w:rPr>
          <w:sz w:val="24"/>
          <w:szCs w:val="24"/>
          <w:lang w:val="en-GB"/>
        </w:rPr>
        <w:t>Öğrenim</w:t>
      </w:r>
      <w:proofErr w:type="spellEnd"/>
      <w:r w:rsidRPr="0020790E">
        <w:rPr>
          <w:sz w:val="24"/>
          <w:szCs w:val="24"/>
          <w:lang w:val="en-GB"/>
        </w:rPr>
        <w:t xml:space="preserve"> </w:t>
      </w:r>
      <w:proofErr w:type="spellStart"/>
      <w:r w:rsidRPr="0020790E">
        <w:rPr>
          <w:sz w:val="24"/>
          <w:szCs w:val="24"/>
          <w:lang w:val="en-GB"/>
        </w:rPr>
        <w:t>Hareketliliği</w:t>
      </w:r>
      <w:proofErr w:type="spellEnd"/>
      <w:r w:rsidRPr="0020790E">
        <w:rPr>
          <w:sz w:val="24"/>
          <w:szCs w:val="24"/>
          <w:lang w:val="en-GB"/>
        </w:rPr>
        <w:t xml:space="preserve"> </w:t>
      </w:r>
      <w:proofErr w:type="spellStart"/>
      <w:r w:rsidRPr="0020790E">
        <w:rPr>
          <w:sz w:val="24"/>
          <w:szCs w:val="24"/>
          <w:lang w:val="en-GB"/>
        </w:rPr>
        <w:t>Sözleşmesi</w:t>
      </w:r>
      <w:proofErr w:type="spellEnd"/>
    </w:p>
    <w:p w:rsidR="00602E36" w:rsidRPr="0020790E" w:rsidRDefault="00602E36" w:rsidP="00602E36">
      <w:pPr>
        <w:pStyle w:val="KonuBal"/>
        <w:tabs>
          <w:tab w:val="clear" w:pos="-1440"/>
          <w:tab w:val="clear" w:pos="-720"/>
          <w:tab w:val="clear" w:pos="828"/>
          <w:tab w:val="clear" w:pos="1044"/>
          <w:tab w:val="clear" w:pos="1260"/>
          <w:tab w:val="clear" w:pos="1476"/>
          <w:tab w:val="clear" w:pos="1692"/>
          <w:tab w:val="clear" w:pos="2160"/>
        </w:tabs>
        <w:rPr>
          <w:sz w:val="24"/>
          <w:szCs w:val="24"/>
          <w:lang w:val="en-GB"/>
        </w:rPr>
      </w:pPr>
    </w:p>
    <w:p w:rsidR="00602E36" w:rsidRPr="00B72D92" w:rsidRDefault="00602E36" w:rsidP="00602E36">
      <w:pPr>
        <w:ind w:left="720" w:hanging="720"/>
        <w:jc w:val="center"/>
        <w:rPr>
          <w:rFonts w:ascii="Verdana" w:hAnsi="Verdana"/>
        </w:rPr>
      </w:pPr>
      <w:r w:rsidRPr="00B72D92">
        <w:rPr>
          <w:rFonts w:ascii="Verdana" w:hAnsi="Verdana"/>
          <w:highlight w:val="cyan"/>
        </w:rPr>
        <w:t>[</w:t>
      </w:r>
      <w:proofErr w:type="spellStart"/>
      <w:r w:rsidRPr="00B72D92">
        <w:rPr>
          <w:rFonts w:ascii="Verdana" w:hAnsi="Verdana"/>
          <w:highlight w:val="cyan"/>
        </w:rPr>
        <w:t>Asgari</w:t>
      </w:r>
      <w:proofErr w:type="spellEnd"/>
      <w:r w:rsidRPr="00B72D92">
        <w:rPr>
          <w:rFonts w:ascii="Verdana" w:hAnsi="Verdana"/>
          <w:highlight w:val="cyan"/>
        </w:rPr>
        <w:t xml:space="preserve"> </w:t>
      </w:r>
      <w:proofErr w:type="spellStart"/>
      <w:r w:rsidRPr="00B72D92">
        <w:rPr>
          <w:rFonts w:ascii="Verdana" w:hAnsi="Verdana"/>
          <w:highlight w:val="cyan"/>
        </w:rPr>
        <w:t>şartlar</w:t>
      </w:r>
      <w:proofErr w:type="spellEnd"/>
      <w:r w:rsidRPr="00B72D92">
        <w:rPr>
          <w:rFonts w:ascii="Verdana" w:hAnsi="Verdana"/>
          <w:highlight w:val="cyan"/>
        </w:rPr>
        <w:t>]</w:t>
      </w:r>
    </w:p>
    <w:p w:rsidR="00602E36" w:rsidRPr="0020790E" w:rsidRDefault="00602E36" w:rsidP="00602E36">
      <w:pPr>
        <w:pStyle w:val="KonuBal"/>
        <w:tabs>
          <w:tab w:val="clear" w:pos="-1440"/>
          <w:tab w:val="clear" w:pos="-720"/>
          <w:tab w:val="clear" w:pos="828"/>
          <w:tab w:val="clear" w:pos="1044"/>
          <w:tab w:val="clear" w:pos="1260"/>
          <w:tab w:val="clear" w:pos="1476"/>
          <w:tab w:val="clear" w:pos="1692"/>
          <w:tab w:val="clear" w:pos="2160"/>
        </w:tabs>
        <w:rPr>
          <w:sz w:val="24"/>
          <w:szCs w:val="24"/>
          <w:lang w:val="en-GB"/>
        </w:rPr>
      </w:pPr>
    </w:p>
    <w:p w:rsidR="00602E36" w:rsidRPr="00A52557" w:rsidRDefault="00602E36" w:rsidP="00602E36">
      <w:pPr>
        <w:pStyle w:val="AltKonuBal"/>
        <w:tabs>
          <w:tab w:val="clear" w:pos="-1440"/>
          <w:tab w:val="clear" w:pos="-720"/>
          <w:tab w:val="clear" w:pos="828"/>
          <w:tab w:val="clear" w:pos="1044"/>
          <w:tab w:val="clear" w:pos="1260"/>
          <w:tab w:val="clear" w:pos="1476"/>
          <w:tab w:val="clear" w:pos="1692"/>
          <w:tab w:val="clear" w:pos="2160"/>
        </w:tabs>
        <w:jc w:val="left"/>
        <w:rPr>
          <w:b w:val="0"/>
          <w:szCs w:val="22"/>
          <w:lang w:val="en-GB"/>
        </w:rPr>
      </w:pPr>
      <w:proofErr w:type="spellStart"/>
      <w:r w:rsidRPr="00A52557">
        <w:rPr>
          <w:b w:val="0"/>
          <w:szCs w:val="22"/>
          <w:lang w:val="en-GB"/>
        </w:rPr>
        <w:t>Bundan</w:t>
      </w:r>
      <w:proofErr w:type="spellEnd"/>
      <w:r w:rsidRPr="00A52557">
        <w:rPr>
          <w:b w:val="0"/>
          <w:szCs w:val="22"/>
          <w:lang w:val="en-GB"/>
        </w:rPr>
        <w:t xml:space="preserve"> </w:t>
      </w:r>
      <w:proofErr w:type="spellStart"/>
      <w:r w:rsidRPr="00A52557">
        <w:rPr>
          <w:b w:val="0"/>
          <w:szCs w:val="22"/>
          <w:lang w:val="en-GB"/>
        </w:rPr>
        <w:t>böyle</w:t>
      </w:r>
      <w:proofErr w:type="spellEnd"/>
      <w:r w:rsidRPr="00A52557">
        <w:rPr>
          <w:b w:val="0"/>
          <w:szCs w:val="22"/>
          <w:lang w:val="en-GB"/>
        </w:rPr>
        <w:t xml:space="preserve"> </w:t>
      </w:r>
      <w:r w:rsidRPr="00A52557">
        <w:rPr>
          <w:szCs w:val="22"/>
          <w:lang w:val="en-GB"/>
        </w:rPr>
        <w:t>“</w:t>
      </w:r>
      <w:proofErr w:type="spellStart"/>
      <w:r w:rsidRPr="00A52557">
        <w:rPr>
          <w:szCs w:val="22"/>
          <w:lang w:val="en-GB"/>
        </w:rPr>
        <w:t>kurum</w:t>
      </w:r>
      <w:proofErr w:type="spellEnd"/>
      <w:r w:rsidRPr="00A52557">
        <w:rPr>
          <w:szCs w:val="22"/>
          <w:lang w:val="en-GB"/>
        </w:rPr>
        <w:t>”</w:t>
      </w:r>
      <w:r w:rsidRPr="00A52557">
        <w:rPr>
          <w:b w:val="0"/>
          <w:szCs w:val="22"/>
          <w:lang w:val="en-GB"/>
        </w:rPr>
        <w:t xml:space="preserve"> </w:t>
      </w:r>
      <w:proofErr w:type="spellStart"/>
      <w:r w:rsidRPr="00A52557">
        <w:rPr>
          <w:b w:val="0"/>
          <w:szCs w:val="22"/>
          <w:lang w:val="en-GB"/>
        </w:rPr>
        <w:t>olarak</w:t>
      </w:r>
      <w:proofErr w:type="spellEnd"/>
      <w:r w:rsidRPr="00A52557">
        <w:rPr>
          <w:b w:val="0"/>
          <w:szCs w:val="22"/>
          <w:lang w:val="en-GB"/>
        </w:rPr>
        <w:t xml:space="preserve"> </w:t>
      </w:r>
      <w:proofErr w:type="spellStart"/>
      <w:r w:rsidRPr="00A52557">
        <w:rPr>
          <w:b w:val="0"/>
          <w:szCs w:val="22"/>
          <w:lang w:val="en-GB"/>
        </w:rPr>
        <w:t>adlandırılacak</w:t>
      </w:r>
      <w:proofErr w:type="spellEnd"/>
      <w:r w:rsidRPr="00A52557">
        <w:rPr>
          <w:b w:val="0"/>
          <w:szCs w:val="22"/>
          <w:lang w:val="en-GB"/>
        </w:rPr>
        <w:t xml:space="preserve"> </w:t>
      </w:r>
      <w:proofErr w:type="spellStart"/>
      <w:proofErr w:type="gramStart"/>
      <w:r w:rsidRPr="00A52557">
        <w:rPr>
          <w:b w:val="0"/>
          <w:szCs w:val="22"/>
          <w:lang w:val="en-GB"/>
        </w:rPr>
        <w:t>taraf</w:t>
      </w:r>
      <w:proofErr w:type="spellEnd"/>
      <w:r w:rsidRPr="00A52557">
        <w:rPr>
          <w:b w:val="0"/>
          <w:szCs w:val="22"/>
          <w:lang w:val="en-GB"/>
        </w:rPr>
        <w:t xml:space="preserve"> :</w:t>
      </w:r>
      <w:proofErr w:type="gramEnd"/>
      <w:r w:rsidRPr="00A52557">
        <w:rPr>
          <w:b w:val="0"/>
          <w:szCs w:val="22"/>
          <w:lang w:val="en-GB"/>
        </w:rPr>
        <w:t xml:space="preserve"> </w:t>
      </w:r>
    </w:p>
    <w:p w:rsidR="00602E36" w:rsidRPr="00A52557" w:rsidRDefault="00602E36" w:rsidP="00602E36">
      <w:pPr>
        <w:ind w:left="709"/>
        <w:rPr>
          <w:sz w:val="22"/>
          <w:szCs w:val="22"/>
          <w:lang w:val="en-GB"/>
        </w:rPr>
      </w:pPr>
    </w:p>
    <w:p w:rsidR="00602E36" w:rsidRPr="003A68C1" w:rsidRDefault="00602E36" w:rsidP="00602E36">
      <w:pPr>
        <w:ind w:left="709"/>
        <w:rPr>
          <w:sz w:val="22"/>
          <w:szCs w:val="22"/>
          <w:lang w:val="de-DE"/>
        </w:rPr>
      </w:pPr>
      <w:proofErr w:type="spellStart"/>
      <w:r w:rsidRPr="003A68C1">
        <w:rPr>
          <w:sz w:val="22"/>
          <w:szCs w:val="22"/>
          <w:lang w:val="de-DE"/>
        </w:rPr>
        <w:t>Gönderen</w:t>
      </w:r>
      <w:proofErr w:type="spellEnd"/>
      <w:r w:rsidRPr="003A68C1">
        <w:rPr>
          <w:sz w:val="22"/>
          <w:szCs w:val="22"/>
          <w:lang w:val="de-DE"/>
        </w:rPr>
        <w:t xml:space="preserve"> </w:t>
      </w:r>
      <w:proofErr w:type="spellStart"/>
      <w:r w:rsidRPr="003A68C1">
        <w:rPr>
          <w:sz w:val="22"/>
          <w:szCs w:val="22"/>
          <w:lang w:val="de-DE"/>
        </w:rPr>
        <w:t>kurumun</w:t>
      </w:r>
      <w:proofErr w:type="spellEnd"/>
      <w:r w:rsidRPr="003A68C1">
        <w:rPr>
          <w:sz w:val="22"/>
          <w:szCs w:val="22"/>
          <w:lang w:val="de-DE"/>
        </w:rPr>
        <w:t xml:space="preserve"> </w:t>
      </w:r>
      <w:proofErr w:type="spellStart"/>
      <w:proofErr w:type="gramStart"/>
      <w:r w:rsidRPr="003A68C1">
        <w:rPr>
          <w:sz w:val="22"/>
          <w:szCs w:val="22"/>
          <w:lang w:val="de-DE"/>
        </w:rPr>
        <w:t>adı</w:t>
      </w:r>
      <w:proofErr w:type="spellEnd"/>
      <w:r w:rsidRPr="003A68C1">
        <w:rPr>
          <w:sz w:val="22"/>
          <w:szCs w:val="22"/>
          <w:lang w:val="de-DE"/>
        </w:rPr>
        <w:t xml:space="preserve"> :</w:t>
      </w:r>
      <w:proofErr w:type="gramEnd"/>
      <w:r w:rsidRPr="003A68C1">
        <w:rPr>
          <w:sz w:val="22"/>
          <w:szCs w:val="22"/>
          <w:lang w:val="de-DE"/>
        </w:rPr>
        <w:t xml:space="preserve"> </w:t>
      </w:r>
    </w:p>
    <w:p w:rsidR="00602E36" w:rsidRPr="003A68C1" w:rsidRDefault="00602E36" w:rsidP="00602E36">
      <w:pPr>
        <w:ind w:left="709"/>
        <w:rPr>
          <w:sz w:val="22"/>
          <w:szCs w:val="22"/>
          <w:lang w:val="de-DE"/>
        </w:rPr>
      </w:pPr>
      <w:proofErr w:type="spellStart"/>
      <w:r w:rsidRPr="003A68C1">
        <w:rPr>
          <w:sz w:val="22"/>
          <w:szCs w:val="22"/>
          <w:lang w:val="de-DE"/>
        </w:rPr>
        <w:t>Açık</w:t>
      </w:r>
      <w:proofErr w:type="spellEnd"/>
      <w:r w:rsidRPr="003A68C1">
        <w:rPr>
          <w:sz w:val="22"/>
          <w:szCs w:val="22"/>
          <w:lang w:val="de-DE"/>
        </w:rPr>
        <w:t xml:space="preserve"> </w:t>
      </w:r>
      <w:proofErr w:type="spellStart"/>
      <w:proofErr w:type="gramStart"/>
      <w:r w:rsidRPr="003A68C1">
        <w:rPr>
          <w:sz w:val="22"/>
          <w:szCs w:val="22"/>
          <w:lang w:val="de-DE"/>
        </w:rPr>
        <w:t>adresi</w:t>
      </w:r>
      <w:proofErr w:type="spellEnd"/>
      <w:r w:rsidRPr="003A68C1">
        <w:rPr>
          <w:sz w:val="22"/>
          <w:szCs w:val="22"/>
          <w:lang w:val="de-DE"/>
        </w:rPr>
        <w:t xml:space="preserve"> :</w:t>
      </w:r>
      <w:proofErr w:type="gramEnd"/>
    </w:p>
    <w:p w:rsidR="00602E36" w:rsidRPr="003A68C1" w:rsidRDefault="00602E36" w:rsidP="00602E36">
      <w:pPr>
        <w:ind w:left="709"/>
        <w:rPr>
          <w:sz w:val="22"/>
          <w:szCs w:val="22"/>
          <w:lang w:val="de-DE"/>
        </w:rPr>
      </w:pPr>
      <w:proofErr w:type="spellStart"/>
      <w:r w:rsidRPr="003A68C1">
        <w:rPr>
          <w:sz w:val="22"/>
          <w:szCs w:val="22"/>
          <w:lang w:val="de-DE"/>
        </w:rPr>
        <w:t>Kurum</w:t>
      </w:r>
      <w:proofErr w:type="spellEnd"/>
      <w:r w:rsidRPr="003A68C1">
        <w:rPr>
          <w:sz w:val="22"/>
          <w:szCs w:val="22"/>
          <w:lang w:val="de-DE"/>
        </w:rPr>
        <w:t xml:space="preserve"> </w:t>
      </w:r>
      <w:proofErr w:type="spellStart"/>
      <w:r w:rsidRPr="003A68C1">
        <w:rPr>
          <w:sz w:val="22"/>
          <w:szCs w:val="22"/>
          <w:lang w:val="de-DE"/>
        </w:rPr>
        <w:t>yetkilisinin</w:t>
      </w:r>
      <w:proofErr w:type="spellEnd"/>
      <w:r w:rsidRPr="003A68C1">
        <w:rPr>
          <w:sz w:val="22"/>
          <w:szCs w:val="22"/>
          <w:lang w:val="de-DE"/>
        </w:rPr>
        <w:t xml:space="preserve"> </w:t>
      </w:r>
      <w:proofErr w:type="spellStart"/>
      <w:r w:rsidRPr="003A68C1">
        <w:rPr>
          <w:sz w:val="22"/>
          <w:szCs w:val="22"/>
          <w:lang w:val="de-DE"/>
        </w:rPr>
        <w:t>adı</w:t>
      </w:r>
      <w:proofErr w:type="spellEnd"/>
      <w:r w:rsidRPr="003A68C1">
        <w:rPr>
          <w:sz w:val="22"/>
          <w:szCs w:val="22"/>
          <w:lang w:val="de-DE"/>
        </w:rPr>
        <w:t xml:space="preserve"> </w:t>
      </w:r>
      <w:proofErr w:type="spellStart"/>
      <w:proofErr w:type="gramStart"/>
      <w:r w:rsidRPr="003A68C1">
        <w:rPr>
          <w:sz w:val="22"/>
          <w:szCs w:val="22"/>
          <w:lang w:val="de-DE"/>
        </w:rPr>
        <w:t>soyadı</w:t>
      </w:r>
      <w:proofErr w:type="spellEnd"/>
      <w:r w:rsidRPr="003A68C1">
        <w:rPr>
          <w:sz w:val="22"/>
          <w:szCs w:val="22"/>
          <w:lang w:val="de-DE"/>
        </w:rPr>
        <w:t xml:space="preserve"> :</w:t>
      </w:r>
      <w:proofErr w:type="gramEnd"/>
    </w:p>
    <w:p w:rsidR="00602E36" w:rsidRPr="003A68C1" w:rsidRDefault="00602E36" w:rsidP="00602E36">
      <w:pPr>
        <w:ind w:left="709"/>
        <w:rPr>
          <w:sz w:val="22"/>
          <w:szCs w:val="22"/>
          <w:lang w:val="de-DE"/>
        </w:rPr>
      </w:pPr>
      <w:proofErr w:type="spellStart"/>
      <w:r w:rsidRPr="003A68C1">
        <w:rPr>
          <w:sz w:val="22"/>
          <w:szCs w:val="22"/>
          <w:lang w:val="de-DE"/>
        </w:rPr>
        <w:t>Kurumdaki</w:t>
      </w:r>
      <w:proofErr w:type="spellEnd"/>
      <w:r w:rsidRPr="003A68C1">
        <w:rPr>
          <w:sz w:val="22"/>
          <w:szCs w:val="22"/>
          <w:lang w:val="de-DE"/>
        </w:rPr>
        <w:t xml:space="preserve"> </w:t>
      </w:r>
      <w:proofErr w:type="spellStart"/>
      <w:proofErr w:type="gramStart"/>
      <w:r w:rsidRPr="003A68C1">
        <w:rPr>
          <w:sz w:val="22"/>
          <w:szCs w:val="22"/>
          <w:lang w:val="de-DE"/>
        </w:rPr>
        <w:t>görevi</w:t>
      </w:r>
      <w:proofErr w:type="spellEnd"/>
      <w:r w:rsidRPr="003A68C1">
        <w:rPr>
          <w:sz w:val="22"/>
          <w:szCs w:val="22"/>
          <w:lang w:val="de-DE"/>
        </w:rPr>
        <w:t xml:space="preserve"> :</w:t>
      </w:r>
      <w:proofErr w:type="gramEnd"/>
    </w:p>
    <w:p w:rsidR="00602E36" w:rsidRPr="003A68C1" w:rsidRDefault="00602E36" w:rsidP="00602E36">
      <w:pPr>
        <w:rPr>
          <w:sz w:val="22"/>
          <w:szCs w:val="22"/>
          <w:lang w:val="de-DE"/>
        </w:rPr>
      </w:pPr>
    </w:p>
    <w:p w:rsidR="00602E36" w:rsidRPr="003A68C1" w:rsidRDefault="00602E36" w:rsidP="00602E36">
      <w:pPr>
        <w:rPr>
          <w:sz w:val="22"/>
          <w:szCs w:val="22"/>
          <w:lang w:val="de-DE"/>
        </w:rPr>
      </w:pPr>
      <w:proofErr w:type="spellStart"/>
      <w:r w:rsidRPr="003A68C1">
        <w:rPr>
          <w:sz w:val="22"/>
          <w:szCs w:val="22"/>
          <w:lang w:val="de-DE"/>
        </w:rPr>
        <w:t>ile</w:t>
      </w:r>
      <w:proofErr w:type="spellEnd"/>
      <w:r w:rsidRPr="003A68C1">
        <w:rPr>
          <w:sz w:val="22"/>
          <w:szCs w:val="22"/>
          <w:lang w:val="de-DE"/>
        </w:rPr>
        <w:t xml:space="preserve"> </w:t>
      </w:r>
      <w:proofErr w:type="spellStart"/>
      <w:r w:rsidRPr="003A68C1">
        <w:rPr>
          <w:sz w:val="22"/>
          <w:szCs w:val="22"/>
          <w:lang w:val="de-DE"/>
        </w:rPr>
        <w:t>bundan</w:t>
      </w:r>
      <w:proofErr w:type="spellEnd"/>
      <w:r w:rsidRPr="003A68C1">
        <w:rPr>
          <w:sz w:val="22"/>
          <w:szCs w:val="22"/>
          <w:lang w:val="de-DE"/>
        </w:rPr>
        <w:t xml:space="preserve"> </w:t>
      </w:r>
      <w:proofErr w:type="spellStart"/>
      <w:r w:rsidRPr="003A68C1">
        <w:rPr>
          <w:sz w:val="22"/>
          <w:szCs w:val="22"/>
          <w:lang w:val="de-DE"/>
        </w:rPr>
        <w:t>böyle</w:t>
      </w:r>
      <w:proofErr w:type="spellEnd"/>
      <w:r w:rsidRPr="003A68C1">
        <w:rPr>
          <w:sz w:val="22"/>
          <w:szCs w:val="22"/>
          <w:lang w:val="de-DE"/>
        </w:rPr>
        <w:t xml:space="preserve"> </w:t>
      </w:r>
      <w:r w:rsidRPr="003A68C1">
        <w:rPr>
          <w:b/>
          <w:sz w:val="22"/>
          <w:szCs w:val="22"/>
          <w:lang w:val="de-DE"/>
        </w:rPr>
        <w:t>“</w:t>
      </w:r>
      <w:proofErr w:type="spellStart"/>
      <w:r>
        <w:rPr>
          <w:b/>
          <w:sz w:val="22"/>
          <w:szCs w:val="22"/>
          <w:lang w:val="de-DE"/>
        </w:rPr>
        <w:t>yararlanıcı</w:t>
      </w:r>
      <w:proofErr w:type="spellEnd"/>
      <w:r w:rsidRPr="003A68C1">
        <w:rPr>
          <w:b/>
          <w:sz w:val="22"/>
          <w:szCs w:val="22"/>
          <w:lang w:val="de-DE"/>
        </w:rPr>
        <w:t>”</w:t>
      </w:r>
      <w:r w:rsidRPr="003A68C1">
        <w:rPr>
          <w:sz w:val="22"/>
          <w:szCs w:val="22"/>
          <w:lang w:val="de-DE"/>
        </w:rPr>
        <w:t xml:space="preserve"> </w:t>
      </w:r>
      <w:proofErr w:type="spellStart"/>
      <w:r w:rsidRPr="003A68C1">
        <w:rPr>
          <w:sz w:val="22"/>
          <w:szCs w:val="22"/>
          <w:lang w:val="de-DE"/>
        </w:rPr>
        <w:t>olarak</w:t>
      </w:r>
      <w:proofErr w:type="spellEnd"/>
      <w:r w:rsidRPr="003A68C1">
        <w:rPr>
          <w:sz w:val="22"/>
          <w:szCs w:val="22"/>
          <w:lang w:val="de-DE"/>
        </w:rPr>
        <w:t xml:space="preserve"> </w:t>
      </w:r>
      <w:proofErr w:type="spellStart"/>
      <w:r w:rsidRPr="003A68C1">
        <w:rPr>
          <w:sz w:val="22"/>
          <w:szCs w:val="22"/>
          <w:lang w:val="de-DE"/>
        </w:rPr>
        <w:t>anılacak</w:t>
      </w:r>
      <w:proofErr w:type="spellEnd"/>
      <w:r w:rsidRPr="003A68C1">
        <w:rPr>
          <w:sz w:val="22"/>
          <w:szCs w:val="22"/>
          <w:lang w:val="de-DE"/>
        </w:rPr>
        <w:t xml:space="preserve"> </w:t>
      </w:r>
      <w:proofErr w:type="spellStart"/>
      <w:r w:rsidRPr="003A68C1">
        <w:rPr>
          <w:sz w:val="22"/>
          <w:szCs w:val="22"/>
          <w:lang w:val="de-DE"/>
        </w:rPr>
        <w:t>diğer</w:t>
      </w:r>
      <w:proofErr w:type="spellEnd"/>
      <w:r w:rsidRPr="003A68C1">
        <w:rPr>
          <w:sz w:val="22"/>
          <w:szCs w:val="22"/>
          <w:lang w:val="de-DE"/>
        </w:rPr>
        <w:t xml:space="preserve"> </w:t>
      </w:r>
      <w:proofErr w:type="spellStart"/>
      <w:proofErr w:type="gramStart"/>
      <w:r w:rsidRPr="003A68C1">
        <w:rPr>
          <w:sz w:val="22"/>
          <w:szCs w:val="22"/>
          <w:lang w:val="de-DE"/>
        </w:rPr>
        <w:t>taraf</w:t>
      </w:r>
      <w:proofErr w:type="spellEnd"/>
      <w:r w:rsidRPr="003A68C1">
        <w:rPr>
          <w:sz w:val="22"/>
          <w:szCs w:val="22"/>
          <w:lang w:val="de-DE"/>
        </w:rPr>
        <w:t xml:space="preserve"> :</w:t>
      </w:r>
      <w:proofErr w:type="gramEnd"/>
    </w:p>
    <w:p w:rsidR="00602E36" w:rsidRPr="003A68C1" w:rsidRDefault="00602E36" w:rsidP="00602E36">
      <w:pPr>
        <w:rPr>
          <w:b/>
          <w:sz w:val="22"/>
          <w:szCs w:val="22"/>
          <w:lang w:val="de-DE"/>
        </w:rPr>
      </w:pPr>
    </w:p>
    <w:p w:rsidR="00602E36" w:rsidRPr="003A68C1" w:rsidRDefault="00602E36" w:rsidP="00602E36">
      <w:pPr>
        <w:ind w:left="720"/>
        <w:jc w:val="both"/>
        <w:rPr>
          <w:sz w:val="22"/>
          <w:szCs w:val="22"/>
          <w:lang w:val="de-DE"/>
        </w:rPr>
      </w:pPr>
      <w:proofErr w:type="spellStart"/>
      <w:r w:rsidRPr="003A68C1">
        <w:rPr>
          <w:sz w:val="22"/>
          <w:szCs w:val="22"/>
          <w:lang w:val="de-DE"/>
        </w:rPr>
        <w:t>Öğrencinin</w:t>
      </w:r>
      <w:proofErr w:type="spellEnd"/>
      <w:r w:rsidRPr="003A68C1">
        <w:rPr>
          <w:sz w:val="22"/>
          <w:szCs w:val="22"/>
          <w:lang w:val="de-DE"/>
        </w:rPr>
        <w:t xml:space="preserve"> </w:t>
      </w:r>
      <w:proofErr w:type="spellStart"/>
      <w:r w:rsidRPr="003A68C1">
        <w:rPr>
          <w:sz w:val="22"/>
          <w:szCs w:val="22"/>
          <w:lang w:val="de-DE"/>
        </w:rPr>
        <w:t>adı</w:t>
      </w:r>
      <w:proofErr w:type="spellEnd"/>
      <w:r w:rsidRPr="003A68C1">
        <w:rPr>
          <w:sz w:val="22"/>
          <w:szCs w:val="22"/>
          <w:lang w:val="de-DE"/>
        </w:rPr>
        <w:t xml:space="preserve"> </w:t>
      </w:r>
      <w:proofErr w:type="spellStart"/>
      <w:proofErr w:type="gramStart"/>
      <w:r w:rsidRPr="003A68C1">
        <w:rPr>
          <w:sz w:val="22"/>
          <w:szCs w:val="22"/>
          <w:lang w:val="de-DE"/>
        </w:rPr>
        <w:t>soyadı</w:t>
      </w:r>
      <w:proofErr w:type="spellEnd"/>
      <w:r w:rsidRPr="003A68C1">
        <w:rPr>
          <w:sz w:val="22"/>
          <w:szCs w:val="22"/>
          <w:lang w:val="de-DE"/>
        </w:rPr>
        <w:t xml:space="preserve"> :</w:t>
      </w:r>
      <w:proofErr w:type="gramEnd"/>
      <w:r w:rsidRPr="003A68C1">
        <w:rPr>
          <w:sz w:val="22"/>
          <w:szCs w:val="22"/>
          <w:lang w:val="de-DE"/>
        </w:rPr>
        <w:t xml:space="preserve"> </w:t>
      </w:r>
    </w:p>
    <w:p w:rsidR="00602E36" w:rsidRPr="003A68C1" w:rsidRDefault="00602E36" w:rsidP="00602E36">
      <w:pPr>
        <w:ind w:left="720"/>
        <w:jc w:val="both"/>
        <w:rPr>
          <w:sz w:val="22"/>
          <w:szCs w:val="22"/>
          <w:lang w:val="de-DE"/>
        </w:rPr>
      </w:pPr>
      <w:proofErr w:type="spellStart"/>
      <w:r w:rsidRPr="003A68C1">
        <w:rPr>
          <w:sz w:val="22"/>
          <w:szCs w:val="22"/>
          <w:lang w:val="de-DE"/>
        </w:rPr>
        <w:t>Açık</w:t>
      </w:r>
      <w:proofErr w:type="spellEnd"/>
      <w:r w:rsidRPr="003A68C1">
        <w:rPr>
          <w:sz w:val="22"/>
          <w:szCs w:val="22"/>
          <w:lang w:val="de-DE"/>
        </w:rPr>
        <w:t xml:space="preserve"> </w:t>
      </w:r>
      <w:proofErr w:type="spellStart"/>
      <w:proofErr w:type="gramStart"/>
      <w:r w:rsidRPr="003A68C1">
        <w:rPr>
          <w:sz w:val="22"/>
          <w:szCs w:val="22"/>
          <w:lang w:val="de-DE"/>
        </w:rPr>
        <w:t>adresi</w:t>
      </w:r>
      <w:proofErr w:type="spellEnd"/>
      <w:r w:rsidRPr="003A68C1">
        <w:rPr>
          <w:sz w:val="22"/>
          <w:szCs w:val="22"/>
          <w:lang w:val="de-DE"/>
        </w:rPr>
        <w:t xml:space="preserve"> :</w:t>
      </w:r>
      <w:proofErr w:type="gramEnd"/>
    </w:p>
    <w:p w:rsidR="00602E36" w:rsidRPr="003A68C1" w:rsidRDefault="00602E36" w:rsidP="00602E36">
      <w:pPr>
        <w:ind w:left="720"/>
        <w:jc w:val="both"/>
        <w:rPr>
          <w:sz w:val="22"/>
          <w:szCs w:val="22"/>
          <w:lang w:val="de-DE"/>
        </w:rPr>
      </w:pPr>
    </w:p>
    <w:p w:rsidR="00602E36" w:rsidRDefault="00602E36" w:rsidP="00602E36">
      <w:pPr>
        <w:tabs>
          <w:tab w:val="left" w:pos="2700"/>
          <w:tab w:val="right" w:pos="4860"/>
          <w:tab w:val="right" w:pos="6120"/>
          <w:tab w:val="right" w:pos="7200"/>
          <w:tab w:val="right" w:pos="9000"/>
        </w:tabs>
        <w:rPr>
          <w:sz w:val="22"/>
          <w:szCs w:val="22"/>
          <w:lang w:val="tr-TR"/>
        </w:rPr>
      </w:pPr>
      <w:r>
        <w:rPr>
          <w:sz w:val="22"/>
          <w:szCs w:val="22"/>
          <w:lang w:val="tr-TR"/>
        </w:rPr>
        <w:t>Planlanan ö</w:t>
      </w:r>
      <w:r w:rsidRPr="0094050F">
        <w:rPr>
          <w:sz w:val="22"/>
          <w:szCs w:val="22"/>
          <w:lang w:val="tr-TR"/>
        </w:rPr>
        <w:t>ğrenim</w:t>
      </w:r>
      <w:r>
        <w:rPr>
          <w:sz w:val="22"/>
          <w:szCs w:val="22"/>
          <w:lang w:val="tr-TR"/>
        </w:rPr>
        <w:t xml:space="preserve"> hareketliliği</w:t>
      </w:r>
      <w:r w:rsidRPr="0094050F">
        <w:rPr>
          <w:sz w:val="22"/>
          <w:szCs w:val="22"/>
          <w:lang w:val="tr-TR"/>
        </w:rPr>
        <w:t xml:space="preserve"> süresi toplam olarak &lt;rakam giriniz&gt; aydır.</w:t>
      </w:r>
    </w:p>
    <w:p w:rsidR="00602E36" w:rsidRPr="0094050F" w:rsidRDefault="00602E36" w:rsidP="00602E36">
      <w:pPr>
        <w:tabs>
          <w:tab w:val="left" w:pos="2700"/>
          <w:tab w:val="right" w:pos="4860"/>
          <w:tab w:val="right" w:pos="6120"/>
          <w:tab w:val="right" w:pos="7200"/>
          <w:tab w:val="right" w:pos="9000"/>
        </w:tabs>
        <w:rPr>
          <w:sz w:val="22"/>
          <w:szCs w:val="22"/>
          <w:lang w:val="tr-TR"/>
        </w:rPr>
      </w:pPr>
    </w:p>
    <w:p w:rsidR="00602E36" w:rsidRPr="0094050F" w:rsidRDefault="00602E36" w:rsidP="00602E36">
      <w:pPr>
        <w:tabs>
          <w:tab w:val="left" w:pos="2700"/>
          <w:tab w:val="right" w:pos="4860"/>
          <w:tab w:val="right" w:pos="6120"/>
          <w:tab w:val="right" w:pos="7200"/>
          <w:tab w:val="right" w:pos="9000"/>
        </w:tabs>
        <w:rPr>
          <w:sz w:val="22"/>
          <w:szCs w:val="22"/>
          <w:lang w:val="tr-TR"/>
        </w:rPr>
      </w:pPr>
      <w:r w:rsidRPr="0094050F">
        <w:rPr>
          <w:sz w:val="22"/>
          <w:szCs w:val="22"/>
          <w:lang w:val="tr-TR"/>
        </w:rPr>
        <w:t>Misafir olunacak üniversite ve ülke:</w:t>
      </w:r>
      <w:r w:rsidRPr="0094050F">
        <w:rPr>
          <w:sz w:val="22"/>
          <w:szCs w:val="22"/>
          <w:lang w:val="tr-TR"/>
        </w:rPr>
        <w:tab/>
        <w:t xml:space="preserve">&lt;Misafir üniversite </w:t>
      </w:r>
      <w:proofErr w:type="spellStart"/>
      <w:r w:rsidRPr="0094050F">
        <w:rPr>
          <w:sz w:val="22"/>
          <w:szCs w:val="22"/>
          <w:lang w:val="tr-TR"/>
        </w:rPr>
        <w:t>Erasmus</w:t>
      </w:r>
      <w:proofErr w:type="spellEnd"/>
      <w:r w:rsidRPr="0094050F">
        <w:rPr>
          <w:sz w:val="22"/>
          <w:szCs w:val="22"/>
          <w:lang w:val="tr-TR"/>
        </w:rPr>
        <w:t xml:space="preserve"> ID kodu&gt; ve &lt;ülke adı&gt;</w:t>
      </w:r>
    </w:p>
    <w:p w:rsidR="00602E36" w:rsidRPr="003A68C1" w:rsidRDefault="00602E36" w:rsidP="00602E36">
      <w:pPr>
        <w:rPr>
          <w:sz w:val="22"/>
          <w:szCs w:val="22"/>
          <w:lang w:val="tr-TR"/>
        </w:rPr>
      </w:pPr>
    </w:p>
    <w:p w:rsidR="00602E36" w:rsidRPr="00A52557" w:rsidRDefault="00602E36" w:rsidP="00602E36">
      <w:pPr>
        <w:jc w:val="both"/>
        <w:rPr>
          <w:sz w:val="22"/>
          <w:szCs w:val="22"/>
          <w:lang w:val="en-GB"/>
        </w:rPr>
      </w:pPr>
      <w:proofErr w:type="spellStart"/>
      <w:proofErr w:type="gramStart"/>
      <w:r>
        <w:rPr>
          <w:sz w:val="22"/>
          <w:szCs w:val="22"/>
          <w:lang w:val="en-GB"/>
        </w:rPr>
        <w:t>Taraflar</w:t>
      </w:r>
      <w:proofErr w:type="spellEnd"/>
      <w:r>
        <w:rPr>
          <w:sz w:val="22"/>
          <w:szCs w:val="22"/>
          <w:lang w:val="en-GB"/>
        </w:rPr>
        <w:t xml:space="preserve"> </w:t>
      </w:r>
      <w:proofErr w:type="spellStart"/>
      <w:r>
        <w:rPr>
          <w:sz w:val="22"/>
          <w:szCs w:val="22"/>
          <w:lang w:val="en-GB"/>
        </w:rPr>
        <w:t>yukarda</w:t>
      </w:r>
      <w:proofErr w:type="spellEnd"/>
      <w:r>
        <w:rPr>
          <w:sz w:val="22"/>
          <w:szCs w:val="22"/>
          <w:lang w:val="en-GB"/>
        </w:rPr>
        <w:t xml:space="preserve"> </w:t>
      </w:r>
      <w:proofErr w:type="spellStart"/>
      <w:r>
        <w:rPr>
          <w:sz w:val="22"/>
          <w:szCs w:val="22"/>
          <w:lang w:val="en-GB"/>
        </w:rPr>
        <w:t>gösterilen</w:t>
      </w:r>
      <w:proofErr w:type="spellEnd"/>
      <w:r>
        <w:rPr>
          <w:sz w:val="22"/>
          <w:szCs w:val="22"/>
          <w:lang w:val="en-GB"/>
        </w:rPr>
        <w:t xml:space="preserve"> </w:t>
      </w:r>
      <w:proofErr w:type="spellStart"/>
      <w:r>
        <w:rPr>
          <w:sz w:val="22"/>
          <w:szCs w:val="22"/>
          <w:lang w:val="en-GB"/>
        </w:rPr>
        <w:t>ülke</w:t>
      </w:r>
      <w:proofErr w:type="spellEnd"/>
      <w:r>
        <w:rPr>
          <w:sz w:val="22"/>
          <w:szCs w:val="22"/>
          <w:lang w:val="en-GB"/>
        </w:rPr>
        <w:t xml:space="preserve"> </w:t>
      </w:r>
      <w:proofErr w:type="spellStart"/>
      <w:r>
        <w:rPr>
          <w:sz w:val="22"/>
          <w:szCs w:val="22"/>
          <w:lang w:val="en-GB"/>
        </w:rPr>
        <w:t>ve</w:t>
      </w:r>
      <w:proofErr w:type="spellEnd"/>
      <w:r>
        <w:rPr>
          <w:sz w:val="22"/>
          <w:szCs w:val="22"/>
          <w:lang w:val="en-GB"/>
        </w:rPr>
        <w:t xml:space="preserve"> </w:t>
      </w:r>
      <w:proofErr w:type="spellStart"/>
      <w:r>
        <w:rPr>
          <w:sz w:val="22"/>
          <w:szCs w:val="22"/>
          <w:lang w:val="en-GB"/>
        </w:rPr>
        <w:t>üniversitede</w:t>
      </w:r>
      <w:proofErr w:type="spellEnd"/>
      <w:r>
        <w:rPr>
          <w:sz w:val="22"/>
          <w:szCs w:val="22"/>
          <w:lang w:val="en-GB"/>
        </w:rPr>
        <w:t xml:space="preserve">; </w:t>
      </w:r>
      <w:proofErr w:type="spellStart"/>
      <w:r>
        <w:rPr>
          <w:sz w:val="22"/>
          <w:szCs w:val="22"/>
          <w:lang w:val="en-GB"/>
        </w:rPr>
        <w:t>yukarda</w:t>
      </w:r>
      <w:proofErr w:type="spellEnd"/>
      <w:r>
        <w:rPr>
          <w:sz w:val="22"/>
          <w:szCs w:val="22"/>
          <w:lang w:val="en-GB"/>
        </w:rPr>
        <w:t xml:space="preserve"> </w:t>
      </w:r>
      <w:proofErr w:type="spellStart"/>
      <w:r>
        <w:rPr>
          <w:sz w:val="22"/>
          <w:szCs w:val="22"/>
          <w:lang w:val="en-GB"/>
        </w:rPr>
        <w:t>yazılı</w:t>
      </w:r>
      <w:proofErr w:type="spellEnd"/>
      <w:r>
        <w:rPr>
          <w:sz w:val="22"/>
          <w:szCs w:val="22"/>
          <w:lang w:val="en-GB"/>
        </w:rPr>
        <w:t xml:space="preserve"> </w:t>
      </w:r>
      <w:proofErr w:type="spellStart"/>
      <w:r>
        <w:rPr>
          <w:sz w:val="22"/>
          <w:szCs w:val="22"/>
          <w:lang w:val="en-GB"/>
        </w:rPr>
        <w:t>planlanan</w:t>
      </w:r>
      <w:proofErr w:type="spellEnd"/>
      <w:r>
        <w:rPr>
          <w:sz w:val="22"/>
          <w:szCs w:val="22"/>
          <w:lang w:val="en-GB"/>
        </w:rPr>
        <w:t xml:space="preserve"> </w:t>
      </w:r>
      <w:proofErr w:type="spellStart"/>
      <w:r>
        <w:rPr>
          <w:sz w:val="22"/>
          <w:szCs w:val="22"/>
          <w:lang w:val="en-GB"/>
        </w:rPr>
        <w:t>sürede</w:t>
      </w:r>
      <w:proofErr w:type="spellEnd"/>
      <w:r>
        <w:rPr>
          <w:sz w:val="22"/>
          <w:szCs w:val="22"/>
          <w:lang w:val="en-GB"/>
        </w:rPr>
        <w:t xml:space="preserve"> </w:t>
      </w:r>
      <w:proofErr w:type="spellStart"/>
      <w:r>
        <w:rPr>
          <w:sz w:val="22"/>
          <w:szCs w:val="22"/>
          <w:lang w:val="en-GB"/>
        </w:rPr>
        <w:t>hareketlilik</w:t>
      </w:r>
      <w:proofErr w:type="spellEnd"/>
      <w:r>
        <w:rPr>
          <w:sz w:val="22"/>
          <w:szCs w:val="22"/>
          <w:lang w:val="en-GB"/>
        </w:rPr>
        <w:t xml:space="preserve"> </w:t>
      </w:r>
      <w:proofErr w:type="spellStart"/>
      <w:r>
        <w:rPr>
          <w:sz w:val="22"/>
          <w:szCs w:val="22"/>
          <w:lang w:val="en-GB"/>
        </w:rPr>
        <w:t>faaliyeti</w:t>
      </w:r>
      <w:proofErr w:type="spellEnd"/>
      <w:r>
        <w:rPr>
          <w:sz w:val="22"/>
          <w:szCs w:val="22"/>
          <w:lang w:val="en-GB"/>
        </w:rPr>
        <w:t xml:space="preserve"> </w:t>
      </w:r>
      <w:proofErr w:type="spellStart"/>
      <w:r>
        <w:rPr>
          <w:sz w:val="22"/>
          <w:szCs w:val="22"/>
          <w:lang w:val="en-GB"/>
        </w:rPr>
        <w:t>gerçekleştirilmesi</w:t>
      </w:r>
      <w:proofErr w:type="spellEnd"/>
      <w:r>
        <w:rPr>
          <w:sz w:val="22"/>
          <w:szCs w:val="22"/>
          <w:lang w:val="en-GB"/>
        </w:rPr>
        <w:t xml:space="preserve"> </w:t>
      </w:r>
      <w:proofErr w:type="spellStart"/>
      <w:r>
        <w:rPr>
          <w:sz w:val="22"/>
          <w:szCs w:val="22"/>
          <w:lang w:val="en-GB"/>
        </w:rPr>
        <w:t>üzere</w:t>
      </w:r>
      <w:proofErr w:type="spellEnd"/>
      <w:r>
        <w:rPr>
          <w:sz w:val="22"/>
          <w:szCs w:val="22"/>
          <w:lang w:val="en-GB"/>
        </w:rPr>
        <w:t xml:space="preserve"> </w:t>
      </w:r>
      <w:proofErr w:type="spellStart"/>
      <w:r>
        <w:rPr>
          <w:sz w:val="22"/>
          <w:szCs w:val="22"/>
          <w:lang w:val="en-GB"/>
        </w:rPr>
        <w:t>a</w:t>
      </w:r>
      <w:r w:rsidRPr="00A52557">
        <w:rPr>
          <w:sz w:val="22"/>
          <w:szCs w:val="22"/>
          <w:lang w:val="en-GB"/>
        </w:rPr>
        <w:t>nlaşmanın</w:t>
      </w:r>
      <w:proofErr w:type="spellEnd"/>
      <w:r w:rsidRPr="00A52557">
        <w:rPr>
          <w:sz w:val="22"/>
          <w:szCs w:val="22"/>
          <w:lang w:val="en-GB"/>
        </w:rPr>
        <w:t xml:space="preserve"> </w:t>
      </w:r>
      <w:proofErr w:type="spellStart"/>
      <w:r w:rsidRPr="00A52557">
        <w:rPr>
          <w:sz w:val="22"/>
          <w:szCs w:val="22"/>
          <w:lang w:val="en-GB"/>
        </w:rPr>
        <w:t>temel</w:t>
      </w:r>
      <w:proofErr w:type="spellEnd"/>
      <w:r w:rsidRPr="00A52557">
        <w:rPr>
          <w:sz w:val="22"/>
          <w:szCs w:val="22"/>
          <w:lang w:val="en-GB"/>
        </w:rPr>
        <w:t xml:space="preserve"> </w:t>
      </w:r>
      <w:proofErr w:type="spellStart"/>
      <w:r w:rsidRPr="00A52557">
        <w:rPr>
          <w:sz w:val="22"/>
          <w:szCs w:val="22"/>
          <w:lang w:val="en-GB"/>
        </w:rPr>
        <w:t>parçası</w:t>
      </w:r>
      <w:proofErr w:type="spellEnd"/>
      <w:r w:rsidRPr="00A52557">
        <w:rPr>
          <w:sz w:val="22"/>
          <w:szCs w:val="22"/>
          <w:lang w:val="en-GB"/>
        </w:rPr>
        <w:t xml:space="preserve"> </w:t>
      </w:r>
      <w:proofErr w:type="spellStart"/>
      <w:r w:rsidRPr="00A52557">
        <w:rPr>
          <w:sz w:val="22"/>
          <w:szCs w:val="22"/>
          <w:lang w:val="en-GB"/>
        </w:rPr>
        <w:t>olan</w:t>
      </w:r>
      <w:proofErr w:type="spellEnd"/>
      <w:r w:rsidRPr="00A52557">
        <w:rPr>
          <w:sz w:val="22"/>
          <w:szCs w:val="22"/>
          <w:lang w:val="en-GB"/>
        </w:rPr>
        <w:t xml:space="preserve"> </w:t>
      </w:r>
      <w:proofErr w:type="spellStart"/>
      <w:r w:rsidRPr="00A52557">
        <w:rPr>
          <w:sz w:val="22"/>
          <w:szCs w:val="22"/>
          <w:lang w:val="en-GB"/>
        </w:rPr>
        <w:t>aşağıdaki</w:t>
      </w:r>
      <w:proofErr w:type="spellEnd"/>
      <w:r w:rsidRPr="00A52557">
        <w:rPr>
          <w:sz w:val="22"/>
          <w:szCs w:val="22"/>
          <w:lang w:val="en-GB"/>
        </w:rPr>
        <w:t xml:space="preserve"> </w:t>
      </w:r>
      <w:proofErr w:type="spellStart"/>
      <w:r w:rsidRPr="00A52557">
        <w:rPr>
          <w:b/>
          <w:sz w:val="22"/>
          <w:szCs w:val="22"/>
          <w:lang w:val="en-GB"/>
        </w:rPr>
        <w:t>şartlar</w:t>
      </w:r>
      <w:proofErr w:type="spellEnd"/>
      <w:r w:rsidRPr="00A52557">
        <w:rPr>
          <w:sz w:val="22"/>
          <w:szCs w:val="22"/>
          <w:lang w:val="en-GB"/>
        </w:rPr>
        <w:t xml:space="preserve"> </w:t>
      </w:r>
      <w:proofErr w:type="spellStart"/>
      <w:r w:rsidRPr="00A52557">
        <w:rPr>
          <w:sz w:val="22"/>
          <w:szCs w:val="22"/>
          <w:lang w:val="en-GB"/>
        </w:rPr>
        <w:t>ve</w:t>
      </w:r>
      <w:proofErr w:type="spellEnd"/>
      <w:r w:rsidRPr="00A52557">
        <w:rPr>
          <w:sz w:val="22"/>
          <w:szCs w:val="22"/>
          <w:lang w:val="en-GB"/>
        </w:rPr>
        <w:t xml:space="preserve"> </w:t>
      </w:r>
      <w:proofErr w:type="spellStart"/>
      <w:r w:rsidRPr="00A52557">
        <w:rPr>
          <w:b/>
          <w:sz w:val="22"/>
          <w:szCs w:val="22"/>
          <w:lang w:val="en-GB"/>
        </w:rPr>
        <w:t>ekler</w:t>
      </w:r>
      <w:proofErr w:type="spellEnd"/>
      <w:r w:rsidRPr="00A52557">
        <w:rPr>
          <w:sz w:val="22"/>
          <w:szCs w:val="22"/>
          <w:lang w:val="en-GB"/>
        </w:rPr>
        <w:t xml:space="preserve"> </w:t>
      </w:r>
      <w:proofErr w:type="spellStart"/>
      <w:r w:rsidRPr="00A52557">
        <w:rPr>
          <w:sz w:val="22"/>
          <w:szCs w:val="22"/>
          <w:lang w:val="en-GB"/>
        </w:rPr>
        <w:t>üzerinde</w:t>
      </w:r>
      <w:proofErr w:type="spellEnd"/>
      <w:r w:rsidRPr="00A52557">
        <w:rPr>
          <w:sz w:val="22"/>
          <w:szCs w:val="22"/>
          <w:lang w:val="en-GB"/>
        </w:rPr>
        <w:t xml:space="preserve"> </w:t>
      </w:r>
      <w:proofErr w:type="spellStart"/>
      <w:r w:rsidRPr="00A52557">
        <w:rPr>
          <w:sz w:val="22"/>
          <w:szCs w:val="22"/>
          <w:lang w:val="en-GB"/>
        </w:rPr>
        <w:t>mutabakata</w:t>
      </w:r>
      <w:proofErr w:type="spellEnd"/>
      <w:r w:rsidRPr="00A52557">
        <w:rPr>
          <w:sz w:val="22"/>
          <w:szCs w:val="22"/>
          <w:lang w:val="en-GB"/>
        </w:rPr>
        <w:t xml:space="preserve"> </w:t>
      </w:r>
      <w:proofErr w:type="spellStart"/>
      <w:r w:rsidRPr="00A52557">
        <w:rPr>
          <w:sz w:val="22"/>
          <w:szCs w:val="22"/>
          <w:lang w:val="en-GB"/>
        </w:rPr>
        <w:t>varmıştır</w:t>
      </w:r>
      <w:proofErr w:type="spellEnd"/>
      <w:r w:rsidRPr="00A52557">
        <w:rPr>
          <w:sz w:val="22"/>
          <w:szCs w:val="22"/>
          <w:lang w:val="en-GB"/>
        </w:rPr>
        <w:t>.</w:t>
      </w:r>
      <w:proofErr w:type="gramEnd"/>
    </w:p>
    <w:p w:rsidR="00602E36" w:rsidRPr="00A52557" w:rsidRDefault="00602E36" w:rsidP="00602E36">
      <w:pPr>
        <w:rPr>
          <w:b/>
          <w:sz w:val="22"/>
          <w:szCs w:val="22"/>
          <w:u w:val="single"/>
          <w:lang w:val="en-GB"/>
        </w:rPr>
      </w:pPr>
    </w:p>
    <w:p w:rsidR="00602E36" w:rsidRPr="002D35F8" w:rsidRDefault="00602E36" w:rsidP="00602E36">
      <w:pPr>
        <w:rPr>
          <w:rFonts w:ascii="Tahoma" w:hAnsi="Tahoma" w:cs="Tahoma"/>
          <w:b/>
          <w:u w:val="single"/>
          <w:lang w:val="en-GB"/>
        </w:rPr>
      </w:pPr>
      <w:proofErr w:type="spellStart"/>
      <w:proofErr w:type="gramStart"/>
      <w:r w:rsidRPr="002D35F8">
        <w:rPr>
          <w:rFonts w:ascii="Tahoma" w:hAnsi="Tahoma" w:cs="Tahoma"/>
          <w:b/>
          <w:u w:val="single"/>
          <w:lang w:val="en-GB"/>
        </w:rPr>
        <w:t>Ekler</w:t>
      </w:r>
      <w:proofErr w:type="spellEnd"/>
      <w:r w:rsidRPr="002D35F8">
        <w:rPr>
          <w:rFonts w:ascii="Tahoma" w:hAnsi="Tahoma" w:cs="Tahoma"/>
          <w:b/>
          <w:u w:val="single"/>
          <w:lang w:val="en-GB"/>
        </w:rPr>
        <w:t xml:space="preserve"> :</w:t>
      </w:r>
      <w:proofErr w:type="gramEnd"/>
    </w:p>
    <w:p w:rsidR="00602E36" w:rsidRPr="002D35F8" w:rsidRDefault="00602E36" w:rsidP="00602E36">
      <w:pPr>
        <w:rPr>
          <w:rFonts w:ascii="Tahoma" w:hAnsi="Tahoma" w:cs="Tahoma"/>
          <w:b/>
          <w:u w:val="single"/>
          <w:lang w:val="en-GB"/>
        </w:rPr>
      </w:pPr>
    </w:p>
    <w:p w:rsidR="00602E36" w:rsidRPr="002D35F8" w:rsidRDefault="00602E36" w:rsidP="00602E36">
      <w:pPr>
        <w:tabs>
          <w:tab w:val="left" w:pos="1418"/>
        </w:tabs>
        <w:ind w:left="1440" w:hanging="1440"/>
        <w:rPr>
          <w:rFonts w:ascii="Tahoma" w:hAnsi="Tahoma" w:cs="Tahoma"/>
          <w:b/>
          <w:lang w:val="en-GB"/>
        </w:rPr>
      </w:pPr>
      <w:proofErr w:type="spellStart"/>
      <w:r w:rsidRPr="002D35F8">
        <w:rPr>
          <w:rFonts w:ascii="Tahoma" w:hAnsi="Tahoma" w:cs="Tahoma"/>
          <w:b/>
          <w:lang w:val="en-GB"/>
        </w:rPr>
        <w:t>Ek</w:t>
      </w:r>
      <w:proofErr w:type="spellEnd"/>
      <w:r w:rsidRPr="002D35F8">
        <w:rPr>
          <w:rFonts w:ascii="Tahoma" w:hAnsi="Tahoma" w:cs="Tahoma"/>
          <w:b/>
          <w:lang w:val="en-GB"/>
        </w:rPr>
        <w:t xml:space="preserve"> I</w:t>
      </w:r>
      <w:r w:rsidRPr="002D35F8">
        <w:rPr>
          <w:rFonts w:ascii="Tahoma" w:hAnsi="Tahoma" w:cs="Tahoma"/>
          <w:b/>
          <w:lang w:val="en-GB"/>
        </w:rPr>
        <w:tab/>
      </w:r>
      <w:proofErr w:type="spellStart"/>
      <w:r w:rsidRPr="002D35F8">
        <w:rPr>
          <w:rFonts w:ascii="Tahoma" w:hAnsi="Tahoma" w:cs="Tahoma"/>
          <w:b/>
          <w:lang w:val="en-GB"/>
        </w:rPr>
        <w:t>Öğrenim</w:t>
      </w:r>
      <w:proofErr w:type="spellEnd"/>
      <w:r w:rsidRPr="002D35F8">
        <w:rPr>
          <w:rFonts w:ascii="Tahoma" w:hAnsi="Tahoma" w:cs="Tahoma"/>
          <w:b/>
          <w:lang w:val="en-GB"/>
        </w:rPr>
        <w:t xml:space="preserve"> </w:t>
      </w:r>
      <w:proofErr w:type="spellStart"/>
      <w:r w:rsidRPr="002D35F8">
        <w:rPr>
          <w:rFonts w:ascii="Tahoma" w:hAnsi="Tahoma" w:cs="Tahoma"/>
          <w:b/>
          <w:lang w:val="en-GB"/>
        </w:rPr>
        <w:t>Anlaşması</w:t>
      </w:r>
      <w:proofErr w:type="spellEnd"/>
      <w:r w:rsidRPr="002D35F8">
        <w:rPr>
          <w:rFonts w:ascii="Tahoma" w:hAnsi="Tahoma" w:cs="Tahoma"/>
          <w:b/>
          <w:lang w:val="en-GB"/>
        </w:rPr>
        <w:t xml:space="preserve">  </w:t>
      </w:r>
    </w:p>
    <w:p w:rsidR="00602E36" w:rsidRPr="002D35F8" w:rsidRDefault="00602E36" w:rsidP="00602E36">
      <w:pPr>
        <w:tabs>
          <w:tab w:val="left" w:pos="1418"/>
        </w:tabs>
        <w:rPr>
          <w:rFonts w:ascii="Tahoma" w:hAnsi="Tahoma" w:cs="Tahoma"/>
          <w:b/>
          <w:lang w:val="en-GB"/>
        </w:rPr>
      </w:pPr>
      <w:proofErr w:type="spellStart"/>
      <w:r w:rsidRPr="002D35F8">
        <w:rPr>
          <w:rFonts w:ascii="Tahoma" w:hAnsi="Tahoma" w:cs="Tahoma"/>
          <w:b/>
          <w:lang w:val="en-GB"/>
        </w:rPr>
        <w:t>Ek</w:t>
      </w:r>
      <w:proofErr w:type="spellEnd"/>
      <w:r w:rsidRPr="002D35F8">
        <w:rPr>
          <w:rFonts w:ascii="Tahoma" w:hAnsi="Tahoma" w:cs="Tahoma"/>
          <w:b/>
          <w:lang w:val="en-GB"/>
        </w:rPr>
        <w:t xml:space="preserve"> II</w:t>
      </w:r>
      <w:r w:rsidRPr="002D35F8">
        <w:rPr>
          <w:rFonts w:ascii="Tahoma" w:hAnsi="Tahoma" w:cs="Tahoma"/>
          <w:b/>
          <w:lang w:val="en-GB"/>
        </w:rPr>
        <w:tab/>
      </w:r>
      <w:proofErr w:type="spellStart"/>
      <w:r w:rsidRPr="002D35F8">
        <w:rPr>
          <w:rFonts w:ascii="Tahoma" w:hAnsi="Tahoma" w:cs="Tahoma"/>
          <w:b/>
          <w:lang w:val="en-GB"/>
        </w:rPr>
        <w:t>Genel</w:t>
      </w:r>
      <w:proofErr w:type="spellEnd"/>
      <w:r w:rsidRPr="002D35F8">
        <w:rPr>
          <w:rFonts w:ascii="Tahoma" w:hAnsi="Tahoma" w:cs="Tahoma"/>
          <w:b/>
          <w:lang w:val="en-GB"/>
        </w:rPr>
        <w:t xml:space="preserve"> </w:t>
      </w:r>
      <w:proofErr w:type="spellStart"/>
      <w:r w:rsidRPr="002D35F8">
        <w:rPr>
          <w:rFonts w:ascii="Tahoma" w:hAnsi="Tahoma" w:cs="Tahoma"/>
          <w:b/>
          <w:lang w:val="en-GB"/>
        </w:rPr>
        <w:t>Hükümler</w:t>
      </w:r>
      <w:proofErr w:type="spellEnd"/>
    </w:p>
    <w:p w:rsidR="00602E36" w:rsidRPr="002D35F8" w:rsidRDefault="00602E36" w:rsidP="00602E36">
      <w:pPr>
        <w:tabs>
          <w:tab w:val="left" w:pos="1418"/>
        </w:tabs>
        <w:rPr>
          <w:rFonts w:ascii="Tahoma" w:hAnsi="Tahoma" w:cs="Tahoma"/>
          <w:b/>
          <w:lang w:val="en-GB"/>
        </w:rPr>
      </w:pPr>
      <w:proofErr w:type="spellStart"/>
      <w:r w:rsidRPr="002D35F8">
        <w:rPr>
          <w:rFonts w:ascii="Tahoma" w:hAnsi="Tahoma" w:cs="Tahoma"/>
          <w:b/>
          <w:lang w:val="en-GB"/>
        </w:rPr>
        <w:t>Ek</w:t>
      </w:r>
      <w:proofErr w:type="spellEnd"/>
      <w:r w:rsidRPr="002D35F8">
        <w:rPr>
          <w:rFonts w:ascii="Tahoma" w:hAnsi="Tahoma" w:cs="Tahoma"/>
          <w:b/>
          <w:lang w:val="en-GB"/>
        </w:rPr>
        <w:t xml:space="preserve"> III</w:t>
      </w:r>
      <w:r w:rsidRPr="002D35F8">
        <w:rPr>
          <w:rFonts w:ascii="Tahoma" w:hAnsi="Tahoma" w:cs="Tahoma"/>
          <w:b/>
          <w:lang w:val="en-GB"/>
        </w:rPr>
        <w:tab/>
        <w:t xml:space="preserve">Erasmus </w:t>
      </w:r>
      <w:proofErr w:type="spellStart"/>
      <w:r w:rsidRPr="002D35F8">
        <w:rPr>
          <w:rFonts w:ascii="Tahoma" w:hAnsi="Tahoma" w:cs="Tahoma"/>
          <w:b/>
          <w:lang w:val="en-GB"/>
        </w:rPr>
        <w:t>Öğrenci</w:t>
      </w:r>
      <w:proofErr w:type="spellEnd"/>
      <w:r w:rsidRPr="002D35F8">
        <w:rPr>
          <w:rFonts w:ascii="Tahoma" w:hAnsi="Tahoma" w:cs="Tahoma"/>
          <w:b/>
          <w:lang w:val="en-GB"/>
        </w:rPr>
        <w:t xml:space="preserve"> </w:t>
      </w:r>
      <w:proofErr w:type="spellStart"/>
      <w:r w:rsidRPr="002D35F8">
        <w:rPr>
          <w:rFonts w:ascii="Tahoma" w:hAnsi="Tahoma" w:cs="Tahoma"/>
          <w:b/>
          <w:lang w:val="en-GB"/>
        </w:rPr>
        <w:t>Beyannamesi</w:t>
      </w:r>
      <w:proofErr w:type="spellEnd"/>
    </w:p>
    <w:p w:rsidR="00602E36" w:rsidRPr="002D35F8" w:rsidRDefault="00602E36" w:rsidP="00602E36">
      <w:pPr>
        <w:tabs>
          <w:tab w:val="left" w:pos="1418"/>
        </w:tabs>
        <w:rPr>
          <w:rFonts w:ascii="Tahoma" w:hAnsi="Tahoma" w:cs="Tahoma"/>
          <w:b/>
          <w:lang w:val="en-GB"/>
        </w:rPr>
      </w:pPr>
      <w:proofErr w:type="spellStart"/>
      <w:r w:rsidRPr="002D35F8">
        <w:rPr>
          <w:rFonts w:ascii="Tahoma" w:hAnsi="Tahoma" w:cs="Tahoma"/>
          <w:b/>
          <w:lang w:val="en-GB"/>
        </w:rPr>
        <w:t>Ek</w:t>
      </w:r>
      <w:proofErr w:type="spellEnd"/>
      <w:r w:rsidRPr="002D35F8">
        <w:rPr>
          <w:rFonts w:ascii="Tahoma" w:hAnsi="Tahoma" w:cs="Tahoma"/>
          <w:b/>
          <w:lang w:val="en-GB"/>
        </w:rPr>
        <w:t xml:space="preserve"> IV</w:t>
      </w:r>
      <w:r w:rsidRPr="002D35F8">
        <w:rPr>
          <w:rFonts w:ascii="Tahoma" w:hAnsi="Tahoma" w:cs="Tahoma"/>
          <w:b/>
          <w:lang w:val="en-GB"/>
        </w:rPr>
        <w:tab/>
      </w:r>
      <w:proofErr w:type="spellStart"/>
      <w:r w:rsidRPr="002D35F8">
        <w:rPr>
          <w:rFonts w:ascii="Tahoma" w:hAnsi="Tahoma" w:cs="Tahoma"/>
          <w:b/>
          <w:lang w:val="en-GB"/>
        </w:rPr>
        <w:t>Nihai</w:t>
      </w:r>
      <w:proofErr w:type="spellEnd"/>
      <w:r w:rsidRPr="002D35F8">
        <w:rPr>
          <w:rFonts w:ascii="Tahoma" w:hAnsi="Tahoma" w:cs="Tahoma"/>
          <w:b/>
          <w:lang w:val="en-GB"/>
        </w:rPr>
        <w:t xml:space="preserve"> </w:t>
      </w:r>
      <w:proofErr w:type="spellStart"/>
      <w:r w:rsidRPr="002D35F8">
        <w:rPr>
          <w:rFonts w:ascii="Tahoma" w:hAnsi="Tahoma" w:cs="Tahoma"/>
          <w:b/>
          <w:lang w:val="en-GB"/>
        </w:rPr>
        <w:t>Rapor</w:t>
      </w:r>
      <w:proofErr w:type="spellEnd"/>
      <w:r w:rsidRPr="002D35F8">
        <w:rPr>
          <w:rFonts w:ascii="Tahoma" w:hAnsi="Tahoma" w:cs="Tahoma"/>
          <w:b/>
          <w:lang w:val="en-GB"/>
        </w:rPr>
        <w:t xml:space="preserve"> </w:t>
      </w:r>
    </w:p>
    <w:p w:rsidR="00602E36" w:rsidRPr="002D35F8" w:rsidRDefault="00602E36" w:rsidP="00602E36">
      <w:pPr>
        <w:tabs>
          <w:tab w:val="left" w:pos="1418"/>
        </w:tabs>
        <w:rPr>
          <w:rFonts w:ascii="Tahoma" w:hAnsi="Tahoma" w:cs="Tahoma"/>
          <w:b/>
          <w:lang w:val="en-GB"/>
        </w:rPr>
      </w:pPr>
      <w:proofErr w:type="spellStart"/>
      <w:r w:rsidRPr="002D35F8">
        <w:rPr>
          <w:rFonts w:ascii="Tahoma" w:hAnsi="Tahoma" w:cs="Tahoma"/>
          <w:b/>
          <w:lang w:val="en-GB"/>
        </w:rPr>
        <w:t>Ek</w:t>
      </w:r>
      <w:proofErr w:type="spellEnd"/>
      <w:r w:rsidRPr="002D35F8">
        <w:rPr>
          <w:rFonts w:ascii="Tahoma" w:hAnsi="Tahoma" w:cs="Tahoma"/>
          <w:b/>
          <w:lang w:val="en-GB"/>
        </w:rPr>
        <w:t xml:space="preserve"> V</w:t>
      </w:r>
      <w:r w:rsidRPr="002D35F8">
        <w:rPr>
          <w:rFonts w:ascii="Tahoma" w:hAnsi="Tahoma" w:cs="Tahoma"/>
          <w:b/>
          <w:lang w:val="en-GB"/>
        </w:rPr>
        <w:tab/>
      </w:r>
      <w:proofErr w:type="spellStart"/>
      <w:r w:rsidRPr="002D35F8">
        <w:rPr>
          <w:rFonts w:ascii="Tahoma" w:hAnsi="Tahoma" w:cs="Tahoma"/>
          <w:b/>
          <w:lang w:val="en-GB"/>
        </w:rPr>
        <w:t>Diğer</w:t>
      </w:r>
      <w:proofErr w:type="spellEnd"/>
      <w:r w:rsidRPr="002D35F8">
        <w:rPr>
          <w:rFonts w:ascii="Tahoma" w:hAnsi="Tahoma" w:cs="Tahoma"/>
          <w:b/>
          <w:lang w:val="en-GB"/>
        </w:rPr>
        <w:t xml:space="preserve"> </w:t>
      </w:r>
      <w:proofErr w:type="spellStart"/>
      <w:r w:rsidRPr="002D35F8">
        <w:rPr>
          <w:rFonts w:ascii="Tahoma" w:hAnsi="Tahoma" w:cs="Tahoma"/>
          <w:b/>
          <w:lang w:val="en-GB"/>
        </w:rPr>
        <w:t>Şartlar</w:t>
      </w:r>
      <w:proofErr w:type="spellEnd"/>
    </w:p>
    <w:p w:rsidR="00602E36" w:rsidRPr="002D35F8" w:rsidRDefault="00602E36" w:rsidP="00602E36">
      <w:pPr>
        <w:jc w:val="center"/>
        <w:rPr>
          <w:rFonts w:ascii="Tahoma" w:hAnsi="Tahoma" w:cs="Tahoma"/>
          <w:lang w:val="en-GB"/>
        </w:rPr>
      </w:pPr>
    </w:p>
    <w:p w:rsidR="00602E36" w:rsidRPr="002D35F8" w:rsidRDefault="00602E36" w:rsidP="00602E36">
      <w:pPr>
        <w:jc w:val="center"/>
        <w:rPr>
          <w:rFonts w:ascii="Tahoma" w:hAnsi="Tahoma" w:cs="Tahoma"/>
          <w:b/>
          <w:u w:val="single"/>
          <w:lang w:val="en-GB"/>
        </w:rPr>
        <w:sectPr w:rsidR="00602E36" w:rsidRPr="002D35F8" w:rsidSect="00602E36">
          <w:headerReference w:type="default" r:id="rId6"/>
          <w:footerReference w:type="even" r:id="rId7"/>
          <w:footerReference w:type="default" r:id="rId8"/>
          <w:footerReference w:type="first" r:id="rId9"/>
          <w:footnotePr>
            <w:pos w:val="beneathText"/>
          </w:footnotePr>
          <w:pgSz w:w="11907" w:h="16840" w:code="9"/>
          <w:pgMar w:top="1134" w:right="1418" w:bottom="1134" w:left="1418" w:header="720" w:footer="720" w:gutter="0"/>
          <w:cols w:space="720"/>
          <w:titlePg/>
        </w:sectPr>
      </w:pPr>
    </w:p>
    <w:p w:rsidR="00602E36" w:rsidRPr="002D35F8" w:rsidRDefault="00602E36" w:rsidP="00602E36">
      <w:pPr>
        <w:jc w:val="center"/>
        <w:rPr>
          <w:rFonts w:ascii="Tahoma" w:hAnsi="Tahoma" w:cs="Tahoma"/>
          <w:b/>
          <w:u w:val="single"/>
          <w:lang w:val="en-GB"/>
        </w:rPr>
      </w:pPr>
    </w:p>
    <w:p w:rsidR="00602E36" w:rsidRPr="002D35F8" w:rsidRDefault="00602E36" w:rsidP="00602E36">
      <w:pPr>
        <w:jc w:val="center"/>
        <w:rPr>
          <w:rFonts w:ascii="Tahoma" w:hAnsi="Tahoma" w:cs="Tahoma"/>
          <w:b/>
          <w:u w:val="single"/>
          <w:lang w:val="en-GB"/>
        </w:rPr>
      </w:pPr>
    </w:p>
    <w:p w:rsidR="00602E36" w:rsidRPr="002D35F8" w:rsidRDefault="00602E36" w:rsidP="00602E36">
      <w:pPr>
        <w:jc w:val="center"/>
        <w:rPr>
          <w:rFonts w:ascii="Tahoma" w:hAnsi="Tahoma" w:cs="Tahoma"/>
          <w:b/>
          <w:u w:val="single"/>
          <w:lang w:val="en-GB"/>
        </w:rPr>
      </w:pPr>
    </w:p>
    <w:p w:rsidR="00602E36" w:rsidRDefault="00602E36" w:rsidP="00602E36">
      <w:pPr>
        <w:jc w:val="center"/>
        <w:rPr>
          <w:b/>
          <w:sz w:val="22"/>
          <w:szCs w:val="22"/>
          <w:u w:val="single"/>
          <w:lang w:val="en-GB"/>
        </w:rPr>
      </w:pPr>
    </w:p>
    <w:p w:rsidR="00602E36" w:rsidRDefault="00602E36" w:rsidP="00602E36">
      <w:pPr>
        <w:jc w:val="center"/>
        <w:rPr>
          <w:b/>
          <w:sz w:val="22"/>
          <w:szCs w:val="22"/>
          <w:u w:val="single"/>
          <w:lang w:val="en-GB"/>
        </w:rPr>
      </w:pPr>
    </w:p>
    <w:p w:rsidR="00602E36" w:rsidRDefault="00602E36" w:rsidP="00602E36">
      <w:pPr>
        <w:jc w:val="center"/>
        <w:rPr>
          <w:b/>
          <w:sz w:val="22"/>
          <w:szCs w:val="22"/>
          <w:u w:val="single"/>
          <w:lang w:val="en-GB"/>
        </w:rPr>
      </w:pPr>
    </w:p>
    <w:p w:rsidR="00602E36" w:rsidRDefault="00602E36" w:rsidP="00602E36">
      <w:pPr>
        <w:jc w:val="center"/>
        <w:rPr>
          <w:b/>
          <w:sz w:val="22"/>
          <w:szCs w:val="22"/>
          <w:u w:val="single"/>
          <w:lang w:val="en-GB"/>
        </w:rPr>
      </w:pPr>
    </w:p>
    <w:p w:rsidR="00602E36" w:rsidRDefault="00602E36" w:rsidP="00602E36">
      <w:pPr>
        <w:jc w:val="center"/>
        <w:rPr>
          <w:b/>
          <w:sz w:val="22"/>
          <w:szCs w:val="22"/>
          <w:u w:val="single"/>
          <w:lang w:val="en-GB"/>
        </w:rPr>
      </w:pPr>
    </w:p>
    <w:p w:rsidR="00602E36" w:rsidRDefault="00602E36" w:rsidP="00602E36">
      <w:pPr>
        <w:jc w:val="center"/>
        <w:rPr>
          <w:b/>
          <w:sz w:val="22"/>
          <w:szCs w:val="22"/>
          <w:u w:val="single"/>
          <w:lang w:val="en-GB"/>
        </w:rPr>
      </w:pPr>
    </w:p>
    <w:p w:rsidR="00602E36" w:rsidRDefault="00602E36" w:rsidP="00602E36">
      <w:pPr>
        <w:jc w:val="center"/>
        <w:rPr>
          <w:b/>
          <w:sz w:val="22"/>
          <w:szCs w:val="22"/>
          <w:u w:val="single"/>
          <w:lang w:val="en-GB"/>
        </w:rPr>
      </w:pPr>
    </w:p>
    <w:p w:rsidR="00602E36" w:rsidRDefault="00602E36" w:rsidP="00602E36">
      <w:pPr>
        <w:jc w:val="center"/>
        <w:rPr>
          <w:b/>
          <w:sz w:val="22"/>
          <w:szCs w:val="22"/>
          <w:u w:val="single"/>
          <w:lang w:val="en-GB"/>
        </w:rPr>
      </w:pPr>
    </w:p>
    <w:p w:rsidR="00602E36" w:rsidRDefault="00602E36" w:rsidP="00602E36">
      <w:pPr>
        <w:jc w:val="center"/>
        <w:rPr>
          <w:b/>
          <w:sz w:val="22"/>
          <w:szCs w:val="22"/>
          <w:u w:val="single"/>
          <w:lang w:val="en-GB"/>
        </w:rPr>
      </w:pPr>
    </w:p>
    <w:p w:rsidR="00602E36" w:rsidRDefault="00602E36" w:rsidP="00602E36">
      <w:pPr>
        <w:jc w:val="center"/>
        <w:rPr>
          <w:b/>
          <w:sz w:val="22"/>
          <w:szCs w:val="22"/>
          <w:u w:val="single"/>
          <w:lang w:val="en-GB"/>
        </w:rPr>
      </w:pPr>
    </w:p>
    <w:p w:rsidR="00602E36" w:rsidRDefault="00602E36" w:rsidP="00602E36">
      <w:pPr>
        <w:jc w:val="center"/>
        <w:rPr>
          <w:b/>
          <w:sz w:val="22"/>
          <w:szCs w:val="22"/>
          <w:u w:val="single"/>
          <w:lang w:val="en-GB"/>
        </w:rPr>
      </w:pPr>
    </w:p>
    <w:p w:rsidR="00602E36" w:rsidRDefault="00602E36" w:rsidP="00602E36">
      <w:pPr>
        <w:rPr>
          <w:b/>
          <w:sz w:val="22"/>
          <w:szCs w:val="22"/>
          <w:u w:val="single"/>
          <w:lang w:val="en-GB"/>
        </w:rPr>
      </w:pPr>
    </w:p>
    <w:p w:rsidR="00602E36" w:rsidRDefault="00602E36" w:rsidP="00602E36">
      <w:pPr>
        <w:jc w:val="center"/>
        <w:rPr>
          <w:rFonts w:ascii="Tahoma" w:hAnsi="Tahoma" w:cs="Tahoma"/>
          <w:b/>
          <w:u w:val="single"/>
          <w:lang w:val="en-GB"/>
        </w:rPr>
      </w:pPr>
    </w:p>
    <w:p w:rsidR="00602E36" w:rsidRPr="00924F65" w:rsidRDefault="00602E36" w:rsidP="00602E36">
      <w:pPr>
        <w:jc w:val="center"/>
        <w:rPr>
          <w:rFonts w:ascii="Tahoma" w:hAnsi="Tahoma" w:cs="Tahoma"/>
          <w:b/>
          <w:u w:val="single"/>
          <w:lang w:val="en-GB"/>
        </w:rPr>
      </w:pPr>
      <w:r w:rsidRPr="00924F65">
        <w:rPr>
          <w:rFonts w:ascii="Tahoma" w:hAnsi="Tahoma" w:cs="Tahoma"/>
          <w:b/>
          <w:u w:val="single"/>
          <w:lang w:val="en-GB"/>
        </w:rPr>
        <w:lastRenderedPageBreak/>
        <w:t>ŞARTLAR</w:t>
      </w:r>
    </w:p>
    <w:p w:rsidR="00602E36" w:rsidRPr="00924F65" w:rsidRDefault="00602E36" w:rsidP="00602E36">
      <w:pPr>
        <w:jc w:val="center"/>
        <w:rPr>
          <w:rFonts w:ascii="Tahoma" w:hAnsi="Tahoma" w:cs="Tahoma"/>
          <w:b/>
          <w:u w:val="single"/>
          <w:lang w:val="en-GB"/>
        </w:rPr>
      </w:pPr>
    </w:p>
    <w:p w:rsidR="00602E36" w:rsidRPr="00924F65" w:rsidRDefault="00602E36" w:rsidP="00602E36">
      <w:pPr>
        <w:ind w:left="567" w:hanging="567"/>
        <w:jc w:val="both"/>
        <w:rPr>
          <w:rFonts w:ascii="Tahoma" w:hAnsi="Tahoma" w:cs="Tahoma"/>
          <w:b/>
          <w:lang w:val="en-GB"/>
        </w:rPr>
      </w:pPr>
      <w:r w:rsidRPr="00924F65">
        <w:rPr>
          <w:rFonts w:ascii="Tahoma" w:hAnsi="Tahoma" w:cs="Tahoma"/>
          <w:b/>
          <w:lang w:val="en-GB"/>
        </w:rPr>
        <w:t>MADDE 1 – HİBENİN AMACI</w:t>
      </w:r>
    </w:p>
    <w:p w:rsidR="00602E36" w:rsidRPr="00924F65" w:rsidRDefault="00602E36" w:rsidP="00602E36">
      <w:pPr>
        <w:ind w:left="567" w:hanging="567"/>
        <w:jc w:val="both"/>
        <w:rPr>
          <w:rFonts w:ascii="Tahoma" w:hAnsi="Tahoma" w:cs="Tahoma"/>
          <w:lang w:val="en-GB"/>
        </w:rPr>
      </w:pPr>
      <w:r w:rsidRPr="00924F65">
        <w:rPr>
          <w:rFonts w:ascii="Tahoma" w:hAnsi="Tahoma" w:cs="Tahoma"/>
          <w:lang w:val="en-GB"/>
        </w:rPr>
        <w:t>1.1</w:t>
      </w:r>
      <w:r w:rsidRPr="00924F65">
        <w:rPr>
          <w:rFonts w:ascii="Tahoma" w:hAnsi="Tahoma" w:cs="Tahoma"/>
          <w:lang w:val="en-GB"/>
        </w:rPr>
        <w:tab/>
      </w:r>
      <w:proofErr w:type="spellStart"/>
      <w:r w:rsidRPr="00924F65">
        <w:rPr>
          <w:rFonts w:ascii="Tahoma" w:hAnsi="Tahoma" w:cs="Tahoma"/>
          <w:lang w:val="en-GB"/>
        </w:rPr>
        <w:t>Kurum</w:t>
      </w:r>
      <w:proofErr w:type="spellEnd"/>
      <w:r w:rsidRPr="00924F65">
        <w:rPr>
          <w:rFonts w:ascii="Tahoma" w:hAnsi="Tahoma" w:cs="Tahoma"/>
          <w:lang w:val="en-GB"/>
        </w:rPr>
        <w:t xml:space="preserve">, </w:t>
      </w:r>
      <w:proofErr w:type="spellStart"/>
      <w:r w:rsidRPr="00924F65">
        <w:rPr>
          <w:rFonts w:ascii="Tahoma" w:hAnsi="Tahoma" w:cs="Tahoma"/>
          <w:lang w:val="en-GB"/>
        </w:rPr>
        <w:t>Yararlanıcı</w:t>
      </w:r>
      <w:proofErr w:type="spellEnd"/>
      <w:r w:rsidRPr="00924F65">
        <w:rPr>
          <w:rFonts w:ascii="Tahoma" w:hAnsi="Tahoma" w:cs="Tahoma"/>
          <w:lang w:val="en-GB"/>
        </w:rPr>
        <w:t xml:space="preserve"> </w:t>
      </w:r>
      <w:proofErr w:type="spellStart"/>
      <w:r w:rsidRPr="00924F65">
        <w:rPr>
          <w:rFonts w:ascii="Tahoma" w:hAnsi="Tahoma" w:cs="Tahoma"/>
          <w:lang w:val="en-GB"/>
        </w:rPr>
        <w:t>öğrenciye</w:t>
      </w:r>
      <w:proofErr w:type="spellEnd"/>
      <w:r w:rsidRPr="00924F65">
        <w:rPr>
          <w:rFonts w:ascii="Tahoma" w:hAnsi="Tahoma" w:cs="Tahoma"/>
          <w:lang w:val="en-GB"/>
        </w:rPr>
        <w:t xml:space="preserve"> </w:t>
      </w:r>
      <w:proofErr w:type="spellStart"/>
      <w:r w:rsidRPr="00924F65">
        <w:rPr>
          <w:rFonts w:ascii="Tahoma" w:hAnsi="Tahoma" w:cs="Tahoma"/>
          <w:lang w:val="en-GB"/>
        </w:rPr>
        <w:t>Hayatboyu</w:t>
      </w:r>
      <w:proofErr w:type="spellEnd"/>
      <w:r w:rsidRPr="00924F65">
        <w:rPr>
          <w:rFonts w:ascii="Tahoma" w:hAnsi="Tahoma" w:cs="Tahoma"/>
          <w:lang w:val="en-GB"/>
        </w:rPr>
        <w:t xml:space="preserve"> </w:t>
      </w:r>
      <w:proofErr w:type="spellStart"/>
      <w:r w:rsidRPr="00924F65">
        <w:rPr>
          <w:rFonts w:ascii="Tahoma" w:hAnsi="Tahoma" w:cs="Tahoma"/>
          <w:lang w:val="en-GB"/>
        </w:rPr>
        <w:t>Öğrenme</w:t>
      </w:r>
      <w:proofErr w:type="spellEnd"/>
      <w:r w:rsidRPr="00924F65">
        <w:rPr>
          <w:rFonts w:ascii="Tahoma" w:hAnsi="Tahoma" w:cs="Tahoma"/>
          <w:lang w:val="en-GB"/>
        </w:rPr>
        <w:t xml:space="preserve"> </w:t>
      </w:r>
      <w:proofErr w:type="spellStart"/>
      <w:r w:rsidRPr="00924F65">
        <w:rPr>
          <w:rFonts w:ascii="Tahoma" w:hAnsi="Tahoma" w:cs="Tahoma"/>
          <w:lang w:val="en-GB"/>
        </w:rPr>
        <w:t>Programı</w:t>
      </w:r>
      <w:proofErr w:type="spellEnd"/>
      <w:r w:rsidRPr="00924F65">
        <w:rPr>
          <w:rFonts w:ascii="Tahoma" w:hAnsi="Tahoma" w:cs="Tahoma"/>
          <w:lang w:val="en-GB"/>
        </w:rPr>
        <w:t xml:space="preserve"> Erasmus </w:t>
      </w:r>
      <w:proofErr w:type="spellStart"/>
      <w:r w:rsidRPr="00924F65">
        <w:rPr>
          <w:rFonts w:ascii="Tahoma" w:hAnsi="Tahoma" w:cs="Tahoma"/>
          <w:lang w:val="en-GB"/>
        </w:rPr>
        <w:t>programı</w:t>
      </w:r>
      <w:proofErr w:type="spellEnd"/>
      <w:r w:rsidRPr="00924F65">
        <w:rPr>
          <w:rFonts w:ascii="Tahoma" w:hAnsi="Tahoma" w:cs="Tahoma"/>
          <w:lang w:val="en-GB"/>
        </w:rPr>
        <w:t xml:space="preserve"> </w:t>
      </w:r>
      <w:proofErr w:type="spellStart"/>
      <w:r w:rsidRPr="00924F65">
        <w:rPr>
          <w:rFonts w:ascii="Tahoma" w:hAnsi="Tahoma" w:cs="Tahoma"/>
          <w:lang w:val="en-GB"/>
        </w:rPr>
        <w:t>altında</w:t>
      </w:r>
      <w:proofErr w:type="spellEnd"/>
      <w:r w:rsidRPr="00924F65">
        <w:rPr>
          <w:rFonts w:ascii="Tahoma" w:hAnsi="Tahoma" w:cs="Tahoma"/>
          <w:lang w:val="en-GB"/>
        </w:rPr>
        <w:t xml:space="preserve"> </w:t>
      </w:r>
      <w:proofErr w:type="spellStart"/>
      <w:r w:rsidRPr="00924F65">
        <w:rPr>
          <w:rFonts w:ascii="Tahoma" w:hAnsi="Tahoma" w:cs="Tahoma"/>
          <w:lang w:val="en-GB"/>
        </w:rPr>
        <w:t>yer</w:t>
      </w:r>
      <w:proofErr w:type="spellEnd"/>
      <w:r w:rsidRPr="00924F65">
        <w:rPr>
          <w:rFonts w:ascii="Tahoma" w:hAnsi="Tahoma" w:cs="Tahoma"/>
          <w:lang w:val="en-GB"/>
        </w:rPr>
        <w:t xml:space="preserve"> </w:t>
      </w:r>
      <w:proofErr w:type="spellStart"/>
      <w:proofErr w:type="gramStart"/>
      <w:r w:rsidRPr="00924F65">
        <w:rPr>
          <w:rFonts w:ascii="Tahoma" w:hAnsi="Tahoma" w:cs="Tahoma"/>
          <w:lang w:val="en-GB"/>
        </w:rPr>
        <w:t>alan</w:t>
      </w:r>
      <w:proofErr w:type="spellEnd"/>
      <w:proofErr w:type="gramEnd"/>
      <w:r w:rsidRPr="00924F65">
        <w:rPr>
          <w:rFonts w:ascii="Tahoma" w:hAnsi="Tahoma" w:cs="Tahoma"/>
          <w:lang w:val="en-GB"/>
        </w:rPr>
        <w:t xml:space="preserve"> </w:t>
      </w:r>
      <w:proofErr w:type="spellStart"/>
      <w:r w:rsidRPr="00924F65">
        <w:rPr>
          <w:rFonts w:ascii="Tahoma" w:hAnsi="Tahoma" w:cs="Tahoma"/>
          <w:lang w:val="en-GB"/>
        </w:rPr>
        <w:t>öğrenim</w:t>
      </w:r>
      <w:proofErr w:type="spellEnd"/>
      <w:r w:rsidRPr="00924F65">
        <w:rPr>
          <w:rFonts w:ascii="Tahoma" w:hAnsi="Tahoma" w:cs="Tahoma"/>
          <w:lang w:val="en-GB"/>
        </w:rPr>
        <w:t xml:space="preserve"> </w:t>
      </w:r>
      <w:proofErr w:type="spellStart"/>
      <w:r w:rsidRPr="00924F65">
        <w:rPr>
          <w:rFonts w:ascii="Tahoma" w:hAnsi="Tahoma" w:cs="Tahoma"/>
          <w:lang w:val="en-GB"/>
        </w:rPr>
        <w:t>hareketliliği</w:t>
      </w:r>
      <w:proofErr w:type="spellEnd"/>
      <w:r w:rsidRPr="00924F65">
        <w:rPr>
          <w:rFonts w:ascii="Tahoma" w:hAnsi="Tahoma" w:cs="Tahoma"/>
          <w:lang w:val="en-GB"/>
        </w:rPr>
        <w:t xml:space="preserve"> </w:t>
      </w:r>
      <w:proofErr w:type="spellStart"/>
      <w:r w:rsidRPr="00924F65">
        <w:rPr>
          <w:rFonts w:ascii="Tahoma" w:hAnsi="Tahoma" w:cs="Tahoma"/>
          <w:lang w:val="en-GB"/>
        </w:rPr>
        <w:t>faaliyetine</w:t>
      </w:r>
      <w:proofErr w:type="spellEnd"/>
      <w:r w:rsidRPr="00924F65">
        <w:rPr>
          <w:rFonts w:ascii="Tahoma" w:hAnsi="Tahoma" w:cs="Tahoma"/>
          <w:lang w:val="en-GB"/>
        </w:rPr>
        <w:t xml:space="preserve"> </w:t>
      </w:r>
      <w:proofErr w:type="spellStart"/>
      <w:r w:rsidRPr="00924F65">
        <w:rPr>
          <w:rFonts w:ascii="Tahoma" w:hAnsi="Tahoma" w:cs="Tahoma"/>
          <w:lang w:val="en-GB"/>
        </w:rPr>
        <w:t>katılımı</w:t>
      </w:r>
      <w:proofErr w:type="spellEnd"/>
      <w:r w:rsidRPr="00924F65">
        <w:rPr>
          <w:rFonts w:ascii="Tahoma" w:hAnsi="Tahoma" w:cs="Tahoma"/>
          <w:lang w:val="en-GB"/>
        </w:rPr>
        <w:t xml:space="preserve"> </w:t>
      </w:r>
      <w:proofErr w:type="spellStart"/>
      <w:r w:rsidRPr="00924F65">
        <w:rPr>
          <w:rFonts w:ascii="Tahoma" w:hAnsi="Tahoma" w:cs="Tahoma"/>
          <w:lang w:val="en-GB"/>
        </w:rPr>
        <w:t>için</w:t>
      </w:r>
      <w:proofErr w:type="spellEnd"/>
      <w:r w:rsidRPr="00924F65">
        <w:rPr>
          <w:rFonts w:ascii="Tahoma" w:hAnsi="Tahoma" w:cs="Tahoma"/>
          <w:lang w:val="en-GB"/>
        </w:rPr>
        <w:t xml:space="preserve"> AB </w:t>
      </w:r>
      <w:proofErr w:type="spellStart"/>
      <w:r w:rsidRPr="00924F65">
        <w:rPr>
          <w:rFonts w:ascii="Tahoma" w:hAnsi="Tahoma" w:cs="Tahoma"/>
          <w:lang w:val="en-GB"/>
        </w:rPr>
        <w:t>mali</w:t>
      </w:r>
      <w:proofErr w:type="spellEnd"/>
      <w:r w:rsidRPr="00924F65">
        <w:rPr>
          <w:rFonts w:ascii="Tahoma" w:hAnsi="Tahoma" w:cs="Tahoma"/>
          <w:lang w:val="en-GB"/>
        </w:rPr>
        <w:t xml:space="preserve"> </w:t>
      </w:r>
      <w:proofErr w:type="spellStart"/>
      <w:r w:rsidRPr="00924F65">
        <w:rPr>
          <w:rFonts w:ascii="Tahoma" w:hAnsi="Tahoma" w:cs="Tahoma"/>
          <w:lang w:val="en-GB"/>
        </w:rPr>
        <w:t>desteğini</w:t>
      </w:r>
      <w:proofErr w:type="spellEnd"/>
      <w:r w:rsidRPr="00924F65">
        <w:rPr>
          <w:rFonts w:ascii="Tahoma" w:hAnsi="Tahoma" w:cs="Tahoma"/>
          <w:lang w:val="en-GB"/>
        </w:rPr>
        <w:t xml:space="preserve"> </w:t>
      </w:r>
      <w:proofErr w:type="spellStart"/>
      <w:r w:rsidRPr="00924F65">
        <w:rPr>
          <w:rFonts w:ascii="Tahoma" w:hAnsi="Tahoma" w:cs="Tahoma"/>
          <w:lang w:val="en-GB"/>
        </w:rPr>
        <w:t>verir</w:t>
      </w:r>
      <w:proofErr w:type="spellEnd"/>
      <w:r w:rsidRPr="00924F65">
        <w:rPr>
          <w:rFonts w:ascii="Tahoma" w:hAnsi="Tahoma" w:cs="Tahoma"/>
          <w:lang w:val="en-GB"/>
        </w:rPr>
        <w:t xml:space="preserve">. </w:t>
      </w:r>
    </w:p>
    <w:p w:rsidR="00602E36" w:rsidRPr="00924F65" w:rsidRDefault="00602E36" w:rsidP="00602E36">
      <w:pPr>
        <w:ind w:left="567" w:hanging="567"/>
        <w:jc w:val="both"/>
        <w:rPr>
          <w:rFonts w:ascii="Tahoma" w:hAnsi="Tahoma" w:cs="Tahoma"/>
          <w:lang w:val="en-GB"/>
        </w:rPr>
      </w:pPr>
      <w:r w:rsidRPr="00924F65">
        <w:rPr>
          <w:rFonts w:ascii="Tahoma" w:hAnsi="Tahoma" w:cs="Tahoma"/>
          <w:lang w:val="en-GB"/>
        </w:rPr>
        <w:t>1.2</w:t>
      </w:r>
      <w:r w:rsidRPr="00924F65">
        <w:rPr>
          <w:rFonts w:ascii="Tahoma" w:hAnsi="Tahoma" w:cs="Tahoma"/>
          <w:lang w:val="en-GB"/>
        </w:rPr>
        <w:tab/>
      </w:r>
      <w:proofErr w:type="spellStart"/>
      <w:r w:rsidRPr="00924F65">
        <w:rPr>
          <w:rFonts w:ascii="Tahoma" w:hAnsi="Tahoma" w:cs="Tahoma"/>
          <w:lang w:val="en-GB"/>
        </w:rPr>
        <w:t>Yararlanıcı</w:t>
      </w:r>
      <w:proofErr w:type="spellEnd"/>
      <w:r w:rsidRPr="00924F65">
        <w:rPr>
          <w:rFonts w:ascii="Tahoma" w:hAnsi="Tahoma" w:cs="Tahoma"/>
          <w:lang w:val="en-GB"/>
        </w:rPr>
        <w:t xml:space="preserve">, </w:t>
      </w:r>
      <w:proofErr w:type="spellStart"/>
      <w:r w:rsidRPr="00924F65">
        <w:rPr>
          <w:rFonts w:ascii="Tahoma" w:hAnsi="Tahoma" w:cs="Tahoma"/>
          <w:lang w:val="en-GB"/>
        </w:rPr>
        <w:t>hibeyi</w:t>
      </w:r>
      <w:proofErr w:type="spellEnd"/>
      <w:r w:rsidRPr="00924F65">
        <w:rPr>
          <w:rFonts w:ascii="Tahoma" w:hAnsi="Tahoma" w:cs="Tahoma"/>
          <w:lang w:val="en-GB"/>
        </w:rPr>
        <w:t xml:space="preserve"> </w:t>
      </w:r>
      <w:proofErr w:type="spellStart"/>
      <w:proofErr w:type="gramStart"/>
      <w:r w:rsidRPr="00924F65">
        <w:rPr>
          <w:rFonts w:ascii="Tahoma" w:hAnsi="Tahoma" w:cs="Tahoma"/>
          <w:lang w:val="en-GB"/>
        </w:rPr>
        <w:t>kabul</w:t>
      </w:r>
      <w:proofErr w:type="spellEnd"/>
      <w:proofErr w:type="gramEnd"/>
      <w:r w:rsidRPr="00924F65">
        <w:rPr>
          <w:rFonts w:ascii="Tahoma" w:hAnsi="Tahoma" w:cs="Tahoma"/>
          <w:lang w:val="en-GB"/>
        </w:rPr>
        <w:t xml:space="preserve"> </w:t>
      </w:r>
      <w:proofErr w:type="spellStart"/>
      <w:r w:rsidRPr="00924F65">
        <w:rPr>
          <w:rFonts w:ascii="Tahoma" w:hAnsi="Tahoma" w:cs="Tahoma"/>
          <w:lang w:val="en-GB"/>
        </w:rPr>
        <w:t>eder</w:t>
      </w:r>
      <w:proofErr w:type="spellEnd"/>
      <w:r w:rsidRPr="00924F65">
        <w:rPr>
          <w:rFonts w:ascii="Tahoma" w:hAnsi="Tahoma" w:cs="Tahoma"/>
          <w:lang w:val="en-GB"/>
        </w:rPr>
        <w:t xml:space="preserve"> </w:t>
      </w:r>
      <w:proofErr w:type="spellStart"/>
      <w:r w:rsidRPr="00924F65">
        <w:rPr>
          <w:rFonts w:ascii="Tahoma" w:hAnsi="Tahoma" w:cs="Tahoma"/>
          <w:lang w:val="en-GB"/>
        </w:rPr>
        <w:t>ve</w:t>
      </w:r>
      <w:proofErr w:type="spellEnd"/>
      <w:r w:rsidRPr="00924F65">
        <w:rPr>
          <w:rFonts w:ascii="Tahoma" w:hAnsi="Tahoma" w:cs="Tahoma"/>
          <w:lang w:val="en-GB"/>
        </w:rPr>
        <w:t xml:space="preserve"> </w:t>
      </w:r>
      <w:proofErr w:type="spellStart"/>
      <w:r w:rsidRPr="00924F65">
        <w:rPr>
          <w:rFonts w:ascii="Tahoma" w:hAnsi="Tahoma" w:cs="Tahoma"/>
          <w:lang w:val="en-GB"/>
        </w:rPr>
        <w:t>kendi</w:t>
      </w:r>
      <w:proofErr w:type="spellEnd"/>
      <w:r w:rsidRPr="00924F65">
        <w:rPr>
          <w:rFonts w:ascii="Tahoma" w:hAnsi="Tahoma" w:cs="Tahoma"/>
          <w:lang w:val="en-GB"/>
        </w:rPr>
        <w:t xml:space="preserve"> </w:t>
      </w:r>
      <w:proofErr w:type="spellStart"/>
      <w:r w:rsidRPr="00924F65">
        <w:rPr>
          <w:rFonts w:ascii="Tahoma" w:hAnsi="Tahoma" w:cs="Tahoma"/>
          <w:lang w:val="en-GB"/>
        </w:rPr>
        <w:t>sorumluluğu</w:t>
      </w:r>
      <w:proofErr w:type="spellEnd"/>
      <w:r w:rsidRPr="00924F65">
        <w:rPr>
          <w:rFonts w:ascii="Tahoma" w:hAnsi="Tahoma" w:cs="Tahoma"/>
          <w:lang w:val="en-GB"/>
        </w:rPr>
        <w:t xml:space="preserve"> </w:t>
      </w:r>
      <w:proofErr w:type="spellStart"/>
      <w:r w:rsidRPr="00924F65">
        <w:rPr>
          <w:rFonts w:ascii="Tahoma" w:hAnsi="Tahoma" w:cs="Tahoma"/>
          <w:lang w:val="en-GB"/>
        </w:rPr>
        <w:t>altında</w:t>
      </w:r>
      <w:proofErr w:type="spellEnd"/>
      <w:r w:rsidRPr="00924F65">
        <w:rPr>
          <w:rFonts w:ascii="Tahoma" w:hAnsi="Tahoma" w:cs="Tahoma"/>
          <w:lang w:val="en-GB"/>
        </w:rPr>
        <w:t xml:space="preserve"> </w:t>
      </w:r>
      <w:proofErr w:type="spellStart"/>
      <w:r w:rsidRPr="00924F65">
        <w:rPr>
          <w:rFonts w:ascii="Tahoma" w:hAnsi="Tahoma" w:cs="Tahoma"/>
          <w:lang w:val="en-GB"/>
        </w:rPr>
        <w:t>öğrenim</w:t>
      </w:r>
      <w:proofErr w:type="spellEnd"/>
      <w:r w:rsidRPr="00924F65">
        <w:rPr>
          <w:rFonts w:ascii="Tahoma" w:hAnsi="Tahoma" w:cs="Tahoma"/>
          <w:lang w:val="en-GB"/>
        </w:rPr>
        <w:t xml:space="preserve"> </w:t>
      </w:r>
      <w:proofErr w:type="spellStart"/>
      <w:r w:rsidRPr="00924F65">
        <w:rPr>
          <w:rFonts w:ascii="Tahoma" w:hAnsi="Tahoma" w:cs="Tahoma"/>
          <w:lang w:val="en-GB"/>
        </w:rPr>
        <w:t>hareketliliği</w:t>
      </w:r>
      <w:proofErr w:type="spellEnd"/>
      <w:r w:rsidRPr="00924F65">
        <w:rPr>
          <w:rFonts w:ascii="Tahoma" w:hAnsi="Tahoma" w:cs="Tahoma"/>
          <w:lang w:val="en-GB"/>
        </w:rPr>
        <w:t xml:space="preserve"> </w:t>
      </w:r>
      <w:proofErr w:type="spellStart"/>
      <w:r w:rsidRPr="00924F65">
        <w:rPr>
          <w:rFonts w:ascii="Tahoma" w:hAnsi="Tahoma" w:cs="Tahoma"/>
          <w:lang w:val="en-GB"/>
        </w:rPr>
        <w:t>faaliyetini</w:t>
      </w:r>
      <w:proofErr w:type="spellEnd"/>
      <w:r w:rsidRPr="00924F65">
        <w:rPr>
          <w:rFonts w:ascii="Tahoma" w:hAnsi="Tahoma" w:cs="Tahoma"/>
          <w:lang w:val="en-GB"/>
        </w:rPr>
        <w:t xml:space="preserve"> </w:t>
      </w:r>
      <w:proofErr w:type="spellStart"/>
      <w:r w:rsidRPr="00924F65">
        <w:rPr>
          <w:rFonts w:ascii="Tahoma" w:hAnsi="Tahoma" w:cs="Tahoma"/>
          <w:lang w:val="en-GB"/>
        </w:rPr>
        <w:t>Ek</w:t>
      </w:r>
      <w:proofErr w:type="spellEnd"/>
      <w:r w:rsidRPr="00924F65">
        <w:rPr>
          <w:rFonts w:ascii="Tahoma" w:hAnsi="Tahoma" w:cs="Tahoma"/>
          <w:lang w:val="en-GB"/>
        </w:rPr>
        <w:t xml:space="preserve"> 1’de </w:t>
      </w:r>
      <w:proofErr w:type="spellStart"/>
      <w:r w:rsidRPr="00924F65">
        <w:rPr>
          <w:rFonts w:ascii="Tahoma" w:hAnsi="Tahoma" w:cs="Tahoma"/>
          <w:lang w:val="en-GB"/>
        </w:rPr>
        <w:t>tanımlandığı</w:t>
      </w:r>
      <w:proofErr w:type="spellEnd"/>
      <w:r w:rsidRPr="00924F65">
        <w:rPr>
          <w:rFonts w:ascii="Tahoma" w:hAnsi="Tahoma" w:cs="Tahoma"/>
          <w:lang w:val="en-GB"/>
        </w:rPr>
        <w:t xml:space="preserve"> </w:t>
      </w:r>
      <w:proofErr w:type="spellStart"/>
      <w:r w:rsidRPr="00924F65">
        <w:rPr>
          <w:rFonts w:ascii="Tahoma" w:hAnsi="Tahoma" w:cs="Tahoma"/>
          <w:lang w:val="en-GB"/>
        </w:rPr>
        <w:t>şekliyle</w:t>
      </w:r>
      <w:proofErr w:type="spellEnd"/>
      <w:r w:rsidRPr="00924F65">
        <w:rPr>
          <w:rFonts w:ascii="Tahoma" w:hAnsi="Tahoma" w:cs="Tahoma"/>
          <w:lang w:val="en-GB"/>
        </w:rPr>
        <w:t xml:space="preserve"> (</w:t>
      </w:r>
      <w:proofErr w:type="spellStart"/>
      <w:r w:rsidRPr="00924F65">
        <w:rPr>
          <w:rFonts w:ascii="Tahoma" w:hAnsi="Tahoma" w:cs="Tahoma"/>
          <w:lang w:val="en-GB"/>
        </w:rPr>
        <w:t>Öğrenim</w:t>
      </w:r>
      <w:proofErr w:type="spellEnd"/>
      <w:r w:rsidRPr="00924F65">
        <w:rPr>
          <w:rFonts w:ascii="Tahoma" w:hAnsi="Tahoma" w:cs="Tahoma"/>
          <w:lang w:val="en-GB"/>
        </w:rPr>
        <w:t xml:space="preserve"> </w:t>
      </w:r>
      <w:proofErr w:type="spellStart"/>
      <w:r w:rsidRPr="00924F65">
        <w:rPr>
          <w:rFonts w:ascii="Tahoma" w:hAnsi="Tahoma" w:cs="Tahoma"/>
          <w:lang w:val="en-GB"/>
        </w:rPr>
        <w:t>Anlaşması</w:t>
      </w:r>
      <w:proofErr w:type="spellEnd"/>
      <w:r w:rsidRPr="00924F65">
        <w:rPr>
          <w:rFonts w:ascii="Tahoma" w:hAnsi="Tahoma" w:cs="Tahoma"/>
          <w:lang w:val="en-GB"/>
        </w:rPr>
        <w:t xml:space="preserve">) </w:t>
      </w:r>
      <w:proofErr w:type="spellStart"/>
      <w:r w:rsidRPr="00924F65">
        <w:rPr>
          <w:rFonts w:ascii="Tahoma" w:hAnsi="Tahoma" w:cs="Tahoma"/>
          <w:lang w:val="en-GB"/>
        </w:rPr>
        <w:t>yerine</w:t>
      </w:r>
      <w:proofErr w:type="spellEnd"/>
      <w:r w:rsidRPr="00924F65">
        <w:rPr>
          <w:rFonts w:ascii="Tahoma" w:hAnsi="Tahoma" w:cs="Tahoma"/>
          <w:lang w:val="en-GB"/>
        </w:rPr>
        <w:t xml:space="preserve"> </w:t>
      </w:r>
      <w:proofErr w:type="spellStart"/>
      <w:r w:rsidRPr="00924F65">
        <w:rPr>
          <w:rFonts w:ascii="Tahoma" w:hAnsi="Tahoma" w:cs="Tahoma"/>
          <w:lang w:val="en-GB"/>
        </w:rPr>
        <w:t>getirmeyi</w:t>
      </w:r>
      <w:proofErr w:type="spellEnd"/>
      <w:r w:rsidRPr="00924F65">
        <w:rPr>
          <w:rFonts w:ascii="Tahoma" w:hAnsi="Tahoma" w:cs="Tahoma"/>
          <w:lang w:val="en-GB"/>
        </w:rPr>
        <w:t xml:space="preserve"> </w:t>
      </w:r>
      <w:proofErr w:type="spellStart"/>
      <w:r w:rsidRPr="00924F65">
        <w:rPr>
          <w:rFonts w:ascii="Tahoma" w:hAnsi="Tahoma" w:cs="Tahoma"/>
          <w:lang w:val="en-GB"/>
        </w:rPr>
        <w:t>taahhüt</w:t>
      </w:r>
      <w:proofErr w:type="spellEnd"/>
      <w:r w:rsidRPr="00924F65">
        <w:rPr>
          <w:rFonts w:ascii="Tahoma" w:hAnsi="Tahoma" w:cs="Tahoma"/>
          <w:lang w:val="en-GB"/>
        </w:rPr>
        <w:t xml:space="preserve"> </w:t>
      </w:r>
      <w:proofErr w:type="spellStart"/>
      <w:r w:rsidRPr="00924F65">
        <w:rPr>
          <w:rFonts w:ascii="Tahoma" w:hAnsi="Tahoma" w:cs="Tahoma"/>
          <w:lang w:val="en-GB"/>
        </w:rPr>
        <w:t>eder</w:t>
      </w:r>
      <w:proofErr w:type="spellEnd"/>
    </w:p>
    <w:p w:rsidR="00602E36" w:rsidRPr="00924F65" w:rsidRDefault="00602E36" w:rsidP="00602E36">
      <w:pPr>
        <w:ind w:left="567" w:hanging="567"/>
        <w:jc w:val="both"/>
        <w:rPr>
          <w:rFonts w:ascii="Tahoma" w:hAnsi="Tahoma" w:cs="Tahoma"/>
          <w:lang w:val="en-GB"/>
        </w:rPr>
      </w:pPr>
      <w:r w:rsidRPr="00924F65">
        <w:rPr>
          <w:rFonts w:ascii="Tahoma" w:hAnsi="Tahoma" w:cs="Tahoma"/>
          <w:lang w:val="en-GB"/>
        </w:rPr>
        <w:t>1.3</w:t>
      </w:r>
      <w:r w:rsidRPr="00924F65">
        <w:rPr>
          <w:rFonts w:ascii="Tahoma" w:hAnsi="Tahoma" w:cs="Tahoma"/>
          <w:lang w:val="en-GB"/>
        </w:rPr>
        <w:tab/>
      </w:r>
      <w:proofErr w:type="spellStart"/>
      <w:r w:rsidRPr="00924F65">
        <w:rPr>
          <w:rFonts w:ascii="Tahoma" w:hAnsi="Tahoma" w:cs="Tahoma"/>
          <w:lang w:val="en-GB"/>
        </w:rPr>
        <w:t>Yararlanıcı</w:t>
      </w:r>
      <w:proofErr w:type="spellEnd"/>
      <w:r w:rsidRPr="00924F65">
        <w:rPr>
          <w:rFonts w:ascii="Tahoma" w:hAnsi="Tahoma" w:cs="Tahoma"/>
          <w:lang w:val="en-GB"/>
        </w:rPr>
        <w:t xml:space="preserve">, </w:t>
      </w:r>
      <w:proofErr w:type="spellStart"/>
      <w:r w:rsidRPr="00924F65">
        <w:rPr>
          <w:rFonts w:ascii="Tahoma" w:hAnsi="Tahoma" w:cs="Tahoma"/>
          <w:lang w:val="en-GB"/>
        </w:rPr>
        <w:t>bu</w:t>
      </w:r>
      <w:proofErr w:type="spellEnd"/>
      <w:r w:rsidRPr="00924F65">
        <w:rPr>
          <w:rFonts w:ascii="Tahoma" w:hAnsi="Tahoma" w:cs="Tahoma"/>
          <w:lang w:val="en-GB"/>
        </w:rPr>
        <w:t xml:space="preserve"> </w:t>
      </w:r>
      <w:proofErr w:type="spellStart"/>
      <w:r w:rsidRPr="00924F65">
        <w:rPr>
          <w:rFonts w:ascii="Tahoma" w:hAnsi="Tahoma" w:cs="Tahoma"/>
          <w:lang w:val="en-GB"/>
        </w:rPr>
        <w:t>anlaşmada</w:t>
      </w:r>
      <w:proofErr w:type="spellEnd"/>
      <w:r w:rsidRPr="00924F65">
        <w:rPr>
          <w:rFonts w:ascii="Tahoma" w:hAnsi="Tahoma" w:cs="Tahoma"/>
          <w:lang w:val="en-GB"/>
        </w:rPr>
        <w:t xml:space="preserve"> </w:t>
      </w:r>
      <w:proofErr w:type="spellStart"/>
      <w:r w:rsidRPr="00924F65">
        <w:rPr>
          <w:rFonts w:ascii="Tahoma" w:hAnsi="Tahoma" w:cs="Tahoma"/>
          <w:lang w:val="en-GB"/>
        </w:rPr>
        <w:t>belirtilen</w:t>
      </w:r>
      <w:proofErr w:type="spellEnd"/>
      <w:r w:rsidRPr="00924F65">
        <w:rPr>
          <w:rFonts w:ascii="Tahoma" w:hAnsi="Tahoma" w:cs="Tahoma"/>
          <w:lang w:val="en-GB"/>
        </w:rPr>
        <w:t xml:space="preserve"> </w:t>
      </w:r>
      <w:proofErr w:type="spellStart"/>
      <w:r w:rsidRPr="00924F65">
        <w:rPr>
          <w:rFonts w:ascii="Tahoma" w:hAnsi="Tahoma" w:cs="Tahoma"/>
          <w:lang w:val="en-GB"/>
        </w:rPr>
        <w:t>şart</w:t>
      </w:r>
      <w:proofErr w:type="spellEnd"/>
      <w:r w:rsidRPr="00924F65">
        <w:rPr>
          <w:rFonts w:ascii="Tahoma" w:hAnsi="Tahoma" w:cs="Tahoma"/>
          <w:lang w:val="en-GB"/>
        </w:rPr>
        <w:t xml:space="preserve"> </w:t>
      </w:r>
      <w:proofErr w:type="spellStart"/>
      <w:r w:rsidRPr="00924F65">
        <w:rPr>
          <w:rFonts w:ascii="Tahoma" w:hAnsi="Tahoma" w:cs="Tahoma"/>
          <w:lang w:val="en-GB"/>
        </w:rPr>
        <w:t>ve</w:t>
      </w:r>
      <w:proofErr w:type="spellEnd"/>
      <w:r w:rsidRPr="00924F65">
        <w:rPr>
          <w:rFonts w:ascii="Tahoma" w:hAnsi="Tahoma" w:cs="Tahoma"/>
          <w:lang w:val="en-GB"/>
        </w:rPr>
        <w:t xml:space="preserve"> </w:t>
      </w:r>
      <w:proofErr w:type="spellStart"/>
      <w:r w:rsidRPr="00924F65">
        <w:rPr>
          <w:rFonts w:ascii="Tahoma" w:hAnsi="Tahoma" w:cs="Tahoma"/>
          <w:lang w:val="en-GB"/>
        </w:rPr>
        <w:t>hükümleri</w:t>
      </w:r>
      <w:proofErr w:type="spellEnd"/>
      <w:r w:rsidRPr="00924F65">
        <w:rPr>
          <w:rFonts w:ascii="Tahoma" w:hAnsi="Tahoma" w:cs="Tahoma"/>
          <w:lang w:val="en-GB"/>
        </w:rPr>
        <w:t xml:space="preserve"> </w:t>
      </w:r>
      <w:proofErr w:type="spellStart"/>
      <w:proofErr w:type="gramStart"/>
      <w:r w:rsidRPr="00924F65">
        <w:rPr>
          <w:rFonts w:ascii="Tahoma" w:hAnsi="Tahoma" w:cs="Tahoma"/>
          <w:lang w:val="en-GB"/>
        </w:rPr>
        <w:t>kabul</w:t>
      </w:r>
      <w:proofErr w:type="spellEnd"/>
      <w:proofErr w:type="gramEnd"/>
      <w:r w:rsidRPr="00924F65">
        <w:rPr>
          <w:rFonts w:ascii="Tahoma" w:hAnsi="Tahoma" w:cs="Tahoma"/>
          <w:lang w:val="en-GB"/>
        </w:rPr>
        <w:t xml:space="preserve"> </w:t>
      </w:r>
      <w:proofErr w:type="spellStart"/>
      <w:r w:rsidRPr="00924F65">
        <w:rPr>
          <w:rFonts w:ascii="Tahoma" w:hAnsi="Tahoma" w:cs="Tahoma"/>
          <w:lang w:val="en-GB"/>
        </w:rPr>
        <w:t>ettiğini</w:t>
      </w:r>
      <w:proofErr w:type="spellEnd"/>
      <w:r w:rsidRPr="00924F65">
        <w:rPr>
          <w:rFonts w:ascii="Tahoma" w:hAnsi="Tahoma" w:cs="Tahoma"/>
          <w:lang w:val="en-GB"/>
        </w:rPr>
        <w:t xml:space="preserve"> </w:t>
      </w:r>
      <w:proofErr w:type="spellStart"/>
      <w:r w:rsidRPr="00924F65">
        <w:rPr>
          <w:rFonts w:ascii="Tahoma" w:hAnsi="Tahoma" w:cs="Tahoma"/>
          <w:lang w:val="en-GB"/>
        </w:rPr>
        <w:t>beyan</w:t>
      </w:r>
      <w:proofErr w:type="spellEnd"/>
      <w:r w:rsidRPr="00924F65">
        <w:rPr>
          <w:rFonts w:ascii="Tahoma" w:hAnsi="Tahoma" w:cs="Tahoma"/>
          <w:lang w:val="en-GB"/>
        </w:rPr>
        <w:t xml:space="preserve"> </w:t>
      </w:r>
      <w:proofErr w:type="spellStart"/>
      <w:r w:rsidRPr="00924F65">
        <w:rPr>
          <w:rFonts w:ascii="Tahoma" w:hAnsi="Tahoma" w:cs="Tahoma"/>
          <w:lang w:val="en-GB"/>
        </w:rPr>
        <w:t>eder</w:t>
      </w:r>
      <w:proofErr w:type="spellEnd"/>
      <w:r w:rsidRPr="00924F65">
        <w:rPr>
          <w:rFonts w:ascii="Tahoma" w:hAnsi="Tahoma" w:cs="Tahoma"/>
          <w:lang w:val="en-GB"/>
        </w:rPr>
        <w:t xml:space="preserve">. </w:t>
      </w:r>
      <w:proofErr w:type="spellStart"/>
      <w:proofErr w:type="gramStart"/>
      <w:r w:rsidRPr="00924F65">
        <w:rPr>
          <w:rFonts w:ascii="Tahoma" w:hAnsi="Tahoma" w:cs="Tahoma"/>
          <w:lang w:val="en-GB"/>
        </w:rPr>
        <w:t>Anlaşma</w:t>
      </w:r>
      <w:proofErr w:type="spellEnd"/>
      <w:r w:rsidRPr="00924F65">
        <w:rPr>
          <w:rFonts w:ascii="Tahoma" w:hAnsi="Tahoma" w:cs="Tahoma"/>
          <w:lang w:val="en-GB"/>
        </w:rPr>
        <w:t xml:space="preserve"> </w:t>
      </w:r>
      <w:proofErr w:type="spellStart"/>
      <w:r w:rsidRPr="00924F65">
        <w:rPr>
          <w:rFonts w:ascii="Tahoma" w:hAnsi="Tahoma" w:cs="Tahoma"/>
          <w:lang w:val="en-GB"/>
        </w:rPr>
        <w:t>ile</w:t>
      </w:r>
      <w:proofErr w:type="spellEnd"/>
      <w:r w:rsidRPr="00924F65">
        <w:rPr>
          <w:rFonts w:ascii="Tahoma" w:hAnsi="Tahoma" w:cs="Tahoma"/>
          <w:lang w:val="en-GB"/>
        </w:rPr>
        <w:t xml:space="preserve"> </w:t>
      </w:r>
      <w:proofErr w:type="spellStart"/>
      <w:r w:rsidRPr="00924F65">
        <w:rPr>
          <w:rFonts w:ascii="Tahoma" w:hAnsi="Tahoma" w:cs="Tahoma"/>
          <w:lang w:val="en-GB"/>
        </w:rPr>
        <w:t>ilgili</w:t>
      </w:r>
      <w:proofErr w:type="spellEnd"/>
      <w:r w:rsidRPr="00924F65">
        <w:rPr>
          <w:rFonts w:ascii="Tahoma" w:hAnsi="Tahoma" w:cs="Tahoma"/>
          <w:lang w:val="en-GB"/>
        </w:rPr>
        <w:t xml:space="preserve"> </w:t>
      </w:r>
      <w:proofErr w:type="spellStart"/>
      <w:r w:rsidRPr="00924F65">
        <w:rPr>
          <w:rFonts w:ascii="Tahoma" w:hAnsi="Tahoma" w:cs="Tahoma"/>
          <w:lang w:val="en-GB"/>
        </w:rPr>
        <w:t>herhangi</w:t>
      </w:r>
      <w:proofErr w:type="spellEnd"/>
      <w:r w:rsidRPr="00924F65">
        <w:rPr>
          <w:rFonts w:ascii="Tahoma" w:hAnsi="Tahoma" w:cs="Tahoma"/>
          <w:lang w:val="en-GB"/>
        </w:rPr>
        <w:t xml:space="preserve"> </w:t>
      </w:r>
      <w:proofErr w:type="spellStart"/>
      <w:r w:rsidRPr="00924F65">
        <w:rPr>
          <w:rFonts w:ascii="Tahoma" w:hAnsi="Tahoma" w:cs="Tahoma"/>
          <w:lang w:val="en-GB"/>
        </w:rPr>
        <w:t>bir</w:t>
      </w:r>
      <w:proofErr w:type="spellEnd"/>
      <w:r w:rsidRPr="00924F65">
        <w:rPr>
          <w:rFonts w:ascii="Tahoma" w:hAnsi="Tahoma" w:cs="Tahoma"/>
          <w:lang w:val="en-GB"/>
        </w:rPr>
        <w:t xml:space="preserve"> </w:t>
      </w:r>
      <w:proofErr w:type="spellStart"/>
      <w:r w:rsidRPr="00924F65">
        <w:rPr>
          <w:rFonts w:ascii="Tahoma" w:hAnsi="Tahoma" w:cs="Tahoma"/>
          <w:lang w:val="en-GB"/>
        </w:rPr>
        <w:t>değişiklik</w:t>
      </w:r>
      <w:proofErr w:type="spellEnd"/>
      <w:r w:rsidRPr="00924F65">
        <w:rPr>
          <w:rFonts w:ascii="Tahoma" w:hAnsi="Tahoma" w:cs="Tahoma"/>
          <w:lang w:val="en-GB"/>
        </w:rPr>
        <w:t xml:space="preserve"> </w:t>
      </w:r>
      <w:proofErr w:type="spellStart"/>
      <w:r w:rsidRPr="00924F65">
        <w:rPr>
          <w:rFonts w:ascii="Tahoma" w:hAnsi="Tahoma" w:cs="Tahoma"/>
          <w:lang w:val="en-GB"/>
        </w:rPr>
        <w:t>veya</w:t>
      </w:r>
      <w:proofErr w:type="spellEnd"/>
      <w:r w:rsidRPr="00924F65">
        <w:rPr>
          <w:rFonts w:ascii="Tahoma" w:hAnsi="Tahoma" w:cs="Tahoma"/>
          <w:lang w:val="en-GB"/>
        </w:rPr>
        <w:t xml:space="preserve"> </w:t>
      </w:r>
      <w:proofErr w:type="spellStart"/>
      <w:r w:rsidRPr="00924F65">
        <w:rPr>
          <w:rFonts w:ascii="Tahoma" w:hAnsi="Tahoma" w:cs="Tahoma"/>
          <w:lang w:val="en-GB"/>
        </w:rPr>
        <w:t>ek</w:t>
      </w:r>
      <w:proofErr w:type="spellEnd"/>
      <w:r w:rsidRPr="00924F65">
        <w:rPr>
          <w:rFonts w:ascii="Tahoma" w:hAnsi="Tahoma" w:cs="Tahoma"/>
          <w:lang w:val="en-GB"/>
        </w:rPr>
        <w:t xml:space="preserve">, </w:t>
      </w:r>
      <w:proofErr w:type="spellStart"/>
      <w:r w:rsidRPr="00924F65">
        <w:rPr>
          <w:rFonts w:ascii="Tahoma" w:hAnsi="Tahoma" w:cs="Tahoma"/>
          <w:lang w:val="en-GB"/>
        </w:rPr>
        <w:t>yazılı</w:t>
      </w:r>
      <w:proofErr w:type="spellEnd"/>
      <w:r w:rsidRPr="00924F65">
        <w:rPr>
          <w:rFonts w:ascii="Tahoma" w:hAnsi="Tahoma" w:cs="Tahoma"/>
          <w:lang w:val="en-GB"/>
        </w:rPr>
        <w:t xml:space="preserve"> </w:t>
      </w:r>
      <w:proofErr w:type="spellStart"/>
      <w:r w:rsidRPr="00924F65">
        <w:rPr>
          <w:rFonts w:ascii="Tahoma" w:hAnsi="Tahoma" w:cs="Tahoma"/>
          <w:lang w:val="en-GB"/>
        </w:rPr>
        <w:t>olarak</w:t>
      </w:r>
      <w:proofErr w:type="spellEnd"/>
      <w:r w:rsidRPr="00924F65">
        <w:rPr>
          <w:rFonts w:ascii="Tahoma" w:hAnsi="Tahoma" w:cs="Tahoma"/>
          <w:lang w:val="en-GB"/>
        </w:rPr>
        <w:t xml:space="preserve"> </w:t>
      </w:r>
      <w:proofErr w:type="spellStart"/>
      <w:r w:rsidRPr="00924F65">
        <w:rPr>
          <w:rFonts w:ascii="Tahoma" w:hAnsi="Tahoma" w:cs="Tahoma"/>
          <w:lang w:val="en-GB"/>
        </w:rPr>
        <w:t>yapılır</w:t>
      </w:r>
      <w:proofErr w:type="spellEnd"/>
      <w:r w:rsidRPr="00924F65">
        <w:rPr>
          <w:rFonts w:ascii="Tahoma" w:hAnsi="Tahoma" w:cs="Tahoma"/>
          <w:lang w:val="en-GB"/>
        </w:rPr>
        <w:t>.</w:t>
      </w:r>
      <w:proofErr w:type="gramEnd"/>
      <w:r w:rsidRPr="00924F65">
        <w:rPr>
          <w:rFonts w:ascii="Tahoma" w:hAnsi="Tahoma" w:cs="Tahoma"/>
          <w:lang w:val="en-GB"/>
        </w:rPr>
        <w:t xml:space="preserve"> </w:t>
      </w:r>
    </w:p>
    <w:p w:rsidR="00602E36" w:rsidRPr="00924F65" w:rsidRDefault="00602E36" w:rsidP="00602E36">
      <w:pPr>
        <w:ind w:left="567" w:hanging="567"/>
        <w:jc w:val="both"/>
        <w:rPr>
          <w:rFonts w:ascii="Tahoma" w:hAnsi="Tahoma" w:cs="Tahoma"/>
          <w:lang w:val="en-GB"/>
        </w:rPr>
      </w:pPr>
    </w:p>
    <w:p w:rsidR="00602E36" w:rsidRPr="00924F65" w:rsidRDefault="00602E36" w:rsidP="00602E36">
      <w:pPr>
        <w:ind w:left="567" w:hanging="567"/>
        <w:jc w:val="both"/>
        <w:rPr>
          <w:rFonts w:ascii="Tahoma" w:hAnsi="Tahoma" w:cs="Tahoma"/>
          <w:b/>
          <w:lang w:val="en-GB"/>
        </w:rPr>
      </w:pPr>
      <w:r w:rsidRPr="00924F65">
        <w:rPr>
          <w:rFonts w:ascii="Tahoma" w:hAnsi="Tahoma" w:cs="Tahoma"/>
          <w:b/>
          <w:lang w:val="en-GB"/>
        </w:rPr>
        <w:t>MADDE 2 - SÜRE</w:t>
      </w:r>
    </w:p>
    <w:p w:rsidR="00602E36" w:rsidRPr="00924F65" w:rsidRDefault="00602E36" w:rsidP="00602E36">
      <w:pPr>
        <w:ind w:left="567" w:hanging="567"/>
        <w:jc w:val="both"/>
        <w:rPr>
          <w:rFonts w:ascii="Tahoma" w:hAnsi="Tahoma" w:cs="Tahoma"/>
          <w:lang w:val="en-GB"/>
        </w:rPr>
      </w:pPr>
      <w:r w:rsidRPr="00924F65">
        <w:rPr>
          <w:rFonts w:ascii="Tahoma" w:hAnsi="Tahoma" w:cs="Tahoma"/>
          <w:lang w:val="en-GB"/>
        </w:rPr>
        <w:t>2.1</w:t>
      </w:r>
      <w:r w:rsidRPr="00924F65">
        <w:rPr>
          <w:rFonts w:ascii="Tahoma" w:hAnsi="Tahoma" w:cs="Tahoma"/>
          <w:lang w:val="en-GB"/>
        </w:rPr>
        <w:tab/>
      </w:r>
      <w:proofErr w:type="spellStart"/>
      <w:r w:rsidRPr="00924F65">
        <w:rPr>
          <w:rFonts w:ascii="Tahoma" w:hAnsi="Tahoma" w:cs="Tahoma"/>
          <w:lang w:val="en-GB"/>
        </w:rPr>
        <w:t>Anlaşma</w:t>
      </w:r>
      <w:proofErr w:type="spellEnd"/>
      <w:r w:rsidRPr="00924F65">
        <w:rPr>
          <w:rFonts w:ascii="Tahoma" w:hAnsi="Tahoma" w:cs="Tahoma"/>
          <w:lang w:val="en-GB"/>
        </w:rPr>
        <w:t xml:space="preserve">, </w:t>
      </w:r>
      <w:proofErr w:type="spellStart"/>
      <w:r w:rsidRPr="00924F65">
        <w:rPr>
          <w:rFonts w:ascii="Tahoma" w:hAnsi="Tahoma" w:cs="Tahoma"/>
          <w:lang w:val="en-GB"/>
        </w:rPr>
        <w:t>iki</w:t>
      </w:r>
      <w:proofErr w:type="spellEnd"/>
      <w:r w:rsidRPr="00924F65">
        <w:rPr>
          <w:rFonts w:ascii="Tahoma" w:hAnsi="Tahoma" w:cs="Tahoma"/>
          <w:lang w:val="en-GB"/>
        </w:rPr>
        <w:t xml:space="preserve"> </w:t>
      </w:r>
      <w:proofErr w:type="spellStart"/>
      <w:r w:rsidRPr="00924F65">
        <w:rPr>
          <w:rFonts w:ascii="Tahoma" w:hAnsi="Tahoma" w:cs="Tahoma"/>
          <w:lang w:val="en-GB"/>
        </w:rPr>
        <w:t>tarafın</w:t>
      </w:r>
      <w:proofErr w:type="spellEnd"/>
      <w:r w:rsidRPr="00924F65">
        <w:rPr>
          <w:rFonts w:ascii="Tahoma" w:hAnsi="Tahoma" w:cs="Tahoma"/>
          <w:lang w:val="en-GB"/>
        </w:rPr>
        <w:t xml:space="preserve"> </w:t>
      </w:r>
      <w:proofErr w:type="spellStart"/>
      <w:r w:rsidRPr="00924F65">
        <w:rPr>
          <w:rFonts w:ascii="Tahoma" w:hAnsi="Tahoma" w:cs="Tahoma"/>
          <w:lang w:val="en-GB"/>
        </w:rPr>
        <w:t>sonuncusu</w:t>
      </w:r>
      <w:proofErr w:type="spellEnd"/>
      <w:r w:rsidRPr="00924F65">
        <w:rPr>
          <w:rFonts w:ascii="Tahoma" w:hAnsi="Tahoma" w:cs="Tahoma"/>
          <w:lang w:val="en-GB"/>
        </w:rPr>
        <w:t xml:space="preserve"> </w:t>
      </w:r>
      <w:proofErr w:type="spellStart"/>
      <w:r w:rsidRPr="00924F65">
        <w:rPr>
          <w:rFonts w:ascii="Tahoma" w:hAnsi="Tahoma" w:cs="Tahoma"/>
          <w:lang w:val="en-GB"/>
        </w:rPr>
        <w:t>tarafından</w:t>
      </w:r>
      <w:proofErr w:type="spellEnd"/>
      <w:r w:rsidRPr="00924F65">
        <w:rPr>
          <w:rFonts w:ascii="Tahoma" w:hAnsi="Tahoma" w:cs="Tahoma"/>
          <w:lang w:val="en-GB"/>
        </w:rPr>
        <w:t xml:space="preserve"> </w:t>
      </w:r>
      <w:proofErr w:type="spellStart"/>
      <w:r w:rsidRPr="00924F65">
        <w:rPr>
          <w:rFonts w:ascii="Tahoma" w:hAnsi="Tahoma" w:cs="Tahoma"/>
          <w:lang w:val="en-GB"/>
        </w:rPr>
        <w:t>imzalandığı</w:t>
      </w:r>
      <w:proofErr w:type="spellEnd"/>
      <w:r w:rsidRPr="00924F65">
        <w:rPr>
          <w:rFonts w:ascii="Tahoma" w:hAnsi="Tahoma" w:cs="Tahoma"/>
          <w:lang w:val="en-GB"/>
        </w:rPr>
        <w:t xml:space="preserve"> </w:t>
      </w:r>
      <w:proofErr w:type="spellStart"/>
      <w:r w:rsidRPr="00924F65">
        <w:rPr>
          <w:rFonts w:ascii="Tahoma" w:hAnsi="Tahoma" w:cs="Tahoma"/>
          <w:lang w:val="en-GB"/>
        </w:rPr>
        <w:t>tarihte</w:t>
      </w:r>
      <w:proofErr w:type="spellEnd"/>
      <w:r w:rsidRPr="00924F65">
        <w:rPr>
          <w:rFonts w:ascii="Tahoma" w:hAnsi="Tahoma" w:cs="Tahoma"/>
          <w:lang w:val="en-GB"/>
        </w:rPr>
        <w:t xml:space="preserve"> </w:t>
      </w:r>
      <w:proofErr w:type="spellStart"/>
      <w:r w:rsidRPr="00924F65">
        <w:rPr>
          <w:rFonts w:ascii="Tahoma" w:hAnsi="Tahoma" w:cs="Tahoma"/>
          <w:lang w:val="en-GB"/>
        </w:rPr>
        <w:t>yürürlüğe</w:t>
      </w:r>
      <w:proofErr w:type="spellEnd"/>
      <w:r w:rsidRPr="00924F65">
        <w:rPr>
          <w:rFonts w:ascii="Tahoma" w:hAnsi="Tahoma" w:cs="Tahoma"/>
          <w:lang w:val="en-GB"/>
        </w:rPr>
        <w:t xml:space="preserve"> </w:t>
      </w:r>
      <w:proofErr w:type="spellStart"/>
      <w:r w:rsidRPr="00924F65">
        <w:rPr>
          <w:rFonts w:ascii="Tahoma" w:hAnsi="Tahoma" w:cs="Tahoma"/>
          <w:lang w:val="en-GB"/>
        </w:rPr>
        <w:t>girer</w:t>
      </w:r>
      <w:proofErr w:type="spellEnd"/>
      <w:r w:rsidRPr="00924F65">
        <w:rPr>
          <w:rFonts w:ascii="Tahoma" w:hAnsi="Tahoma" w:cs="Tahoma"/>
          <w:lang w:val="en-GB"/>
        </w:rPr>
        <w:t>.</w:t>
      </w:r>
    </w:p>
    <w:p w:rsidR="00602E36" w:rsidRPr="00924F65" w:rsidRDefault="00602E36" w:rsidP="00602E36">
      <w:pPr>
        <w:ind w:left="567" w:hanging="567"/>
        <w:jc w:val="both"/>
        <w:rPr>
          <w:rFonts w:ascii="Tahoma" w:hAnsi="Tahoma" w:cs="Tahoma"/>
          <w:lang w:val="de-DE"/>
        </w:rPr>
      </w:pPr>
      <w:r w:rsidRPr="00924F65">
        <w:rPr>
          <w:rFonts w:ascii="Tahoma" w:hAnsi="Tahoma" w:cs="Tahoma"/>
          <w:lang w:val="de-DE"/>
        </w:rPr>
        <w:t>2.2</w:t>
      </w:r>
      <w:r w:rsidRPr="00924F65">
        <w:rPr>
          <w:rFonts w:ascii="Tahoma" w:hAnsi="Tahoma" w:cs="Tahoma"/>
          <w:lang w:val="de-DE"/>
        </w:rPr>
        <w:tab/>
      </w:r>
      <w:proofErr w:type="spellStart"/>
      <w:r w:rsidRPr="00924F65">
        <w:rPr>
          <w:rFonts w:ascii="Tahoma" w:hAnsi="Tahoma" w:cs="Tahoma"/>
          <w:lang w:val="de-DE"/>
        </w:rPr>
        <w:t>Öğrenim</w:t>
      </w:r>
      <w:proofErr w:type="spellEnd"/>
      <w:r w:rsidRPr="00924F65">
        <w:rPr>
          <w:rFonts w:ascii="Tahoma" w:hAnsi="Tahoma" w:cs="Tahoma"/>
          <w:lang w:val="de-DE"/>
        </w:rPr>
        <w:t xml:space="preserve"> </w:t>
      </w:r>
      <w:proofErr w:type="spellStart"/>
      <w:r w:rsidRPr="00924F65">
        <w:rPr>
          <w:rFonts w:ascii="Tahoma" w:hAnsi="Tahoma" w:cs="Tahoma"/>
          <w:lang w:val="de-DE"/>
        </w:rPr>
        <w:t>hareketliliği</w:t>
      </w:r>
      <w:proofErr w:type="spellEnd"/>
      <w:r w:rsidRPr="00924F65">
        <w:rPr>
          <w:rFonts w:ascii="Tahoma" w:hAnsi="Tahoma" w:cs="Tahoma"/>
          <w:lang w:val="de-DE"/>
        </w:rPr>
        <w:t xml:space="preserve"> </w:t>
      </w:r>
      <w:proofErr w:type="spellStart"/>
      <w:r w:rsidRPr="00924F65">
        <w:rPr>
          <w:rFonts w:ascii="Tahoma" w:hAnsi="Tahoma" w:cs="Tahoma"/>
          <w:lang w:val="de-DE"/>
        </w:rPr>
        <w:t>faaliyeti</w:t>
      </w:r>
      <w:proofErr w:type="spellEnd"/>
      <w:r w:rsidRPr="00924F65">
        <w:rPr>
          <w:rFonts w:ascii="Tahoma" w:hAnsi="Tahoma" w:cs="Tahoma"/>
          <w:lang w:val="de-DE"/>
        </w:rPr>
        <w:t xml:space="preserve"> en </w:t>
      </w:r>
      <w:proofErr w:type="spellStart"/>
      <w:r w:rsidRPr="00924F65">
        <w:rPr>
          <w:rFonts w:ascii="Tahoma" w:hAnsi="Tahoma" w:cs="Tahoma"/>
          <w:lang w:val="de-DE"/>
        </w:rPr>
        <w:t>erken</w:t>
      </w:r>
      <w:proofErr w:type="spellEnd"/>
      <w:r w:rsidRPr="00924F65">
        <w:rPr>
          <w:rFonts w:ascii="Tahoma" w:hAnsi="Tahoma" w:cs="Tahoma"/>
          <w:lang w:val="de-DE"/>
        </w:rPr>
        <w:t xml:space="preserve"> 1 </w:t>
      </w:r>
      <w:proofErr w:type="spellStart"/>
      <w:r w:rsidRPr="00924F65">
        <w:rPr>
          <w:rFonts w:ascii="Tahoma" w:hAnsi="Tahoma" w:cs="Tahoma"/>
          <w:lang w:val="de-DE"/>
        </w:rPr>
        <w:t>Haziran</w:t>
      </w:r>
      <w:proofErr w:type="spellEnd"/>
      <w:r w:rsidRPr="00924F65">
        <w:rPr>
          <w:rFonts w:ascii="Tahoma" w:hAnsi="Tahoma" w:cs="Tahoma"/>
          <w:lang w:val="de-DE"/>
        </w:rPr>
        <w:t xml:space="preserve"> 201</w:t>
      </w:r>
      <w:r>
        <w:rPr>
          <w:rFonts w:ascii="Tahoma" w:hAnsi="Tahoma" w:cs="Tahoma"/>
          <w:lang w:val="de-DE"/>
        </w:rPr>
        <w:t>1</w:t>
      </w:r>
      <w:r w:rsidRPr="00924F65">
        <w:rPr>
          <w:rFonts w:ascii="Tahoma" w:hAnsi="Tahoma" w:cs="Tahoma"/>
          <w:lang w:val="de-DE"/>
        </w:rPr>
        <w:t xml:space="preserve"> </w:t>
      </w:r>
      <w:proofErr w:type="spellStart"/>
      <w:r w:rsidRPr="00924F65">
        <w:rPr>
          <w:rFonts w:ascii="Tahoma" w:hAnsi="Tahoma" w:cs="Tahoma"/>
          <w:lang w:val="de-DE"/>
        </w:rPr>
        <w:t>tarihinde</w:t>
      </w:r>
      <w:proofErr w:type="spellEnd"/>
      <w:r w:rsidRPr="00924F65">
        <w:rPr>
          <w:rFonts w:ascii="Tahoma" w:hAnsi="Tahoma" w:cs="Tahoma"/>
          <w:lang w:val="de-DE"/>
        </w:rPr>
        <w:t xml:space="preserve"> </w:t>
      </w:r>
      <w:proofErr w:type="spellStart"/>
      <w:r w:rsidRPr="00924F65">
        <w:rPr>
          <w:rFonts w:ascii="Tahoma" w:hAnsi="Tahoma" w:cs="Tahoma"/>
          <w:lang w:val="de-DE"/>
        </w:rPr>
        <w:t>başlar</w:t>
      </w:r>
      <w:proofErr w:type="spellEnd"/>
      <w:r w:rsidRPr="00924F65">
        <w:rPr>
          <w:rFonts w:ascii="Tahoma" w:hAnsi="Tahoma" w:cs="Tahoma"/>
          <w:lang w:val="de-DE"/>
        </w:rPr>
        <w:t xml:space="preserve">; en </w:t>
      </w:r>
      <w:proofErr w:type="spellStart"/>
      <w:r w:rsidRPr="00924F65">
        <w:rPr>
          <w:rFonts w:ascii="Tahoma" w:hAnsi="Tahoma" w:cs="Tahoma"/>
          <w:lang w:val="de-DE"/>
        </w:rPr>
        <w:t>geç</w:t>
      </w:r>
      <w:proofErr w:type="spellEnd"/>
      <w:r w:rsidRPr="00924F65">
        <w:rPr>
          <w:rFonts w:ascii="Tahoma" w:hAnsi="Tahoma" w:cs="Tahoma"/>
          <w:lang w:val="de-DE"/>
        </w:rPr>
        <w:t xml:space="preserve"> 30 </w:t>
      </w:r>
      <w:proofErr w:type="spellStart"/>
      <w:r w:rsidRPr="00924F65">
        <w:rPr>
          <w:rFonts w:ascii="Tahoma" w:hAnsi="Tahoma" w:cs="Tahoma"/>
          <w:lang w:val="de-DE"/>
        </w:rPr>
        <w:t>Eylül</w:t>
      </w:r>
      <w:proofErr w:type="spellEnd"/>
      <w:r w:rsidRPr="00924F65">
        <w:rPr>
          <w:rFonts w:ascii="Tahoma" w:hAnsi="Tahoma" w:cs="Tahoma"/>
          <w:lang w:val="de-DE"/>
        </w:rPr>
        <w:t xml:space="preserve"> 201</w:t>
      </w:r>
      <w:r>
        <w:rPr>
          <w:rFonts w:ascii="Tahoma" w:hAnsi="Tahoma" w:cs="Tahoma"/>
          <w:lang w:val="de-DE"/>
        </w:rPr>
        <w:t>2</w:t>
      </w:r>
      <w:r w:rsidRPr="00924F65">
        <w:rPr>
          <w:rFonts w:ascii="Tahoma" w:hAnsi="Tahoma" w:cs="Tahoma"/>
          <w:lang w:val="de-DE"/>
        </w:rPr>
        <w:t xml:space="preserve"> </w:t>
      </w:r>
      <w:proofErr w:type="spellStart"/>
      <w:r w:rsidRPr="00924F65">
        <w:rPr>
          <w:rFonts w:ascii="Tahoma" w:hAnsi="Tahoma" w:cs="Tahoma"/>
          <w:lang w:val="de-DE"/>
        </w:rPr>
        <w:t>tarihinde</w:t>
      </w:r>
      <w:proofErr w:type="spellEnd"/>
      <w:r w:rsidRPr="00924F65">
        <w:rPr>
          <w:rFonts w:ascii="Tahoma" w:hAnsi="Tahoma" w:cs="Tahoma"/>
          <w:lang w:val="de-DE"/>
        </w:rPr>
        <w:t xml:space="preserve"> </w:t>
      </w:r>
      <w:proofErr w:type="spellStart"/>
      <w:r w:rsidRPr="00924F65">
        <w:rPr>
          <w:rFonts w:ascii="Tahoma" w:hAnsi="Tahoma" w:cs="Tahoma"/>
          <w:lang w:val="de-DE"/>
        </w:rPr>
        <w:t>son</w:t>
      </w:r>
      <w:proofErr w:type="spellEnd"/>
      <w:r w:rsidRPr="00924F65">
        <w:rPr>
          <w:rFonts w:ascii="Tahoma" w:hAnsi="Tahoma" w:cs="Tahoma"/>
          <w:lang w:val="de-DE"/>
        </w:rPr>
        <w:t xml:space="preserve"> </w:t>
      </w:r>
      <w:proofErr w:type="spellStart"/>
      <w:r w:rsidRPr="00924F65">
        <w:rPr>
          <w:rFonts w:ascii="Tahoma" w:hAnsi="Tahoma" w:cs="Tahoma"/>
          <w:lang w:val="de-DE"/>
        </w:rPr>
        <w:t>bulur</w:t>
      </w:r>
      <w:proofErr w:type="spellEnd"/>
      <w:r w:rsidRPr="00924F65">
        <w:rPr>
          <w:rFonts w:ascii="Tahoma" w:hAnsi="Tahoma" w:cs="Tahoma"/>
          <w:lang w:val="de-DE"/>
        </w:rPr>
        <w:t xml:space="preserve">. </w:t>
      </w:r>
    </w:p>
    <w:p w:rsidR="00602E36" w:rsidRPr="00924F65" w:rsidRDefault="00602E36" w:rsidP="00602E36">
      <w:pPr>
        <w:pStyle w:val="Text1"/>
        <w:spacing w:after="0"/>
        <w:ind w:left="0"/>
        <w:rPr>
          <w:rFonts w:ascii="Tahoma" w:hAnsi="Tahoma" w:cs="Tahoma"/>
          <w:sz w:val="20"/>
          <w:u w:val="single"/>
          <w:lang w:val="de-DE"/>
        </w:rPr>
      </w:pPr>
    </w:p>
    <w:p w:rsidR="00602E36" w:rsidRPr="00924F65" w:rsidRDefault="00602E36" w:rsidP="00602E36">
      <w:pPr>
        <w:ind w:left="567" w:hanging="567"/>
        <w:jc w:val="both"/>
        <w:rPr>
          <w:rFonts w:ascii="Tahoma" w:hAnsi="Tahoma" w:cs="Tahoma"/>
          <w:b/>
          <w:lang w:val="de-DE"/>
        </w:rPr>
      </w:pPr>
      <w:r w:rsidRPr="00924F65">
        <w:rPr>
          <w:rFonts w:ascii="Tahoma" w:hAnsi="Tahoma" w:cs="Tahoma"/>
          <w:b/>
          <w:lang w:val="de-DE"/>
        </w:rPr>
        <w:t>MADDE 3 – MALİ DESTEK</w:t>
      </w:r>
    </w:p>
    <w:p w:rsidR="00602E36" w:rsidRPr="00924F65" w:rsidRDefault="00602E36" w:rsidP="00602E36">
      <w:pPr>
        <w:ind w:left="567" w:hanging="567"/>
        <w:jc w:val="both"/>
        <w:rPr>
          <w:rFonts w:ascii="Tahoma" w:hAnsi="Tahoma" w:cs="Tahoma"/>
          <w:lang w:val="de-DE"/>
        </w:rPr>
      </w:pPr>
      <w:r w:rsidRPr="00924F65">
        <w:rPr>
          <w:rFonts w:ascii="Tahoma" w:hAnsi="Tahoma" w:cs="Tahoma"/>
          <w:lang w:val="de-DE"/>
        </w:rPr>
        <w:t>3.1</w:t>
      </w:r>
      <w:r w:rsidRPr="00924F65">
        <w:rPr>
          <w:rFonts w:ascii="Tahoma" w:hAnsi="Tahoma" w:cs="Tahoma"/>
          <w:lang w:val="de-DE"/>
        </w:rPr>
        <w:tab/>
      </w:r>
      <w:proofErr w:type="spellStart"/>
      <w:r w:rsidRPr="00924F65">
        <w:rPr>
          <w:rFonts w:ascii="Tahoma" w:hAnsi="Tahoma" w:cs="Tahoma"/>
          <w:lang w:val="de-DE"/>
        </w:rPr>
        <w:t>Öğrenim</w:t>
      </w:r>
      <w:proofErr w:type="spellEnd"/>
      <w:r w:rsidRPr="00924F65">
        <w:rPr>
          <w:rFonts w:ascii="Tahoma" w:hAnsi="Tahoma" w:cs="Tahoma"/>
          <w:lang w:val="de-DE"/>
        </w:rPr>
        <w:t xml:space="preserve"> </w:t>
      </w:r>
      <w:proofErr w:type="spellStart"/>
      <w:r w:rsidRPr="00924F65">
        <w:rPr>
          <w:rFonts w:ascii="Tahoma" w:hAnsi="Tahoma" w:cs="Tahoma"/>
          <w:lang w:val="de-DE"/>
        </w:rPr>
        <w:t>hareketliliği</w:t>
      </w:r>
      <w:proofErr w:type="spellEnd"/>
      <w:r w:rsidRPr="00924F65">
        <w:rPr>
          <w:rFonts w:ascii="Tahoma" w:hAnsi="Tahoma" w:cs="Tahoma"/>
          <w:lang w:val="de-DE"/>
        </w:rPr>
        <w:t xml:space="preserve"> </w:t>
      </w:r>
      <w:proofErr w:type="spellStart"/>
      <w:r w:rsidRPr="00924F65">
        <w:rPr>
          <w:rFonts w:ascii="Tahoma" w:hAnsi="Tahoma" w:cs="Tahoma"/>
          <w:lang w:val="de-DE"/>
        </w:rPr>
        <w:t>faaliyetine</w:t>
      </w:r>
      <w:proofErr w:type="spellEnd"/>
      <w:r w:rsidRPr="00924F65">
        <w:rPr>
          <w:rFonts w:ascii="Tahoma" w:hAnsi="Tahoma" w:cs="Tahoma"/>
          <w:lang w:val="de-DE"/>
        </w:rPr>
        <w:t xml:space="preserve"> </w:t>
      </w:r>
      <w:proofErr w:type="spellStart"/>
      <w:r w:rsidRPr="00924F65">
        <w:rPr>
          <w:rFonts w:ascii="Tahoma" w:hAnsi="Tahoma" w:cs="Tahoma"/>
          <w:lang w:val="de-DE"/>
        </w:rPr>
        <w:t>bir</w:t>
      </w:r>
      <w:proofErr w:type="spellEnd"/>
      <w:r w:rsidRPr="00924F65">
        <w:rPr>
          <w:rFonts w:ascii="Tahoma" w:hAnsi="Tahoma" w:cs="Tahoma"/>
          <w:lang w:val="de-DE"/>
        </w:rPr>
        <w:t xml:space="preserve"> </w:t>
      </w:r>
      <w:proofErr w:type="spellStart"/>
      <w:r w:rsidRPr="00924F65">
        <w:rPr>
          <w:rFonts w:ascii="Tahoma" w:hAnsi="Tahoma" w:cs="Tahoma"/>
          <w:lang w:val="de-DE"/>
        </w:rPr>
        <w:t>katkı</w:t>
      </w:r>
      <w:proofErr w:type="spellEnd"/>
      <w:r w:rsidRPr="00924F65">
        <w:rPr>
          <w:rFonts w:ascii="Tahoma" w:hAnsi="Tahoma" w:cs="Tahoma"/>
          <w:lang w:val="de-DE"/>
        </w:rPr>
        <w:t xml:space="preserve"> </w:t>
      </w:r>
      <w:proofErr w:type="spellStart"/>
      <w:r w:rsidRPr="00924F65">
        <w:rPr>
          <w:rFonts w:ascii="Tahoma" w:hAnsi="Tahoma" w:cs="Tahoma"/>
          <w:lang w:val="de-DE"/>
        </w:rPr>
        <w:t>nitelliğinde</w:t>
      </w:r>
      <w:proofErr w:type="spellEnd"/>
      <w:r w:rsidRPr="00924F65">
        <w:rPr>
          <w:rFonts w:ascii="Tahoma" w:hAnsi="Tahoma" w:cs="Tahoma"/>
          <w:lang w:val="de-DE"/>
        </w:rPr>
        <w:t xml:space="preserve"> </w:t>
      </w:r>
      <w:proofErr w:type="spellStart"/>
      <w:r w:rsidRPr="00924F65">
        <w:rPr>
          <w:rFonts w:ascii="Tahoma" w:hAnsi="Tahoma" w:cs="Tahoma"/>
          <w:lang w:val="de-DE"/>
        </w:rPr>
        <w:t>olan</w:t>
      </w:r>
      <w:proofErr w:type="spellEnd"/>
      <w:r w:rsidRPr="00924F65">
        <w:rPr>
          <w:rFonts w:ascii="Tahoma" w:hAnsi="Tahoma" w:cs="Tahoma"/>
          <w:lang w:val="de-DE"/>
        </w:rPr>
        <w:t xml:space="preserve"> AB </w:t>
      </w:r>
      <w:proofErr w:type="spellStart"/>
      <w:r w:rsidRPr="00924F65">
        <w:rPr>
          <w:rFonts w:ascii="Tahoma" w:hAnsi="Tahoma" w:cs="Tahoma"/>
          <w:lang w:val="de-DE"/>
        </w:rPr>
        <w:t>hibesi</w:t>
      </w:r>
      <w:proofErr w:type="spellEnd"/>
      <w:r w:rsidRPr="00924F65">
        <w:rPr>
          <w:rFonts w:ascii="Tahoma" w:hAnsi="Tahoma" w:cs="Tahoma"/>
          <w:lang w:val="de-DE"/>
        </w:rPr>
        <w:t xml:space="preserve"> </w:t>
      </w:r>
      <w:proofErr w:type="spellStart"/>
      <w:r w:rsidRPr="00924F65">
        <w:rPr>
          <w:rFonts w:ascii="Tahoma" w:hAnsi="Tahoma" w:cs="Tahoma"/>
          <w:lang w:val="de-DE"/>
        </w:rPr>
        <w:t>için</w:t>
      </w:r>
      <w:proofErr w:type="spellEnd"/>
      <w:r w:rsidRPr="00924F65">
        <w:rPr>
          <w:rFonts w:ascii="Tahoma" w:hAnsi="Tahoma" w:cs="Tahoma"/>
          <w:lang w:val="de-DE"/>
        </w:rPr>
        <w:t xml:space="preserve"> </w:t>
      </w:r>
      <w:proofErr w:type="spellStart"/>
      <w:r w:rsidRPr="00924F65">
        <w:rPr>
          <w:rFonts w:ascii="Tahoma" w:hAnsi="Tahoma" w:cs="Tahoma"/>
          <w:lang w:val="de-DE"/>
        </w:rPr>
        <w:t>belirlenen</w:t>
      </w:r>
      <w:proofErr w:type="spellEnd"/>
      <w:r w:rsidRPr="00924F65">
        <w:rPr>
          <w:rFonts w:ascii="Tahoma" w:hAnsi="Tahoma" w:cs="Tahoma"/>
          <w:lang w:val="de-DE"/>
        </w:rPr>
        <w:t xml:space="preserve"> </w:t>
      </w:r>
      <w:proofErr w:type="spellStart"/>
      <w:r w:rsidRPr="00924F65">
        <w:rPr>
          <w:rFonts w:ascii="Tahoma" w:hAnsi="Tahoma" w:cs="Tahoma"/>
          <w:lang w:val="de-DE"/>
        </w:rPr>
        <w:t>azami</w:t>
      </w:r>
      <w:proofErr w:type="spellEnd"/>
      <w:r w:rsidRPr="00924F65">
        <w:rPr>
          <w:rFonts w:ascii="Tahoma" w:hAnsi="Tahoma" w:cs="Tahoma"/>
          <w:lang w:val="de-DE"/>
        </w:rPr>
        <w:t xml:space="preserve"> </w:t>
      </w:r>
      <w:proofErr w:type="spellStart"/>
      <w:r w:rsidRPr="00924F65">
        <w:rPr>
          <w:rFonts w:ascii="Tahoma" w:hAnsi="Tahoma" w:cs="Tahoma"/>
          <w:lang w:val="de-DE"/>
        </w:rPr>
        <w:t>tutar</w:t>
      </w:r>
      <w:proofErr w:type="spellEnd"/>
      <w:r w:rsidRPr="00924F65">
        <w:rPr>
          <w:rFonts w:ascii="Tahoma" w:hAnsi="Tahoma" w:cs="Tahoma"/>
          <w:lang w:val="de-DE"/>
        </w:rPr>
        <w:t xml:space="preserve"> [….…] </w:t>
      </w:r>
      <w:proofErr w:type="spellStart"/>
      <w:r w:rsidRPr="00924F65">
        <w:rPr>
          <w:rFonts w:ascii="Tahoma" w:hAnsi="Tahoma" w:cs="Tahoma"/>
          <w:lang w:val="de-DE"/>
        </w:rPr>
        <w:t>Avrodur</w:t>
      </w:r>
      <w:proofErr w:type="spellEnd"/>
      <w:r w:rsidRPr="00924F65">
        <w:rPr>
          <w:rFonts w:ascii="Tahoma" w:hAnsi="Tahoma" w:cs="Tahoma"/>
          <w:lang w:val="de-DE"/>
        </w:rPr>
        <w:t>.</w:t>
      </w:r>
    </w:p>
    <w:p w:rsidR="00602E36" w:rsidRPr="00924F65" w:rsidRDefault="00602E36" w:rsidP="00602E36">
      <w:pPr>
        <w:ind w:left="567" w:hanging="567"/>
        <w:jc w:val="both"/>
        <w:rPr>
          <w:rFonts w:ascii="Tahoma" w:hAnsi="Tahoma" w:cs="Tahoma"/>
          <w:lang w:val="en-GB"/>
        </w:rPr>
      </w:pPr>
      <w:r w:rsidRPr="00924F65">
        <w:rPr>
          <w:rFonts w:ascii="Tahoma" w:hAnsi="Tahoma" w:cs="Tahoma"/>
          <w:lang w:val="en-GB"/>
        </w:rPr>
        <w:t>3.2</w:t>
      </w:r>
      <w:r w:rsidRPr="00924F65">
        <w:rPr>
          <w:rFonts w:ascii="Tahoma" w:hAnsi="Tahoma" w:cs="Tahoma"/>
          <w:lang w:val="en-GB"/>
        </w:rPr>
        <w:tab/>
      </w:r>
      <w:proofErr w:type="spellStart"/>
      <w:r w:rsidRPr="00924F65">
        <w:rPr>
          <w:rFonts w:ascii="Tahoma" w:hAnsi="Tahoma" w:cs="Tahoma"/>
          <w:lang w:val="en-GB"/>
        </w:rPr>
        <w:t>Nihai</w:t>
      </w:r>
      <w:proofErr w:type="spellEnd"/>
      <w:r w:rsidRPr="00924F65">
        <w:rPr>
          <w:rFonts w:ascii="Tahoma" w:hAnsi="Tahoma" w:cs="Tahoma"/>
          <w:lang w:val="en-GB"/>
        </w:rPr>
        <w:t xml:space="preserve"> </w:t>
      </w:r>
      <w:proofErr w:type="spellStart"/>
      <w:r w:rsidRPr="00924F65">
        <w:rPr>
          <w:rFonts w:ascii="Tahoma" w:hAnsi="Tahoma" w:cs="Tahoma"/>
          <w:lang w:val="en-GB"/>
        </w:rPr>
        <w:t>hibe</w:t>
      </w:r>
      <w:proofErr w:type="spellEnd"/>
      <w:r w:rsidRPr="00924F65">
        <w:rPr>
          <w:rFonts w:ascii="Tahoma" w:hAnsi="Tahoma" w:cs="Tahoma"/>
          <w:lang w:val="en-GB"/>
        </w:rPr>
        <w:t xml:space="preserve"> </w:t>
      </w:r>
      <w:proofErr w:type="spellStart"/>
      <w:r w:rsidRPr="00924F65">
        <w:rPr>
          <w:rFonts w:ascii="Tahoma" w:hAnsi="Tahoma" w:cs="Tahoma"/>
          <w:lang w:val="en-GB"/>
        </w:rPr>
        <w:t>miktarı</w:t>
      </w:r>
      <w:proofErr w:type="spellEnd"/>
      <w:r w:rsidRPr="00924F65">
        <w:rPr>
          <w:rFonts w:ascii="Tahoma" w:hAnsi="Tahoma" w:cs="Tahoma"/>
          <w:lang w:val="en-GB"/>
        </w:rPr>
        <w:t xml:space="preserve"> </w:t>
      </w:r>
      <w:proofErr w:type="spellStart"/>
      <w:r w:rsidRPr="00924F65">
        <w:rPr>
          <w:rFonts w:ascii="Tahoma" w:hAnsi="Tahoma" w:cs="Tahoma"/>
          <w:lang w:val="en-GB"/>
        </w:rPr>
        <w:t>öğrencinin</w:t>
      </w:r>
      <w:proofErr w:type="spellEnd"/>
      <w:r w:rsidRPr="00924F65">
        <w:rPr>
          <w:rFonts w:ascii="Tahoma" w:hAnsi="Tahoma" w:cs="Tahoma"/>
          <w:lang w:val="en-GB"/>
        </w:rPr>
        <w:t xml:space="preserve"> Erasmus </w:t>
      </w:r>
      <w:proofErr w:type="spellStart"/>
      <w:r w:rsidRPr="00924F65">
        <w:rPr>
          <w:rFonts w:ascii="Tahoma" w:hAnsi="Tahoma" w:cs="Tahoma"/>
          <w:lang w:val="en-GB"/>
        </w:rPr>
        <w:t>öğrenim</w:t>
      </w:r>
      <w:proofErr w:type="spellEnd"/>
      <w:r w:rsidRPr="00924F65">
        <w:rPr>
          <w:rFonts w:ascii="Tahoma" w:hAnsi="Tahoma" w:cs="Tahoma"/>
          <w:lang w:val="en-GB"/>
        </w:rPr>
        <w:t xml:space="preserve"> </w:t>
      </w:r>
      <w:proofErr w:type="spellStart"/>
      <w:r w:rsidRPr="00924F65">
        <w:rPr>
          <w:rFonts w:ascii="Tahoma" w:hAnsi="Tahoma" w:cs="Tahoma"/>
          <w:lang w:val="en-GB"/>
        </w:rPr>
        <w:t>hareketliliği</w:t>
      </w:r>
      <w:proofErr w:type="spellEnd"/>
      <w:r w:rsidRPr="00924F65">
        <w:rPr>
          <w:rFonts w:ascii="Tahoma" w:hAnsi="Tahoma" w:cs="Tahoma"/>
          <w:lang w:val="en-GB"/>
        </w:rPr>
        <w:t xml:space="preserve"> </w:t>
      </w:r>
      <w:proofErr w:type="spellStart"/>
      <w:r w:rsidRPr="00924F65">
        <w:rPr>
          <w:rFonts w:ascii="Tahoma" w:hAnsi="Tahoma" w:cs="Tahoma"/>
          <w:lang w:val="en-GB"/>
        </w:rPr>
        <w:t>faaliyeti</w:t>
      </w:r>
      <w:proofErr w:type="spellEnd"/>
      <w:r w:rsidRPr="00924F65">
        <w:rPr>
          <w:rFonts w:ascii="Tahoma" w:hAnsi="Tahoma" w:cs="Tahoma"/>
          <w:lang w:val="en-GB"/>
        </w:rPr>
        <w:t xml:space="preserve"> </w:t>
      </w:r>
      <w:proofErr w:type="spellStart"/>
      <w:r w:rsidRPr="00924F65">
        <w:rPr>
          <w:rFonts w:ascii="Tahoma" w:hAnsi="Tahoma" w:cs="Tahoma"/>
          <w:lang w:val="en-GB"/>
        </w:rPr>
        <w:t>amacıyla</w:t>
      </w:r>
      <w:proofErr w:type="spellEnd"/>
      <w:r w:rsidRPr="00924F65">
        <w:rPr>
          <w:rFonts w:ascii="Tahoma" w:hAnsi="Tahoma" w:cs="Tahoma"/>
          <w:lang w:val="en-GB"/>
        </w:rPr>
        <w:t xml:space="preserve"> </w:t>
      </w:r>
      <w:proofErr w:type="spellStart"/>
      <w:r w:rsidRPr="00924F65">
        <w:rPr>
          <w:rFonts w:ascii="Tahoma" w:hAnsi="Tahoma" w:cs="Tahoma"/>
          <w:lang w:val="en-GB"/>
        </w:rPr>
        <w:t>yurtdışında</w:t>
      </w:r>
      <w:proofErr w:type="spellEnd"/>
      <w:r w:rsidRPr="00924F65">
        <w:rPr>
          <w:rFonts w:ascii="Tahoma" w:hAnsi="Tahoma" w:cs="Tahoma"/>
          <w:lang w:val="en-GB"/>
        </w:rPr>
        <w:t xml:space="preserve"> </w:t>
      </w:r>
      <w:proofErr w:type="spellStart"/>
      <w:r w:rsidRPr="00924F65">
        <w:rPr>
          <w:rFonts w:ascii="Tahoma" w:hAnsi="Tahoma" w:cs="Tahoma"/>
          <w:lang w:val="en-GB"/>
        </w:rPr>
        <w:t>kaldığı</w:t>
      </w:r>
      <w:proofErr w:type="spellEnd"/>
      <w:r w:rsidRPr="00924F65">
        <w:rPr>
          <w:rFonts w:ascii="Tahoma" w:hAnsi="Tahoma" w:cs="Tahoma"/>
          <w:lang w:val="en-GB"/>
        </w:rPr>
        <w:t xml:space="preserve"> </w:t>
      </w:r>
      <w:proofErr w:type="spellStart"/>
      <w:r w:rsidRPr="00924F65">
        <w:rPr>
          <w:rFonts w:ascii="Tahoma" w:hAnsi="Tahoma" w:cs="Tahoma"/>
          <w:lang w:val="en-GB"/>
        </w:rPr>
        <w:t>süre</w:t>
      </w:r>
      <w:proofErr w:type="spellEnd"/>
      <w:r w:rsidRPr="00924F65">
        <w:rPr>
          <w:rFonts w:ascii="Tahoma" w:hAnsi="Tahoma" w:cs="Tahoma"/>
          <w:lang w:val="en-GB"/>
        </w:rPr>
        <w:t xml:space="preserve"> </w:t>
      </w:r>
      <w:proofErr w:type="spellStart"/>
      <w:r w:rsidRPr="00924F65">
        <w:rPr>
          <w:rFonts w:ascii="Tahoma" w:hAnsi="Tahoma" w:cs="Tahoma"/>
          <w:lang w:val="en-GB"/>
        </w:rPr>
        <w:t>ile</w:t>
      </w:r>
      <w:proofErr w:type="spellEnd"/>
      <w:r w:rsidRPr="00924F65">
        <w:rPr>
          <w:rFonts w:ascii="Tahoma" w:hAnsi="Tahoma" w:cs="Tahoma"/>
          <w:lang w:val="en-GB"/>
        </w:rPr>
        <w:t xml:space="preserve">, </w:t>
      </w:r>
      <w:proofErr w:type="spellStart"/>
      <w:r w:rsidRPr="00924F65">
        <w:rPr>
          <w:rFonts w:ascii="Tahoma" w:hAnsi="Tahoma" w:cs="Tahoma"/>
          <w:lang w:val="en-GB"/>
        </w:rPr>
        <w:t>gittiği</w:t>
      </w:r>
      <w:proofErr w:type="spellEnd"/>
      <w:r w:rsidRPr="00924F65">
        <w:rPr>
          <w:rFonts w:ascii="Tahoma" w:hAnsi="Tahoma" w:cs="Tahoma"/>
          <w:lang w:val="en-GB"/>
        </w:rPr>
        <w:t xml:space="preserve"> </w:t>
      </w:r>
      <w:proofErr w:type="spellStart"/>
      <w:r w:rsidRPr="00924F65">
        <w:rPr>
          <w:rFonts w:ascii="Tahoma" w:hAnsi="Tahoma" w:cs="Tahoma"/>
          <w:lang w:val="en-GB"/>
        </w:rPr>
        <w:t>ülke</w:t>
      </w:r>
      <w:proofErr w:type="spellEnd"/>
      <w:r w:rsidRPr="00924F65">
        <w:rPr>
          <w:rFonts w:ascii="Tahoma" w:hAnsi="Tahoma" w:cs="Tahoma"/>
          <w:lang w:val="en-GB"/>
        </w:rPr>
        <w:t xml:space="preserve"> </w:t>
      </w:r>
      <w:proofErr w:type="spellStart"/>
      <w:r w:rsidRPr="00924F65">
        <w:rPr>
          <w:rFonts w:ascii="Tahoma" w:hAnsi="Tahoma" w:cs="Tahoma"/>
          <w:lang w:val="en-GB"/>
        </w:rPr>
        <w:t>için</w:t>
      </w:r>
      <w:proofErr w:type="spellEnd"/>
      <w:r w:rsidRPr="00924F65">
        <w:rPr>
          <w:rFonts w:ascii="Tahoma" w:hAnsi="Tahoma" w:cs="Tahoma"/>
          <w:lang w:val="en-GB"/>
        </w:rPr>
        <w:t xml:space="preserve"> </w:t>
      </w:r>
      <w:proofErr w:type="spellStart"/>
      <w:r w:rsidRPr="00924F65">
        <w:rPr>
          <w:rFonts w:ascii="Tahoma" w:hAnsi="Tahoma" w:cs="Tahoma"/>
          <w:lang w:val="en-GB"/>
        </w:rPr>
        <w:t>belirlenen</w:t>
      </w:r>
      <w:proofErr w:type="spellEnd"/>
      <w:r w:rsidRPr="00924F65">
        <w:rPr>
          <w:rFonts w:ascii="Tahoma" w:hAnsi="Tahoma" w:cs="Tahoma"/>
          <w:lang w:val="en-GB"/>
        </w:rPr>
        <w:t xml:space="preserve"> [….…] Avro </w:t>
      </w:r>
      <w:proofErr w:type="spellStart"/>
      <w:r w:rsidRPr="00924F65">
        <w:rPr>
          <w:rFonts w:ascii="Tahoma" w:hAnsi="Tahoma" w:cs="Tahoma"/>
          <w:lang w:val="en-GB"/>
        </w:rPr>
        <w:t>aylık</w:t>
      </w:r>
      <w:proofErr w:type="spellEnd"/>
      <w:r w:rsidRPr="00924F65">
        <w:rPr>
          <w:rFonts w:ascii="Tahoma" w:hAnsi="Tahoma" w:cs="Tahoma"/>
          <w:lang w:val="en-GB"/>
        </w:rPr>
        <w:t xml:space="preserve"> </w:t>
      </w:r>
      <w:proofErr w:type="spellStart"/>
      <w:r w:rsidRPr="00924F65">
        <w:rPr>
          <w:rFonts w:ascii="Tahoma" w:hAnsi="Tahoma" w:cs="Tahoma"/>
          <w:lang w:val="en-GB"/>
        </w:rPr>
        <w:t>hibe</w:t>
      </w:r>
      <w:proofErr w:type="spellEnd"/>
      <w:r w:rsidRPr="00924F65">
        <w:rPr>
          <w:rFonts w:ascii="Tahoma" w:hAnsi="Tahoma" w:cs="Tahoma"/>
          <w:lang w:val="en-GB"/>
        </w:rPr>
        <w:t xml:space="preserve"> </w:t>
      </w:r>
      <w:proofErr w:type="spellStart"/>
      <w:r w:rsidRPr="00924F65">
        <w:rPr>
          <w:rFonts w:ascii="Tahoma" w:hAnsi="Tahoma" w:cs="Tahoma"/>
          <w:lang w:val="en-GB"/>
        </w:rPr>
        <w:t>miktarının</w:t>
      </w:r>
      <w:proofErr w:type="spellEnd"/>
      <w:r w:rsidRPr="00924F65">
        <w:rPr>
          <w:rFonts w:ascii="Tahoma" w:hAnsi="Tahoma" w:cs="Tahoma"/>
          <w:lang w:val="en-GB"/>
        </w:rPr>
        <w:t xml:space="preserve"> </w:t>
      </w:r>
      <w:proofErr w:type="spellStart"/>
      <w:r w:rsidRPr="00924F65">
        <w:rPr>
          <w:rFonts w:ascii="Tahoma" w:hAnsi="Tahoma" w:cs="Tahoma"/>
          <w:lang w:val="en-GB"/>
        </w:rPr>
        <w:t>çarpılması</w:t>
      </w:r>
      <w:proofErr w:type="spellEnd"/>
      <w:r w:rsidRPr="00924F65">
        <w:rPr>
          <w:rFonts w:ascii="Tahoma" w:hAnsi="Tahoma" w:cs="Tahoma"/>
          <w:lang w:val="en-GB"/>
        </w:rPr>
        <w:t xml:space="preserve"> </w:t>
      </w:r>
      <w:proofErr w:type="spellStart"/>
      <w:r w:rsidRPr="00924F65">
        <w:rPr>
          <w:rFonts w:ascii="Tahoma" w:hAnsi="Tahoma" w:cs="Tahoma"/>
          <w:lang w:val="en-GB"/>
        </w:rPr>
        <w:t>ile</w:t>
      </w:r>
      <w:proofErr w:type="spellEnd"/>
      <w:r w:rsidRPr="00924F65">
        <w:rPr>
          <w:rFonts w:ascii="Tahoma" w:hAnsi="Tahoma" w:cs="Tahoma"/>
          <w:lang w:val="en-GB"/>
        </w:rPr>
        <w:t xml:space="preserve"> </w:t>
      </w:r>
      <w:proofErr w:type="spellStart"/>
      <w:r w:rsidRPr="00924F65">
        <w:rPr>
          <w:rFonts w:ascii="Tahoma" w:hAnsi="Tahoma" w:cs="Tahoma"/>
          <w:lang w:val="en-GB"/>
        </w:rPr>
        <w:t>hesap</w:t>
      </w:r>
      <w:proofErr w:type="spellEnd"/>
      <w:r w:rsidRPr="00924F65">
        <w:rPr>
          <w:rFonts w:ascii="Tahoma" w:hAnsi="Tahoma" w:cs="Tahoma"/>
          <w:lang w:val="en-GB"/>
        </w:rPr>
        <w:t xml:space="preserve"> </w:t>
      </w:r>
      <w:proofErr w:type="spellStart"/>
      <w:r w:rsidRPr="00924F65">
        <w:rPr>
          <w:rFonts w:ascii="Tahoma" w:hAnsi="Tahoma" w:cs="Tahoma"/>
          <w:lang w:val="en-GB"/>
        </w:rPr>
        <w:t>edilir</w:t>
      </w:r>
      <w:proofErr w:type="spellEnd"/>
      <w:r w:rsidRPr="00924F65">
        <w:rPr>
          <w:rFonts w:ascii="Tahoma" w:hAnsi="Tahoma" w:cs="Tahoma"/>
          <w:lang w:val="en-GB"/>
        </w:rPr>
        <w:t xml:space="preserve">. </w:t>
      </w:r>
      <w:proofErr w:type="spellStart"/>
      <w:proofErr w:type="gramStart"/>
      <w:r w:rsidRPr="00924F65">
        <w:rPr>
          <w:rFonts w:ascii="Tahoma" w:hAnsi="Tahoma" w:cs="Tahoma"/>
          <w:lang w:val="en-GB"/>
        </w:rPr>
        <w:t>Yararlanıcı</w:t>
      </w:r>
      <w:proofErr w:type="spellEnd"/>
      <w:r w:rsidRPr="00924F65">
        <w:rPr>
          <w:rFonts w:ascii="Tahoma" w:hAnsi="Tahoma" w:cs="Tahoma"/>
          <w:lang w:val="en-GB"/>
        </w:rPr>
        <w:t xml:space="preserve"> </w:t>
      </w:r>
      <w:proofErr w:type="spellStart"/>
      <w:r w:rsidRPr="00924F65">
        <w:rPr>
          <w:rFonts w:ascii="Tahoma" w:hAnsi="Tahoma" w:cs="Tahoma"/>
          <w:lang w:val="en-GB"/>
        </w:rPr>
        <w:t>hareketlilik</w:t>
      </w:r>
      <w:proofErr w:type="spellEnd"/>
      <w:r w:rsidRPr="00924F65">
        <w:rPr>
          <w:rFonts w:ascii="Tahoma" w:hAnsi="Tahoma" w:cs="Tahoma"/>
          <w:lang w:val="en-GB"/>
        </w:rPr>
        <w:t xml:space="preserve"> </w:t>
      </w:r>
      <w:proofErr w:type="spellStart"/>
      <w:r w:rsidRPr="00924F65">
        <w:rPr>
          <w:rFonts w:ascii="Tahoma" w:hAnsi="Tahoma" w:cs="Tahoma"/>
          <w:lang w:val="en-GB"/>
        </w:rPr>
        <w:t>faaliyetinin</w:t>
      </w:r>
      <w:proofErr w:type="spellEnd"/>
      <w:r w:rsidRPr="00924F65">
        <w:rPr>
          <w:rFonts w:ascii="Tahoma" w:hAnsi="Tahoma" w:cs="Tahoma"/>
          <w:lang w:val="en-GB"/>
        </w:rPr>
        <w:t xml:space="preserve"> </w:t>
      </w:r>
      <w:proofErr w:type="spellStart"/>
      <w:r w:rsidRPr="00924F65">
        <w:rPr>
          <w:rFonts w:ascii="Tahoma" w:hAnsi="Tahoma" w:cs="Tahoma"/>
          <w:lang w:val="en-GB"/>
        </w:rPr>
        <w:t>başlama</w:t>
      </w:r>
      <w:proofErr w:type="spellEnd"/>
      <w:r w:rsidRPr="00924F65">
        <w:rPr>
          <w:rFonts w:ascii="Tahoma" w:hAnsi="Tahoma" w:cs="Tahoma"/>
          <w:lang w:val="en-GB"/>
        </w:rPr>
        <w:t xml:space="preserve"> </w:t>
      </w:r>
      <w:proofErr w:type="spellStart"/>
      <w:r w:rsidRPr="00924F65">
        <w:rPr>
          <w:rFonts w:ascii="Tahoma" w:hAnsi="Tahoma" w:cs="Tahoma"/>
          <w:lang w:val="en-GB"/>
        </w:rPr>
        <w:t>ve</w:t>
      </w:r>
      <w:proofErr w:type="spellEnd"/>
      <w:r w:rsidRPr="00924F65">
        <w:rPr>
          <w:rFonts w:ascii="Tahoma" w:hAnsi="Tahoma" w:cs="Tahoma"/>
          <w:lang w:val="en-GB"/>
        </w:rPr>
        <w:t xml:space="preserve"> </w:t>
      </w:r>
      <w:proofErr w:type="spellStart"/>
      <w:r w:rsidRPr="00924F65">
        <w:rPr>
          <w:rFonts w:ascii="Tahoma" w:hAnsi="Tahoma" w:cs="Tahoma"/>
          <w:lang w:val="en-GB"/>
        </w:rPr>
        <w:t>bitiş</w:t>
      </w:r>
      <w:proofErr w:type="spellEnd"/>
      <w:r w:rsidRPr="00924F65">
        <w:rPr>
          <w:rFonts w:ascii="Tahoma" w:hAnsi="Tahoma" w:cs="Tahoma"/>
          <w:lang w:val="en-GB"/>
        </w:rPr>
        <w:t xml:space="preserve"> </w:t>
      </w:r>
      <w:proofErr w:type="spellStart"/>
      <w:r w:rsidRPr="00924F65">
        <w:rPr>
          <w:rFonts w:ascii="Tahoma" w:hAnsi="Tahoma" w:cs="Tahoma"/>
          <w:lang w:val="en-GB"/>
        </w:rPr>
        <w:t>tarihlerini</w:t>
      </w:r>
      <w:proofErr w:type="spellEnd"/>
      <w:r w:rsidRPr="00924F65">
        <w:rPr>
          <w:rFonts w:ascii="Tahoma" w:hAnsi="Tahoma" w:cs="Tahoma"/>
          <w:lang w:val="en-GB"/>
        </w:rPr>
        <w:t xml:space="preserve"> </w:t>
      </w:r>
      <w:proofErr w:type="spellStart"/>
      <w:r w:rsidRPr="00924F65">
        <w:rPr>
          <w:rFonts w:ascii="Tahoma" w:hAnsi="Tahoma" w:cs="Tahoma"/>
          <w:lang w:val="en-GB"/>
        </w:rPr>
        <w:t>gösteren</w:t>
      </w:r>
      <w:proofErr w:type="spellEnd"/>
      <w:r w:rsidRPr="00924F65">
        <w:rPr>
          <w:rFonts w:ascii="Tahoma" w:hAnsi="Tahoma" w:cs="Tahoma"/>
          <w:lang w:val="en-GB"/>
        </w:rPr>
        <w:t xml:space="preserve"> </w:t>
      </w:r>
      <w:proofErr w:type="spellStart"/>
      <w:r w:rsidRPr="00924F65">
        <w:rPr>
          <w:rFonts w:ascii="Tahoma" w:hAnsi="Tahoma" w:cs="Tahoma"/>
          <w:lang w:val="en-GB"/>
        </w:rPr>
        <w:t>bir</w:t>
      </w:r>
      <w:proofErr w:type="spellEnd"/>
      <w:r w:rsidRPr="00924F65">
        <w:rPr>
          <w:rFonts w:ascii="Tahoma" w:hAnsi="Tahoma" w:cs="Tahoma"/>
          <w:lang w:val="en-GB"/>
        </w:rPr>
        <w:t xml:space="preserve"> </w:t>
      </w:r>
      <w:proofErr w:type="spellStart"/>
      <w:r w:rsidRPr="00924F65">
        <w:rPr>
          <w:rFonts w:ascii="Tahoma" w:hAnsi="Tahoma" w:cs="Tahoma"/>
          <w:lang w:val="en-GB"/>
        </w:rPr>
        <w:t>belge</w:t>
      </w:r>
      <w:proofErr w:type="spellEnd"/>
      <w:r w:rsidRPr="00924F65">
        <w:rPr>
          <w:rFonts w:ascii="Tahoma" w:hAnsi="Tahoma" w:cs="Tahoma"/>
          <w:lang w:val="en-GB"/>
        </w:rPr>
        <w:t xml:space="preserve"> (</w:t>
      </w:r>
      <w:proofErr w:type="spellStart"/>
      <w:r w:rsidRPr="00924F65">
        <w:rPr>
          <w:rFonts w:ascii="Tahoma" w:hAnsi="Tahoma" w:cs="Tahoma"/>
          <w:lang w:val="en-GB"/>
        </w:rPr>
        <w:t>Katılım</w:t>
      </w:r>
      <w:proofErr w:type="spellEnd"/>
      <w:r w:rsidRPr="00924F65">
        <w:rPr>
          <w:rFonts w:ascii="Tahoma" w:hAnsi="Tahoma" w:cs="Tahoma"/>
          <w:lang w:val="en-GB"/>
        </w:rPr>
        <w:t xml:space="preserve"> </w:t>
      </w:r>
      <w:proofErr w:type="spellStart"/>
      <w:r w:rsidRPr="00924F65">
        <w:rPr>
          <w:rFonts w:ascii="Tahoma" w:hAnsi="Tahoma" w:cs="Tahoma"/>
          <w:lang w:val="en-GB"/>
        </w:rPr>
        <w:t>Sertifikası</w:t>
      </w:r>
      <w:proofErr w:type="spellEnd"/>
      <w:r w:rsidRPr="00924F65">
        <w:rPr>
          <w:rFonts w:ascii="Tahoma" w:hAnsi="Tahoma" w:cs="Tahoma"/>
          <w:lang w:val="en-GB"/>
        </w:rPr>
        <w:t xml:space="preserve">) </w:t>
      </w:r>
      <w:proofErr w:type="spellStart"/>
      <w:r w:rsidRPr="00924F65">
        <w:rPr>
          <w:rFonts w:ascii="Tahoma" w:hAnsi="Tahoma" w:cs="Tahoma"/>
          <w:lang w:val="en-GB"/>
        </w:rPr>
        <w:t>sunmakla</w:t>
      </w:r>
      <w:proofErr w:type="spellEnd"/>
      <w:r w:rsidRPr="00924F65">
        <w:rPr>
          <w:rFonts w:ascii="Tahoma" w:hAnsi="Tahoma" w:cs="Tahoma"/>
          <w:lang w:val="en-GB"/>
        </w:rPr>
        <w:t xml:space="preserve"> </w:t>
      </w:r>
      <w:proofErr w:type="spellStart"/>
      <w:r w:rsidRPr="00924F65">
        <w:rPr>
          <w:rFonts w:ascii="Tahoma" w:hAnsi="Tahoma" w:cs="Tahoma"/>
          <w:lang w:val="en-GB"/>
        </w:rPr>
        <w:t>yükümlüdür</w:t>
      </w:r>
      <w:proofErr w:type="spellEnd"/>
      <w:r w:rsidRPr="00924F65">
        <w:rPr>
          <w:rFonts w:ascii="Tahoma" w:hAnsi="Tahoma" w:cs="Tahoma"/>
          <w:lang w:val="en-GB"/>
        </w:rPr>
        <w:t>.</w:t>
      </w:r>
      <w:proofErr w:type="gramEnd"/>
      <w:r w:rsidRPr="00924F65">
        <w:rPr>
          <w:rFonts w:ascii="Tahoma" w:hAnsi="Tahoma" w:cs="Tahoma"/>
          <w:lang w:val="en-GB"/>
        </w:rPr>
        <w:t xml:space="preserve"> </w:t>
      </w:r>
    </w:p>
    <w:p w:rsidR="00602E36" w:rsidRPr="00924F65" w:rsidRDefault="00602E36" w:rsidP="00602E36">
      <w:pPr>
        <w:ind w:left="567" w:hanging="567"/>
        <w:jc w:val="both"/>
        <w:rPr>
          <w:rFonts w:ascii="Tahoma" w:hAnsi="Tahoma" w:cs="Tahoma"/>
          <w:b/>
          <w:lang w:val="en-GB"/>
        </w:rPr>
      </w:pPr>
    </w:p>
    <w:p w:rsidR="00602E36" w:rsidRPr="00924F65" w:rsidRDefault="00602E36" w:rsidP="00602E36">
      <w:pPr>
        <w:ind w:left="567" w:hanging="567"/>
        <w:jc w:val="both"/>
        <w:rPr>
          <w:rFonts w:ascii="Tahoma" w:hAnsi="Tahoma" w:cs="Tahoma"/>
          <w:b/>
          <w:lang w:val="de-DE"/>
        </w:rPr>
      </w:pPr>
      <w:r w:rsidRPr="00924F65">
        <w:rPr>
          <w:rFonts w:ascii="Tahoma" w:hAnsi="Tahoma" w:cs="Tahoma"/>
          <w:b/>
          <w:lang w:val="de-DE"/>
        </w:rPr>
        <w:t>MADDE 4 – ÖDEME</w:t>
      </w:r>
    </w:p>
    <w:p w:rsidR="00602E36" w:rsidRPr="00924F65" w:rsidRDefault="00602E36" w:rsidP="00602E36">
      <w:pPr>
        <w:ind w:left="567" w:hanging="567"/>
        <w:jc w:val="both"/>
        <w:rPr>
          <w:rFonts w:ascii="Tahoma" w:hAnsi="Tahoma" w:cs="Tahoma"/>
          <w:lang w:val="de-DE"/>
        </w:rPr>
      </w:pPr>
      <w:r w:rsidRPr="00924F65">
        <w:rPr>
          <w:rFonts w:ascii="Tahoma" w:hAnsi="Tahoma" w:cs="Tahoma"/>
          <w:lang w:val="de-DE"/>
        </w:rPr>
        <w:t>4.1</w:t>
      </w:r>
      <w:r w:rsidRPr="00924F65">
        <w:rPr>
          <w:rFonts w:ascii="Tahoma" w:hAnsi="Tahoma" w:cs="Tahoma"/>
          <w:lang w:val="de-DE"/>
        </w:rPr>
        <w:tab/>
      </w:r>
      <w:proofErr w:type="spellStart"/>
      <w:r w:rsidRPr="00924F65">
        <w:rPr>
          <w:rFonts w:ascii="Tahoma" w:hAnsi="Tahoma" w:cs="Tahoma"/>
          <w:lang w:val="de-DE"/>
        </w:rPr>
        <w:t>Anlaşmanın</w:t>
      </w:r>
      <w:proofErr w:type="spellEnd"/>
      <w:r w:rsidRPr="00924F65">
        <w:rPr>
          <w:rFonts w:ascii="Tahoma" w:hAnsi="Tahoma" w:cs="Tahoma"/>
          <w:lang w:val="de-DE"/>
        </w:rPr>
        <w:t xml:space="preserve"> </w:t>
      </w:r>
      <w:proofErr w:type="spellStart"/>
      <w:r w:rsidRPr="00924F65">
        <w:rPr>
          <w:rFonts w:ascii="Tahoma" w:hAnsi="Tahoma" w:cs="Tahoma"/>
          <w:lang w:val="de-DE"/>
        </w:rPr>
        <w:t>yürürlüğe</w:t>
      </w:r>
      <w:proofErr w:type="spellEnd"/>
      <w:r w:rsidRPr="00924F65">
        <w:rPr>
          <w:rFonts w:ascii="Tahoma" w:hAnsi="Tahoma" w:cs="Tahoma"/>
          <w:lang w:val="de-DE"/>
        </w:rPr>
        <w:t xml:space="preserve"> </w:t>
      </w:r>
      <w:proofErr w:type="spellStart"/>
      <w:r w:rsidRPr="00924F65">
        <w:rPr>
          <w:rFonts w:ascii="Tahoma" w:hAnsi="Tahoma" w:cs="Tahoma"/>
          <w:lang w:val="de-DE"/>
        </w:rPr>
        <w:t>girişinden</w:t>
      </w:r>
      <w:proofErr w:type="spellEnd"/>
      <w:r w:rsidRPr="00924F65">
        <w:rPr>
          <w:rFonts w:ascii="Tahoma" w:hAnsi="Tahoma" w:cs="Tahoma"/>
          <w:lang w:val="de-DE"/>
        </w:rPr>
        <w:t xml:space="preserve"> </w:t>
      </w:r>
      <w:proofErr w:type="spellStart"/>
      <w:r w:rsidRPr="00924F65">
        <w:rPr>
          <w:rFonts w:ascii="Tahoma" w:hAnsi="Tahoma" w:cs="Tahoma"/>
          <w:lang w:val="de-DE"/>
        </w:rPr>
        <w:t>itibaren</w:t>
      </w:r>
      <w:proofErr w:type="spellEnd"/>
      <w:r w:rsidRPr="00924F65">
        <w:rPr>
          <w:rFonts w:ascii="Tahoma" w:hAnsi="Tahoma" w:cs="Tahoma"/>
          <w:lang w:val="de-DE"/>
        </w:rPr>
        <w:t xml:space="preserve"> 45 </w:t>
      </w:r>
      <w:proofErr w:type="spellStart"/>
      <w:r w:rsidRPr="00924F65">
        <w:rPr>
          <w:rFonts w:ascii="Tahoma" w:hAnsi="Tahoma" w:cs="Tahoma"/>
          <w:lang w:val="de-DE"/>
        </w:rPr>
        <w:t>gün</w:t>
      </w:r>
      <w:proofErr w:type="spellEnd"/>
      <w:r w:rsidRPr="00924F65">
        <w:rPr>
          <w:rFonts w:ascii="Tahoma" w:hAnsi="Tahoma" w:cs="Tahoma"/>
          <w:lang w:val="de-DE"/>
        </w:rPr>
        <w:t xml:space="preserve"> </w:t>
      </w:r>
      <w:proofErr w:type="spellStart"/>
      <w:r w:rsidRPr="00924F65">
        <w:rPr>
          <w:rFonts w:ascii="Tahoma" w:hAnsi="Tahoma" w:cs="Tahoma"/>
          <w:lang w:val="de-DE"/>
        </w:rPr>
        <w:t>içinde</w:t>
      </w:r>
      <w:proofErr w:type="spellEnd"/>
      <w:r w:rsidRPr="00924F65">
        <w:rPr>
          <w:rFonts w:ascii="Tahoma" w:hAnsi="Tahoma" w:cs="Tahoma"/>
          <w:lang w:val="de-DE"/>
        </w:rPr>
        <w:t xml:space="preserve">, </w:t>
      </w:r>
      <w:proofErr w:type="spellStart"/>
      <w:r w:rsidRPr="00924F65">
        <w:rPr>
          <w:rFonts w:ascii="Tahoma" w:hAnsi="Tahoma" w:cs="Tahoma"/>
          <w:lang w:val="de-DE"/>
        </w:rPr>
        <w:t>yararlanıcıya</w:t>
      </w:r>
      <w:proofErr w:type="spellEnd"/>
      <w:r w:rsidRPr="00924F65">
        <w:rPr>
          <w:rFonts w:ascii="Tahoma" w:hAnsi="Tahoma" w:cs="Tahoma"/>
          <w:lang w:val="de-DE"/>
        </w:rPr>
        <w:t xml:space="preserve">, </w:t>
      </w:r>
      <w:proofErr w:type="spellStart"/>
      <w:r w:rsidRPr="00924F65">
        <w:rPr>
          <w:rFonts w:ascii="Tahoma" w:hAnsi="Tahoma" w:cs="Tahoma"/>
          <w:lang w:val="de-DE"/>
        </w:rPr>
        <w:t>azami</w:t>
      </w:r>
      <w:proofErr w:type="spellEnd"/>
      <w:r w:rsidRPr="00924F65">
        <w:rPr>
          <w:rFonts w:ascii="Tahoma" w:hAnsi="Tahoma" w:cs="Tahoma"/>
          <w:lang w:val="de-DE"/>
        </w:rPr>
        <w:t xml:space="preserve"> </w:t>
      </w:r>
      <w:proofErr w:type="spellStart"/>
      <w:r w:rsidRPr="00924F65">
        <w:rPr>
          <w:rFonts w:ascii="Tahoma" w:hAnsi="Tahoma" w:cs="Tahoma"/>
          <w:lang w:val="de-DE"/>
        </w:rPr>
        <w:t>hibe</w:t>
      </w:r>
      <w:proofErr w:type="spellEnd"/>
      <w:r w:rsidRPr="00924F65">
        <w:rPr>
          <w:rFonts w:ascii="Tahoma" w:hAnsi="Tahoma" w:cs="Tahoma"/>
          <w:lang w:val="de-DE"/>
        </w:rPr>
        <w:t xml:space="preserve"> </w:t>
      </w:r>
      <w:proofErr w:type="spellStart"/>
      <w:r w:rsidRPr="00924F65">
        <w:rPr>
          <w:rFonts w:ascii="Tahoma" w:hAnsi="Tahoma" w:cs="Tahoma"/>
          <w:lang w:val="de-DE"/>
        </w:rPr>
        <w:t>miktarının</w:t>
      </w:r>
      <w:proofErr w:type="spellEnd"/>
      <w:r w:rsidRPr="00924F65">
        <w:rPr>
          <w:rFonts w:ascii="Tahoma" w:hAnsi="Tahoma" w:cs="Tahoma"/>
          <w:lang w:val="de-DE"/>
        </w:rPr>
        <w:t xml:space="preserve"> %[.....] </w:t>
      </w:r>
      <w:proofErr w:type="spellStart"/>
      <w:r w:rsidRPr="00924F65">
        <w:rPr>
          <w:rFonts w:ascii="Tahoma" w:hAnsi="Tahoma" w:cs="Tahoma"/>
          <w:lang w:val="de-DE"/>
        </w:rPr>
        <w:t>ine</w:t>
      </w:r>
      <w:proofErr w:type="spellEnd"/>
      <w:r w:rsidRPr="00924F65">
        <w:rPr>
          <w:rFonts w:ascii="Tahoma" w:hAnsi="Tahoma" w:cs="Tahoma"/>
          <w:lang w:val="de-DE"/>
        </w:rPr>
        <w:t xml:space="preserve"> </w:t>
      </w:r>
      <w:proofErr w:type="spellStart"/>
      <w:r w:rsidRPr="00924F65">
        <w:rPr>
          <w:rFonts w:ascii="Tahoma" w:hAnsi="Tahoma" w:cs="Tahoma"/>
          <w:lang w:val="de-DE"/>
        </w:rPr>
        <w:t>tekabül</w:t>
      </w:r>
      <w:proofErr w:type="spellEnd"/>
      <w:r w:rsidRPr="00924F65">
        <w:rPr>
          <w:rFonts w:ascii="Tahoma" w:hAnsi="Tahoma" w:cs="Tahoma"/>
          <w:lang w:val="de-DE"/>
        </w:rPr>
        <w:t xml:space="preserve"> </w:t>
      </w:r>
      <w:proofErr w:type="spellStart"/>
      <w:r w:rsidRPr="00924F65">
        <w:rPr>
          <w:rFonts w:ascii="Tahoma" w:hAnsi="Tahoma" w:cs="Tahoma"/>
          <w:lang w:val="de-DE"/>
        </w:rPr>
        <w:t>eden</w:t>
      </w:r>
      <w:proofErr w:type="spellEnd"/>
      <w:r w:rsidRPr="00924F65">
        <w:rPr>
          <w:rFonts w:ascii="Tahoma" w:hAnsi="Tahoma" w:cs="Tahoma"/>
          <w:lang w:val="de-DE"/>
        </w:rPr>
        <w:t xml:space="preserve">  […..] </w:t>
      </w:r>
      <w:proofErr w:type="spellStart"/>
      <w:r w:rsidRPr="00924F65">
        <w:rPr>
          <w:rFonts w:ascii="Tahoma" w:hAnsi="Tahoma" w:cs="Tahoma"/>
          <w:lang w:val="de-DE"/>
        </w:rPr>
        <w:t>Avro</w:t>
      </w:r>
      <w:proofErr w:type="spellEnd"/>
      <w:r w:rsidRPr="00924F65">
        <w:rPr>
          <w:rFonts w:ascii="Tahoma" w:hAnsi="Tahoma" w:cs="Tahoma"/>
          <w:lang w:val="de-DE"/>
        </w:rPr>
        <w:t xml:space="preserve"> </w:t>
      </w:r>
      <w:proofErr w:type="spellStart"/>
      <w:r w:rsidRPr="00924F65">
        <w:rPr>
          <w:rFonts w:ascii="Tahoma" w:hAnsi="Tahoma" w:cs="Tahoma"/>
          <w:lang w:val="de-DE"/>
        </w:rPr>
        <w:t>tutarında</w:t>
      </w:r>
      <w:proofErr w:type="spellEnd"/>
      <w:r w:rsidRPr="00924F65">
        <w:rPr>
          <w:rFonts w:ascii="Tahoma" w:hAnsi="Tahoma" w:cs="Tahoma"/>
          <w:lang w:val="de-DE"/>
        </w:rPr>
        <w:t xml:space="preserve"> </w:t>
      </w:r>
      <w:proofErr w:type="spellStart"/>
      <w:r w:rsidRPr="00924F65">
        <w:rPr>
          <w:rFonts w:ascii="Tahoma" w:hAnsi="Tahoma" w:cs="Tahoma"/>
          <w:lang w:val="de-DE"/>
        </w:rPr>
        <w:t>bir</w:t>
      </w:r>
      <w:proofErr w:type="spellEnd"/>
      <w:r w:rsidRPr="00924F65">
        <w:rPr>
          <w:rFonts w:ascii="Tahoma" w:hAnsi="Tahoma" w:cs="Tahoma"/>
          <w:lang w:val="de-DE"/>
        </w:rPr>
        <w:t xml:space="preserve"> </w:t>
      </w:r>
      <w:proofErr w:type="spellStart"/>
      <w:r w:rsidRPr="00924F65">
        <w:rPr>
          <w:rFonts w:ascii="Tahoma" w:hAnsi="Tahoma" w:cs="Tahoma"/>
          <w:lang w:val="de-DE"/>
        </w:rPr>
        <w:t>ön</w:t>
      </w:r>
      <w:proofErr w:type="spellEnd"/>
      <w:r w:rsidRPr="00924F65">
        <w:rPr>
          <w:rFonts w:ascii="Tahoma" w:hAnsi="Tahoma" w:cs="Tahoma"/>
          <w:lang w:val="de-DE"/>
        </w:rPr>
        <w:t xml:space="preserve"> </w:t>
      </w:r>
      <w:proofErr w:type="spellStart"/>
      <w:r w:rsidRPr="00924F65">
        <w:rPr>
          <w:rFonts w:ascii="Tahoma" w:hAnsi="Tahoma" w:cs="Tahoma"/>
          <w:lang w:val="de-DE"/>
        </w:rPr>
        <w:t>finansman</w:t>
      </w:r>
      <w:proofErr w:type="spellEnd"/>
      <w:r w:rsidRPr="00924F65">
        <w:rPr>
          <w:rFonts w:ascii="Tahoma" w:hAnsi="Tahoma" w:cs="Tahoma"/>
          <w:lang w:val="de-DE"/>
        </w:rPr>
        <w:t xml:space="preserve"> </w:t>
      </w:r>
      <w:proofErr w:type="spellStart"/>
      <w:r w:rsidRPr="00924F65">
        <w:rPr>
          <w:rFonts w:ascii="Tahoma" w:hAnsi="Tahoma" w:cs="Tahoma"/>
          <w:lang w:val="de-DE"/>
        </w:rPr>
        <w:t>ödemesi</w:t>
      </w:r>
      <w:proofErr w:type="spellEnd"/>
      <w:r w:rsidRPr="00924F65">
        <w:rPr>
          <w:rFonts w:ascii="Tahoma" w:hAnsi="Tahoma" w:cs="Tahoma"/>
          <w:lang w:val="de-DE"/>
        </w:rPr>
        <w:t xml:space="preserve"> </w:t>
      </w:r>
      <w:proofErr w:type="spellStart"/>
      <w:r w:rsidRPr="00924F65">
        <w:rPr>
          <w:rFonts w:ascii="Tahoma" w:hAnsi="Tahoma" w:cs="Tahoma"/>
          <w:lang w:val="de-DE"/>
        </w:rPr>
        <w:t>yapılır</w:t>
      </w:r>
      <w:proofErr w:type="spellEnd"/>
      <w:r w:rsidRPr="00924F65">
        <w:rPr>
          <w:rFonts w:ascii="Tahoma" w:hAnsi="Tahoma" w:cs="Tahoma"/>
          <w:lang w:val="de-DE"/>
        </w:rPr>
        <w:t xml:space="preserve">. </w:t>
      </w:r>
      <w:proofErr w:type="spellStart"/>
      <w:r w:rsidRPr="00924F65">
        <w:rPr>
          <w:rFonts w:ascii="Tahoma" w:hAnsi="Tahoma" w:cs="Tahoma"/>
          <w:lang w:val="de-DE"/>
        </w:rPr>
        <w:t>İlk</w:t>
      </w:r>
      <w:proofErr w:type="spellEnd"/>
      <w:r w:rsidRPr="00924F65">
        <w:rPr>
          <w:rFonts w:ascii="Tahoma" w:hAnsi="Tahoma" w:cs="Tahoma"/>
          <w:lang w:val="de-DE"/>
        </w:rPr>
        <w:t xml:space="preserve"> </w:t>
      </w:r>
      <w:proofErr w:type="spellStart"/>
      <w:r w:rsidRPr="00924F65">
        <w:rPr>
          <w:rFonts w:ascii="Tahoma" w:hAnsi="Tahoma" w:cs="Tahoma"/>
          <w:lang w:val="de-DE"/>
        </w:rPr>
        <w:t>ödeme</w:t>
      </w:r>
      <w:proofErr w:type="spellEnd"/>
      <w:r w:rsidRPr="00924F65">
        <w:rPr>
          <w:rFonts w:ascii="Tahoma" w:hAnsi="Tahoma" w:cs="Tahoma"/>
          <w:lang w:val="de-DE"/>
        </w:rPr>
        <w:t xml:space="preserve"> </w:t>
      </w:r>
      <w:proofErr w:type="spellStart"/>
      <w:r w:rsidRPr="00924F65">
        <w:rPr>
          <w:rFonts w:ascii="Tahoma" w:hAnsi="Tahoma" w:cs="Tahoma"/>
          <w:lang w:val="de-DE"/>
        </w:rPr>
        <w:t>miktarı</w:t>
      </w:r>
      <w:proofErr w:type="spellEnd"/>
      <w:r w:rsidRPr="00924F65">
        <w:rPr>
          <w:rFonts w:ascii="Tahoma" w:hAnsi="Tahoma" w:cs="Tahoma"/>
          <w:lang w:val="de-DE"/>
        </w:rPr>
        <w:t xml:space="preserve"> </w:t>
      </w:r>
      <w:proofErr w:type="spellStart"/>
      <w:r w:rsidRPr="00924F65">
        <w:rPr>
          <w:rFonts w:ascii="Tahoma" w:hAnsi="Tahoma" w:cs="Tahoma"/>
          <w:lang w:val="de-DE"/>
        </w:rPr>
        <w:t>toplam</w:t>
      </w:r>
      <w:proofErr w:type="spellEnd"/>
      <w:r w:rsidRPr="00924F65">
        <w:rPr>
          <w:rFonts w:ascii="Tahoma" w:hAnsi="Tahoma" w:cs="Tahoma"/>
          <w:lang w:val="de-DE"/>
        </w:rPr>
        <w:t xml:space="preserve"> </w:t>
      </w:r>
      <w:proofErr w:type="spellStart"/>
      <w:r w:rsidRPr="00924F65">
        <w:rPr>
          <w:rFonts w:ascii="Tahoma" w:hAnsi="Tahoma" w:cs="Tahoma"/>
          <w:lang w:val="de-DE"/>
        </w:rPr>
        <w:t>öngörülen</w:t>
      </w:r>
      <w:proofErr w:type="spellEnd"/>
      <w:r w:rsidRPr="00924F65">
        <w:rPr>
          <w:rFonts w:ascii="Tahoma" w:hAnsi="Tahoma" w:cs="Tahoma"/>
          <w:lang w:val="de-DE"/>
        </w:rPr>
        <w:t xml:space="preserve"> </w:t>
      </w:r>
      <w:proofErr w:type="spellStart"/>
      <w:r w:rsidRPr="00924F65">
        <w:rPr>
          <w:rFonts w:ascii="Tahoma" w:hAnsi="Tahoma" w:cs="Tahoma"/>
          <w:lang w:val="de-DE"/>
        </w:rPr>
        <w:t>hibenin</w:t>
      </w:r>
      <w:proofErr w:type="spellEnd"/>
      <w:r w:rsidRPr="00924F65">
        <w:rPr>
          <w:rFonts w:ascii="Tahoma" w:hAnsi="Tahoma" w:cs="Tahoma"/>
          <w:lang w:val="de-DE"/>
        </w:rPr>
        <w:t xml:space="preserve"> %80’ini </w:t>
      </w:r>
      <w:proofErr w:type="spellStart"/>
      <w:r w:rsidRPr="00924F65">
        <w:rPr>
          <w:rFonts w:ascii="Tahoma" w:hAnsi="Tahoma" w:cs="Tahoma"/>
          <w:lang w:val="de-DE"/>
        </w:rPr>
        <w:t>geçemez</w:t>
      </w:r>
      <w:proofErr w:type="spellEnd"/>
      <w:r w:rsidRPr="00924F65">
        <w:rPr>
          <w:rFonts w:ascii="Tahoma" w:hAnsi="Tahoma" w:cs="Tahoma"/>
          <w:lang w:val="de-DE"/>
        </w:rPr>
        <w:t>.</w:t>
      </w:r>
    </w:p>
    <w:p w:rsidR="00602E36" w:rsidRPr="00924F65" w:rsidRDefault="00602E36" w:rsidP="00602E36">
      <w:pPr>
        <w:ind w:left="567" w:hanging="567"/>
        <w:jc w:val="both"/>
        <w:rPr>
          <w:rFonts w:ascii="Tahoma" w:hAnsi="Tahoma" w:cs="Tahoma"/>
          <w:lang w:val="en-GB"/>
        </w:rPr>
      </w:pPr>
      <w:r w:rsidRPr="00924F65">
        <w:rPr>
          <w:rFonts w:ascii="Tahoma" w:hAnsi="Tahoma" w:cs="Tahoma"/>
          <w:lang w:val="en-GB"/>
        </w:rPr>
        <w:t>4.2</w:t>
      </w:r>
      <w:r w:rsidRPr="00924F65">
        <w:rPr>
          <w:rFonts w:ascii="Tahoma" w:hAnsi="Tahoma" w:cs="Tahoma"/>
          <w:lang w:val="en-GB"/>
        </w:rPr>
        <w:tab/>
      </w:r>
      <w:proofErr w:type="spellStart"/>
      <w:r w:rsidRPr="00924F65">
        <w:rPr>
          <w:rFonts w:ascii="Tahoma" w:hAnsi="Tahoma" w:cs="Tahoma"/>
          <w:lang w:val="en-GB"/>
        </w:rPr>
        <w:t>Öğrenci</w:t>
      </w:r>
      <w:proofErr w:type="spellEnd"/>
      <w:r w:rsidRPr="00924F65">
        <w:rPr>
          <w:rFonts w:ascii="Tahoma" w:hAnsi="Tahoma" w:cs="Tahoma"/>
          <w:lang w:val="en-GB"/>
        </w:rPr>
        <w:t xml:space="preserve"> </w:t>
      </w:r>
      <w:proofErr w:type="spellStart"/>
      <w:r w:rsidRPr="00924F65">
        <w:rPr>
          <w:rFonts w:ascii="Tahoma" w:hAnsi="Tahoma" w:cs="Tahoma"/>
          <w:lang w:val="en-GB"/>
        </w:rPr>
        <w:t>nihai</w:t>
      </w:r>
      <w:proofErr w:type="spellEnd"/>
      <w:r w:rsidRPr="00924F65">
        <w:rPr>
          <w:rFonts w:ascii="Tahoma" w:hAnsi="Tahoma" w:cs="Tahoma"/>
          <w:lang w:val="en-GB"/>
        </w:rPr>
        <w:t xml:space="preserve"> </w:t>
      </w:r>
      <w:proofErr w:type="spellStart"/>
      <w:r w:rsidRPr="00924F65">
        <w:rPr>
          <w:rFonts w:ascii="Tahoma" w:hAnsi="Tahoma" w:cs="Tahoma"/>
          <w:lang w:val="en-GB"/>
        </w:rPr>
        <w:t>raporu</w:t>
      </w:r>
      <w:proofErr w:type="spellEnd"/>
      <w:r w:rsidRPr="00924F65">
        <w:rPr>
          <w:rFonts w:ascii="Tahoma" w:hAnsi="Tahoma" w:cs="Tahoma"/>
          <w:lang w:val="en-GB"/>
        </w:rPr>
        <w:t xml:space="preserve">, </w:t>
      </w:r>
      <w:proofErr w:type="spellStart"/>
      <w:r w:rsidRPr="00924F65">
        <w:rPr>
          <w:rFonts w:ascii="Tahoma" w:hAnsi="Tahoma" w:cs="Tahoma"/>
          <w:lang w:val="en-GB"/>
        </w:rPr>
        <w:t>Yararlanıcının</w:t>
      </w:r>
      <w:proofErr w:type="spellEnd"/>
      <w:r w:rsidRPr="00924F65">
        <w:rPr>
          <w:rFonts w:ascii="Tahoma" w:hAnsi="Tahoma" w:cs="Tahoma"/>
          <w:lang w:val="en-GB"/>
        </w:rPr>
        <w:t xml:space="preserve">, </w:t>
      </w:r>
      <w:proofErr w:type="spellStart"/>
      <w:r w:rsidRPr="00924F65">
        <w:rPr>
          <w:rFonts w:ascii="Tahoma" w:hAnsi="Tahoma" w:cs="Tahoma"/>
          <w:lang w:val="en-GB"/>
        </w:rPr>
        <w:t>hibenin</w:t>
      </w:r>
      <w:proofErr w:type="spellEnd"/>
      <w:r w:rsidRPr="00924F65">
        <w:rPr>
          <w:rFonts w:ascii="Tahoma" w:hAnsi="Tahoma" w:cs="Tahoma"/>
          <w:lang w:val="en-GB"/>
        </w:rPr>
        <w:t xml:space="preserve"> </w:t>
      </w:r>
      <w:proofErr w:type="spellStart"/>
      <w:r w:rsidRPr="00924F65">
        <w:rPr>
          <w:rFonts w:ascii="Tahoma" w:hAnsi="Tahoma" w:cs="Tahoma"/>
          <w:lang w:val="en-GB"/>
        </w:rPr>
        <w:t>bakiyesinin</w:t>
      </w:r>
      <w:proofErr w:type="spellEnd"/>
      <w:r w:rsidRPr="00924F65">
        <w:rPr>
          <w:rFonts w:ascii="Tahoma" w:hAnsi="Tahoma" w:cs="Tahoma"/>
          <w:lang w:val="en-GB"/>
        </w:rPr>
        <w:t xml:space="preserve"> </w:t>
      </w:r>
      <w:proofErr w:type="spellStart"/>
      <w:r w:rsidRPr="00924F65">
        <w:rPr>
          <w:rFonts w:ascii="Tahoma" w:hAnsi="Tahoma" w:cs="Tahoma"/>
          <w:lang w:val="en-GB"/>
        </w:rPr>
        <w:t>ödenmesine</w:t>
      </w:r>
      <w:proofErr w:type="spellEnd"/>
      <w:r w:rsidRPr="00924F65">
        <w:rPr>
          <w:rFonts w:ascii="Tahoma" w:hAnsi="Tahoma" w:cs="Tahoma"/>
          <w:lang w:val="en-GB"/>
        </w:rPr>
        <w:t xml:space="preserve"> </w:t>
      </w:r>
      <w:proofErr w:type="spellStart"/>
      <w:r w:rsidRPr="00924F65">
        <w:rPr>
          <w:rFonts w:ascii="Tahoma" w:hAnsi="Tahoma" w:cs="Tahoma"/>
          <w:lang w:val="en-GB"/>
        </w:rPr>
        <w:t>yönelik</w:t>
      </w:r>
      <w:proofErr w:type="spellEnd"/>
      <w:r w:rsidRPr="00924F65">
        <w:rPr>
          <w:rFonts w:ascii="Tahoma" w:hAnsi="Tahoma" w:cs="Tahoma"/>
          <w:lang w:val="en-GB"/>
        </w:rPr>
        <w:t xml:space="preserve"> </w:t>
      </w:r>
      <w:proofErr w:type="spellStart"/>
      <w:r w:rsidRPr="00924F65">
        <w:rPr>
          <w:rFonts w:ascii="Tahoma" w:hAnsi="Tahoma" w:cs="Tahoma"/>
          <w:lang w:val="en-GB"/>
        </w:rPr>
        <w:t>talebi</w:t>
      </w:r>
      <w:proofErr w:type="spellEnd"/>
      <w:r w:rsidRPr="00924F65">
        <w:rPr>
          <w:rFonts w:ascii="Tahoma" w:hAnsi="Tahoma" w:cs="Tahoma"/>
          <w:lang w:val="en-GB"/>
        </w:rPr>
        <w:t xml:space="preserve"> </w:t>
      </w:r>
      <w:proofErr w:type="spellStart"/>
      <w:r w:rsidRPr="00924F65">
        <w:rPr>
          <w:rFonts w:ascii="Tahoma" w:hAnsi="Tahoma" w:cs="Tahoma"/>
          <w:lang w:val="en-GB"/>
        </w:rPr>
        <w:t>sayılır</w:t>
      </w:r>
      <w:proofErr w:type="spellEnd"/>
      <w:r w:rsidRPr="00924F65">
        <w:rPr>
          <w:rFonts w:ascii="Tahoma" w:hAnsi="Tahoma" w:cs="Tahoma"/>
          <w:lang w:val="en-GB"/>
        </w:rPr>
        <w:t xml:space="preserve">. </w:t>
      </w:r>
      <w:proofErr w:type="spellStart"/>
      <w:proofErr w:type="gramStart"/>
      <w:r w:rsidRPr="00924F65">
        <w:rPr>
          <w:rFonts w:ascii="Tahoma" w:hAnsi="Tahoma" w:cs="Tahoma"/>
          <w:lang w:val="en-GB"/>
        </w:rPr>
        <w:t>Kurum</w:t>
      </w:r>
      <w:proofErr w:type="spellEnd"/>
      <w:r w:rsidRPr="00924F65">
        <w:rPr>
          <w:rFonts w:ascii="Tahoma" w:hAnsi="Tahoma" w:cs="Tahoma"/>
          <w:lang w:val="en-GB"/>
        </w:rPr>
        <w:t xml:space="preserve">, </w:t>
      </w:r>
      <w:proofErr w:type="spellStart"/>
      <w:r w:rsidRPr="00924F65">
        <w:rPr>
          <w:rFonts w:ascii="Tahoma" w:hAnsi="Tahoma" w:cs="Tahoma"/>
          <w:lang w:val="en-GB"/>
        </w:rPr>
        <w:t>bakiye</w:t>
      </w:r>
      <w:proofErr w:type="spellEnd"/>
      <w:r w:rsidRPr="00924F65">
        <w:rPr>
          <w:rFonts w:ascii="Tahoma" w:hAnsi="Tahoma" w:cs="Tahoma"/>
          <w:lang w:val="en-GB"/>
        </w:rPr>
        <w:t xml:space="preserve"> </w:t>
      </w:r>
      <w:proofErr w:type="spellStart"/>
      <w:r w:rsidRPr="00924F65">
        <w:rPr>
          <w:rFonts w:ascii="Tahoma" w:hAnsi="Tahoma" w:cs="Tahoma"/>
          <w:lang w:val="en-GB"/>
        </w:rPr>
        <w:t>ödemeyi</w:t>
      </w:r>
      <w:proofErr w:type="spellEnd"/>
      <w:r w:rsidRPr="00924F65">
        <w:rPr>
          <w:rFonts w:ascii="Tahoma" w:hAnsi="Tahoma" w:cs="Tahoma"/>
          <w:lang w:val="en-GB"/>
        </w:rPr>
        <w:t xml:space="preserve">, </w:t>
      </w:r>
      <w:proofErr w:type="spellStart"/>
      <w:r w:rsidRPr="00924F65">
        <w:rPr>
          <w:rFonts w:ascii="Tahoma" w:hAnsi="Tahoma" w:cs="Tahoma"/>
          <w:lang w:val="en-GB"/>
        </w:rPr>
        <w:t>nihai</w:t>
      </w:r>
      <w:proofErr w:type="spellEnd"/>
      <w:r w:rsidRPr="00924F65">
        <w:rPr>
          <w:rFonts w:ascii="Tahoma" w:hAnsi="Tahoma" w:cs="Tahoma"/>
          <w:lang w:val="en-GB"/>
        </w:rPr>
        <w:t xml:space="preserve"> </w:t>
      </w:r>
      <w:proofErr w:type="spellStart"/>
      <w:r w:rsidRPr="00924F65">
        <w:rPr>
          <w:rFonts w:ascii="Tahoma" w:hAnsi="Tahoma" w:cs="Tahoma"/>
          <w:lang w:val="en-GB"/>
        </w:rPr>
        <w:t>raporu</w:t>
      </w:r>
      <w:proofErr w:type="spellEnd"/>
      <w:r w:rsidRPr="00924F65">
        <w:rPr>
          <w:rFonts w:ascii="Tahoma" w:hAnsi="Tahoma" w:cs="Tahoma"/>
          <w:lang w:val="en-GB"/>
        </w:rPr>
        <w:t xml:space="preserve"> </w:t>
      </w:r>
      <w:proofErr w:type="spellStart"/>
      <w:r w:rsidRPr="00924F65">
        <w:rPr>
          <w:rFonts w:ascii="Tahoma" w:hAnsi="Tahoma" w:cs="Tahoma"/>
          <w:lang w:val="en-GB"/>
        </w:rPr>
        <w:t>almasından</w:t>
      </w:r>
      <w:proofErr w:type="spellEnd"/>
      <w:r w:rsidRPr="00924F65">
        <w:rPr>
          <w:rFonts w:ascii="Tahoma" w:hAnsi="Tahoma" w:cs="Tahoma"/>
          <w:lang w:val="en-GB"/>
        </w:rPr>
        <w:t xml:space="preserve"> </w:t>
      </w:r>
      <w:proofErr w:type="spellStart"/>
      <w:r w:rsidRPr="00924F65">
        <w:rPr>
          <w:rFonts w:ascii="Tahoma" w:hAnsi="Tahoma" w:cs="Tahoma"/>
          <w:lang w:val="en-GB"/>
        </w:rPr>
        <w:t>itibaren</w:t>
      </w:r>
      <w:proofErr w:type="spellEnd"/>
      <w:r w:rsidRPr="00924F65">
        <w:rPr>
          <w:rFonts w:ascii="Tahoma" w:hAnsi="Tahoma" w:cs="Tahoma"/>
          <w:lang w:val="en-GB"/>
        </w:rPr>
        <w:t xml:space="preserve"> 45 </w:t>
      </w:r>
      <w:proofErr w:type="spellStart"/>
      <w:r w:rsidRPr="00924F65">
        <w:rPr>
          <w:rFonts w:ascii="Tahoma" w:hAnsi="Tahoma" w:cs="Tahoma"/>
          <w:lang w:val="en-GB"/>
        </w:rPr>
        <w:t>takvim</w:t>
      </w:r>
      <w:proofErr w:type="spellEnd"/>
      <w:r w:rsidRPr="00924F65">
        <w:rPr>
          <w:rFonts w:ascii="Tahoma" w:hAnsi="Tahoma" w:cs="Tahoma"/>
          <w:lang w:val="en-GB"/>
        </w:rPr>
        <w:t xml:space="preserve"> </w:t>
      </w:r>
      <w:proofErr w:type="spellStart"/>
      <w:r w:rsidRPr="00924F65">
        <w:rPr>
          <w:rFonts w:ascii="Tahoma" w:hAnsi="Tahoma" w:cs="Tahoma"/>
          <w:lang w:val="en-GB"/>
        </w:rPr>
        <w:t>günü</w:t>
      </w:r>
      <w:proofErr w:type="spellEnd"/>
      <w:r w:rsidRPr="00924F65">
        <w:rPr>
          <w:rFonts w:ascii="Tahoma" w:hAnsi="Tahoma" w:cs="Tahoma"/>
          <w:lang w:val="en-GB"/>
        </w:rPr>
        <w:t xml:space="preserve"> </w:t>
      </w:r>
      <w:proofErr w:type="spellStart"/>
      <w:r w:rsidRPr="00924F65">
        <w:rPr>
          <w:rFonts w:ascii="Tahoma" w:hAnsi="Tahoma" w:cs="Tahoma"/>
          <w:lang w:val="en-GB"/>
        </w:rPr>
        <w:t>içinde</w:t>
      </w:r>
      <w:proofErr w:type="spellEnd"/>
      <w:r w:rsidRPr="00924F65">
        <w:rPr>
          <w:rFonts w:ascii="Tahoma" w:hAnsi="Tahoma" w:cs="Tahoma"/>
          <w:lang w:val="en-GB"/>
        </w:rPr>
        <w:t xml:space="preserve"> </w:t>
      </w:r>
      <w:proofErr w:type="spellStart"/>
      <w:r w:rsidRPr="00924F65">
        <w:rPr>
          <w:rFonts w:ascii="Tahoma" w:hAnsi="Tahoma" w:cs="Tahoma"/>
          <w:lang w:val="en-GB"/>
        </w:rPr>
        <w:t>yapar</w:t>
      </w:r>
      <w:proofErr w:type="spellEnd"/>
      <w:r w:rsidRPr="00924F65">
        <w:rPr>
          <w:rFonts w:ascii="Tahoma" w:hAnsi="Tahoma" w:cs="Tahoma"/>
          <w:lang w:val="en-GB"/>
        </w:rPr>
        <w:t>.</w:t>
      </w:r>
      <w:proofErr w:type="gramEnd"/>
      <w:r w:rsidRPr="00924F65">
        <w:rPr>
          <w:rFonts w:ascii="Tahoma" w:hAnsi="Tahoma" w:cs="Tahoma"/>
          <w:lang w:val="en-GB"/>
        </w:rPr>
        <w:t xml:space="preserve"> </w:t>
      </w:r>
      <w:proofErr w:type="spellStart"/>
      <w:proofErr w:type="gramStart"/>
      <w:r w:rsidRPr="00924F65">
        <w:rPr>
          <w:rFonts w:ascii="Tahoma" w:hAnsi="Tahoma" w:cs="Tahoma"/>
          <w:lang w:val="en-GB"/>
        </w:rPr>
        <w:t>Bakiye</w:t>
      </w:r>
      <w:proofErr w:type="spellEnd"/>
      <w:r w:rsidRPr="00924F65">
        <w:rPr>
          <w:rFonts w:ascii="Tahoma" w:hAnsi="Tahoma" w:cs="Tahoma"/>
          <w:lang w:val="en-GB"/>
        </w:rPr>
        <w:t xml:space="preserve"> </w:t>
      </w:r>
      <w:proofErr w:type="spellStart"/>
      <w:r w:rsidRPr="00924F65">
        <w:rPr>
          <w:rFonts w:ascii="Tahoma" w:hAnsi="Tahoma" w:cs="Tahoma"/>
          <w:lang w:val="en-GB"/>
        </w:rPr>
        <w:t>ödeme</w:t>
      </w:r>
      <w:proofErr w:type="spellEnd"/>
      <w:r w:rsidRPr="00924F65">
        <w:rPr>
          <w:rFonts w:ascii="Tahoma" w:hAnsi="Tahoma" w:cs="Tahoma"/>
          <w:lang w:val="en-GB"/>
        </w:rPr>
        <w:t xml:space="preserve"> </w:t>
      </w:r>
      <w:proofErr w:type="spellStart"/>
      <w:r w:rsidRPr="00924F65">
        <w:rPr>
          <w:rFonts w:ascii="Tahoma" w:hAnsi="Tahoma" w:cs="Tahoma"/>
          <w:lang w:val="en-GB"/>
        </w:rPr>
        <w:t>öğrencinin</w:t>
      </w:r>
      <w:proofErr w:type="spellEnd"/>
      <w:r w:rsidRPr="00924F65">
        <w:rPr>
          <w:rFonts w:ascii="Tahoma" w:hAnsi="Tahoma" w:cs="Tahoma"/>
          <w:lang w:val="en-GB"/>
        </w:rPr>
        <w:t xml:space="preserve"> Erasmus </w:t>
      </w:r>
      <w:proofErr w:type="spellStart"/>
      <w:r w:rsidRPr="00924F65">
        <w:rPr>
          <w:rFonts w:ascii="Tahoma" w:hAnsi="Tahoma" w:cs="Tahoma"/>
          <w:lang w:val="en-GB"/>
        </w:rPr>
        <w:t>faaliyeti</w:t>
      </w:r>
      <w:proofErr w:type="spellEnd"/>
      <w:r w:rsidRPr="00924F65">
        <w:rPr>
          <w:rFonts w:ascii="Tahoma" w:hAnsi="Tahoma" w:cs="Tahoma"/>
          <w:lang w:val="en-GB"/>
        </w:rPr>
        <w:t xml:space="preserve"> </w:t>
      </w:r>
      <w:proofErr w:type="spellStart"/>
      <w:r w:rsidRPr="00924F65">
        <w:rPr>
          <w:rFonts w:ascii="Tahoma" w:hAnsi="Tahoma" w:cs="Tahoma"/>
          <w:lang w:val="en-GB"/>
        </w:rPr>
        <w:t>için</w:t>
      </w:r>
      <w:proofErr w:type="spellEnd"/>
      <w:r w:rsidRPr="00924F65">
        <w:rPr>
          <w:rFonts w:ascii="Tahoma" w:hAnsi="Tahoma" w:cs="Tahoma"/>
          <w:lang w:val="en-GB"/>
        </w:rPr>
        <w:t xml:space="preserve"> </w:t>
      </w:r>
      <w:proofErr w:type="spellStart"/>
      <w:r w:rsidRPr="00924F65">
        <w:rPr>
          <w:rFonts w:ascii="Tahoma" w:hAnsi="Tahoma" w:cs="Tahoma"/>
          <w:lang w:val="en-GB"/>
        </w:rPr>
        <w:t>misafir</w:t>
      </w:r>
      <w:proofErr w:type="spellEnd"/>
      <w:r w:rsidRPr="00924F65">
        <w:rPr>
          <w:rFonts w:ascii="Tahoma" w:hAnsi="Tahoma" w:cs="Tahoma"/>
          <w:lang w:val="en-GB"/>
        </w:rPr>
        <w:t xml:space="preserve"> </w:t>
      </w:r>
      <w:proofErr w:type="spellStart"/>
      <w:r w:rsidRPr="00924F65">
        <w:rPr>
          <w:rFonts w:ascii="Tahoma" w:hAnsi="Tahoma" w:cs="Tahoma"/>
          <w:lang w:val="en-GB"/>
        </w:rPr>
        <w:t>olduğu</w:t>
      </w:r>
      <w:proofErr w:type="spellEnd"/>
      <w:r w:rsidRPr="00924F65">
        <w:rPr>
          <w:rFonts w:ascii="Tahoma" w:hAnsi="Tahoma" w:cs="Tahoma"/>
          <w:lang w:val="en-GB"/>
        </w:rPr>
        <w:t xml:space="preserve"> </w:t>
      </w:r>
      <w:proofErr w:type="spellStart"/>
      <w:r w:rsidRPr="00924F65">
        <w:rPr>
          <w:rFonts w:ascii="Tahoma" w:hAnsi="Tahoma" w:cs="Tahoma"/>
          <w:lang w:val="en-GB"/>
        </w:rPr>
        <w:t>kurumda</w:t>
      </w:r>
      <w:proofErr w:type="spellEnd"/>
      <w:r w:rsidRPr="00924F65">
        <w:rPr>
          <w:rFonts w:ascii="Tahoma" w:hAnsi="Tahoma" w:cs="Tahoma"/>
          <w:lang w:val="en-GB"/>
        </w:rPr>
        <w:t xml:space="preserve"> </w:t>
      </w:r>
      <w:proofErr w:type="spellStart"/>
      <w:r w:rsidRPr="00924F65">
        <w:rPr>
          <w:rFonts w:ascii="Tahoma" w:hAnsi="Tahoma" w:cs="Tahoma"/>
          <w:lang w:val="en-GB"/>
        </w:rPr>
        <w:t>geçirdiği</w:t>
      </w:r>
      <w:proofErr w:type="spellEnd"/>
      <w:r w:rsidRPr="00924F65">
        <w:rPr>
          <w:rFonts w:ascii="Tahoma" w:hAnsi="Tahoma" w:cs="Tahoma"/>
          <w:lang w:val="en-GB"/>
        </w:rPr>
        <w:t xml:space="preserve"> </w:t>
      </w:r>
      <w:proofErr w:type="spellStart"/>
      <w:r w:rsidRPr="00924F65">
        <w:rPr>
          <w:rFonts w:ascii="Tahoma" w:hAnsi="Tahoma" w:cs="Tahoma"/>
          <w:lang w:val="en-GB"/>
        </w:rPr>
        <w:t>kesin</w:t>
      </w:r>
      <w:proofErr w:type="spellEnd"/>
      <w:r w:rsidRPr="00924F65">
        <w:rPr>
          <w:rFonts w:ascii="Tahoma" w:hAnsi="Tahoma" w:cs="Tahoma"/>
          <w:lang w:val="en-GB"/>
        </w:rPr>
        <w:t xml:space="preserve"> </w:t>
      </w:r>
      <w:proofErr w:type="spellStart"/>
      <w:r w:rsidRPr="00924F65">
        <w:rPr>
          <w:rFonts w:ascii="Tahoma" w:hAnsi="Tahoma" w:cs="Tahoma"/>
          <w:lang w:val="en-GB"/>
        </w:rPr>
        <w:t>süre</w:t>
      </w:r>
      <w:proofErr w:type="spellEnd"/>
      <w:r w:rsidRPr="00924F65">
        <w:rPr>
          <w:rFonts w:ascii="Tahoma" w:hAnsi="Tahoma" w:cs="Tahoma"/>
          <w:lang w:val="en-GB"/>
        </w:rPr>
        <w:t xml:space="preserve"> </w:t>
      </w:r>
      <w:proofErr w:type="spellStart"/>
      <w:r w:rsidRPr="00924F65">
        <w:rPr>
          <w:rFonts w:ascii="Tahoma" w:hAnsi="Tahoma" w:cs="Tahoma"/>
          <w:lang w:val="en-GB"/>
        </w:rPr>
        <w:t>üzerinden</w:t>
      </w:r>
      <w:proofErr w:type="spellEnd"/>
      <w:r w:rsidRPr="00924F65">
        <w:rPr>
          <w:rFonts w:ascii="Tahoma" w:hAnsi="Tahoma" w:cs="Tahoma"/>
          <w:lang w:val="en-GB"/>
        </w:rPr>
        <w:t xml:space="preserve"> </w:t>
      </w:r>
      <w:proofErr w:type="spellStart"/>
      <w:r w:rsidRPr="00924F65">
        <w:rPr>
          <w:rFonts w:ascii="Tahoma" w:hAnsi="Tahoma" w:cs="Tahoma"/>
          <w:lang w:val="en-GB"/>
        </w:rPr>
        <w:t>hesap</w:t>
      </w:r>
      <w:proofErr w:type="spellEnd"/>
      <w:r w:rsidRPr="00924F65">
        <w:rPr>
          <w:rFonts w:ascii="Tahoma" w:hAnsi="Tahoma" w:cs="Tahoma"/>
          <w:lang w:val="en-GB"/>
        </w:rPr>
        <w:t xml:space="preserve"> </w:t>
      </w:r>
      <w:proofErr w:type="spellStart"/>
      <w:r w:rsidRPr="00924F65">
        <w:rPr>
          <w:rFonts w:ascii="Tahoma" w:hAnsi="Tahoma" w:cs="Tahoma"/>
          <w:lang w:val="en-GB"/>
        </w:rPr>
        <w:t>edilerek</w:t>
      </w:r>
      <w:proofErr w:type="spellEnd"/>
      <w:r w:rsidRPr="00924F65">
        <w:rPr>
          <w:rFonts w:ascii="Tahoma" w:hAnsi="Tahoma" w:cs="Tahoma"/>
          <w:lang w:val="en-GB"/>
        </w:rPr>
        <w:t xml:space="preserve"> </w:t>
      </w:r>
      <w:proofErr w:type="spellStart"/>
      <w:r w:rsidRPr="00924F65">
        <w:rPr>
          <w:rFonts w:ascii="Tahoma" w:hAnsi="Tahoma" w:cs="Tahoma"/>
          <w:lang w:val="en-GB"/>
        </w:rPr>
        <w:t>yapılır</w:t>
      </w:r>
      <w:proofErr w:type="spellEnd"/>
      <w:r w:rsidRPr="00924F65">
        <w:rPr>
          <w:rFonts w:ascii="Tahoma" w:hAnsi="Tahoma" w:cs="Tahoma"/>
          <w:lang w:val="en-GB"/>
        </w:rPr>
        <w:t>.</w:t>
      </w:r>
      <w:proofErr w:type="gramEnd"/>
      <w:r w:rsidRPr="00924F65">
        <w:rPr>
          <w:rFonts w:ascii="Tahoma" w:hAnsi="Tahoma" w:cs="Tahoma"/>
          <w:lang w:val="en-GB"/>
        </w:rPr>
        <w:t xml:space="preserve"> </w:t>
      </w:r>
      <w:proofErr w:type="spellStart"/>
      <w:proofErr w:type="gramStart"/>
      <w:r w:rsidRPr="00924F65">
        <w:rPr>
          <w:rFonts w:ascii="Tahoma" w:hAnsi="Tahoma" w:cs="Tahoma"/>
          <w:lang w:val="en-GB"/>
        </w:rPr>
        <w:t>Küsuratlı</w:t>
      </w:r>
      <w:proofErr w:type="spellEnd"/>
      <w:r w:rsidRPr="00924F65">
        <w:rPr>
          <w:rFonts w:ascii="Tahoma" w:hAnsi="Tahoma" w:cs="Tahoma"/>
          <w:lang w:val="en-GB"/>
        </w:rPr>
        <w:t xml:space="preserve"> </w:t>
      </w:r>
      <w:proofErr w:type="spellStart"/>
      <w:r w:rsidRPr="00924F65">
        <w:rPr>
          <w:rFonts w:ascii="Tahoma" w:hAnsi="Tahoma" w:cs="Tahoma"/>
          <w:lang w:val="en-GB"/>
        </w:rPr>
        <w:t>günler</w:t>
      </w:r>
      <w:proofErr w:type="spellEnd"/>
      <w:r w:rsidRPr="00924F65">
        <w:rPr>
          <w:rFonts w:ascii="Tahoma" w:hAnsi="Tahoma" w:cs="Tahoma"/>
          <w:lang w:val="en-GB"/>
        </w:rPr>
        <w:t xml:space="preserve"> </w:t>
      </w:r>
      <w:proofErr w:type="spellStart"/>
      <w:r w:rsidRPr="00924F65">
        <w:rPr>
          <w:rFonts w:ascii="Tahoma" w:hAnsi="Tahoma" w:cs="Tahoma"/>
          <w:lang w:val="en-GB"/>
        </w:rPr>
        <w:t>için</w:t>
      </w:r>
      <w:proofErr w:type="spellEnd"/>
      <w:r w:rsidRPr="00924F65">
        <w:rPr>
          <w:rFonts w:ascii="Tahoma" w:hAnsi="Tahoma" w:cs="Tahoma"/>
          <w:lang w:val="en-GB"/>
        </w:rPr>
        <w:t xml:space="preserve"> tam ay </w:t>
      </w:r>
      <w:proofErr w:type="spellStart"/>
      <w:r w:rsidRPr="00924F65">
        <w:rPr>
          <w:rFonts w:ascii="Tahoma" w:hAnsi="Tahoma" w:cs="Tahoma"/>
          <w:lang w:val="en-GB"/>
        </w:rPr>
        <w:t>ödemesi</w:t>
      </w:r>
      <w:proofErr w:type="spellEnd"/>
      <w:r w:rsidRPr="00924F65">
        <w:rPr>
          <w:rFonts w:ascii="Tahoma" w:hAnsi="Tahoma" w:cs="Tahoma"/>
          <w:lang w:val="en-GB"/>
        </w:rPr>
        <w:t xml:space="preserve"> </w:t>
      </w:r>
      <w:proofErr w:type="spellStart"/>
      <w:r w:rsidRPr="00924F65">
        <w:rPr>
          <w:rFonts w:ascii="Tahoma" w:hAnsi="Tahoma" w:cs="Tahoma"/>
          <w:lang w:val="en-GB"/>
        </w:rPr>
        <w:t>yapılmaz</w:t>
      </w:r>
      <w:proofErr w:type="spellEnd"/>
      <w:r w:rsidRPr="00924F65">
        <w:rPr>
          <w:rFonts w:ascii="Tahoma" w:hAnsi="Tahoma" w:cs="Tahoma"/>
          <w:lang w:val="en-GB"/>
        </w:rPr>
        <w:t>.</w:t>
      </w:r>
      <w:proofErr w:type="gramEnd"/>
      <w:r w:rsidRPr="00924F65">
        <w:rPr>
          <w:rFonts w:ascii="Tahoma" w:hAnsi="Tahoma" w:cs="Tahoma"/>
          <w:lang w:val="en-GB"/>
        </w:rPr>
        <w:t xml:space="preserve"> </w:t>
      </w:r>
    </w:p>
    <w:p w:rsidR="00602E36" w:rsidRPr="00924F65" w:rsidRDefault="00602E36" w:rsidP="00602E36">
      <w:pPr>
        <w:jc w:val="both"/>
        <w:rPr>
          <w:rFonts w:ascii="Tahoma" w:hAnsi="Tahoma" w:cs="Tahoma"/>
          <w:b/>
          <w:lang w:val="en-GB"/>
        </w:rPr>
      </w:pPr>
    </w:p>
    <w:p w:rsidR="00602E36" w:rsidRPr="00924F65" w:rsidRDefault="00602E36" w:rsidP="00602E36">
      <w:pPr>
        <w:rPr>
          <w:rFonts w:ascii="Tahoma" w:hAnsi="Tahoma" w:cs="Tahoma"/>
          <w:b/>
          <w:u w:val="single"/>
          <w:lang w:val="en-GB"/>
        </w:rPr>
      </w:pPr>
      <w:r w:rsidRPr="00924F65">
        <w:rPr>
          <w:rFonts w:ascii="Tahoma" w:hAnsi="Tahoma" w:cs="Tahoma"/>
          <w:b/>
          <w:lang w:val="en-GB"/>
        </w:rPr>
        <w:t>MADDE 5 – NİHAİ RAPOR</w:t>
      </w:r>
    </w:p>
    <w:p w:rsidR="00602E36" w:rsidRPr="00924F65" w:rsidRDefault="00602E36" w:rsidP="00602E36">
      <w:pPr>
        <w:jc w:val="both"/>
        <w:rPr>
          <w:rFonts w:ascii="Tahoma" w:hAnsi="Tahoma" w:cs="Tahoma"/>
          <w:lang w:val="en-GB"/>
        </w:rPr>
      </w:pPr>
      <w:proofErr w:type="spellStart"/>
      <w:r w:rsidRPr="00924F65">
        <w:rPr>
          <w:rFonts w:ascii="Tahoma" w:hAnsi="Tahoma" w:cs="Tahoma"/>
          <w:lang w:val="en-GB"/>
        </w:rPr>
        <w:t>Yararlanıcı</w:t>
      </w:r>
      <w:proofErr w:type="spellEnd"/>
      <w:r w:rsidRPr="00924F65">
        <w:rPr>
          <w:rFonts w:ascii="Tahoma" w:hAnsi="Tahoma" w:cs="Tahoma"/>
          <w:lang w:val="en-GB"/>
        </w:rPr>
        <w:t xml:space="preserve">, </w:t>
      </w:r>
      <w:proofErr w:type="spellStart"/>
      <w:r w:rsidRPr="00924F65">
        <w:rPr>
          <w:rFonts w:ascii="Tahoma" w:hAnsi="Tahoma" w:cs="Tahoma"/>
          <w:lang w:val="en-GB"/>
        </w:rPr>
        <w:t>hareketlilik</w:t>
      </w:r>
      <w:proofErr w:type="spellEnd"/>
      <w:r w:rsidRPr="00924F65">
        <w:rPr>
          <w:rFonts w:ascii="Tahoma" w:hAnsi="Tahoma" w:cs="Tahoma"/>
          <w:lang w:val="en-GB"/>
        </w:rPr>
        <w:t xml:space="preserve"> </w:t>
      </w:r>
      <w:proofErr w:type="spellStart"/>
      <w:r w:rsidRPr="00924F65">
        <w:rPr>
          <w:rFonts w:ascii="Tahoma" w:hAnsi="Tahoma" w:cs="Tahoma"/>
          <w:lang w:val="en-GB"/>
        </w:rPr>
        <w:t>faaliyetinin</w:t>
      </w:r>
      <w:proofErr w:type="spellEnd"/>
      <w:r w:rsidRPr="00924F65">
        <w:rPr>
          <w:rFonts w:ascii="Tahoma" w:hAnsi="Tahoma" w:cs="Tahoma"/>
          <w:lang w:val="en-GB"/>
        </w:rPr>
        <w:t xml:space="preserve"> </w:t>
      </w:r>
      <w:proofErr w:type="spellStart"/>
      <w:r w:rsidRPr="00924F65">
        <w:rPr>
          <w:rFonts w:ascii="Tahoma" w:hAnsi="Tahoma" w:cs="Tahoma"/>
          <w:lang w:val="en-GB"/>
        </w:rPr>
        <w:t>sona</w:t>
      </w:r>
      <w:proofErr w:type="spellEnd"/>
      <w:r w:rsidRPr="00924F65">
        <w:rPr>
          <w:rFonts w:ascii="Tahoma" w:hAnsi="Tahoma" w:cs="Tahoma"/>
          <w:lang w:val="en-GB"/>
        </w:rPr>
        <w:t xml:space="preserve"> </w:t>
      </w:r>
      <w:proofErr w:type="spellStart"/>
      <w:r w:rsidRPr="00924F65">
        <w:rPr>
          <w:rFonts w:ascii="Tahoma" w:hAnsi="Tahoma" w:cs="Tahoma"/>
          <w:lang w:val="en-GB"/>
        </w:rPr>
        <w:t>ermesinden</w:t>
      </w:r>
      <w:proofErr w:type="spellEnd"/>
      <w:r w:rsidRPr="00924F65">
        <w:rPr>
          <w:rFonts w:ascii="Tahoma" w:hAnsi="Tahoma" w:cs="Tahoma"/>
          <w:lang w:val="en-GB"/>
        </w:rPr>
        <w:t xml:space="preserve"> </w:t>
      </w:r>
      <w:proofErr w:type="spellStart"/>
      <w:r w:rsidRPr="00924F65">
        <w:rPr>
          <w:rFonts w:ascii="Tahoma" w:hAnsi="Tahoma" w:cs="Tahoma"/>
          <w:lang w:val="en-GB"/>
        </w:rPr>
        <w:t>itibaren</w:t>
      </w:r>
      <w:proofErr w:type="spellEnd"/>
      <w:r w:rsidRPr="00924F65">
        <w:rPr>
          <w:rFonts w:ascii="Tahoma" w:hAnsi="Tahoma" w:cs="Tahoma"/>
          <w:lang w:val="en-GB"/>
        </w:rPr>
        <w:t xml:space="preserve"> en </w:t>
      </w:r>
      <w:proofErr w:type="spellStart"/>
      <w:r w:rsidRPr="00924F65">
        <w:rPr>
          <w:rFonts w:ascii="Tahoma" w:hAnsi="Tahoma" w:cs="Tahoma"/>
          <w:lang w:val="en-GB"/>
        </w:rPr>
        <w:t>geç</w:t>
      </w:r>
      <w:proofErr w:type="spellEnd"/>
      <w:r w:rsidRPr="00924F65">
        <w:rPr>
          <w:rFonts w:ascii="Tahoma" w:hAnsi="Tahoma" w:cs="Tahoma"/>
          <w:lang w:val="en-GB"/>
        </w:rPr>
        <w:t xml:space="preserve"> 30 </w:t>
      </w:r>
      <w:proofErr w:type="spellStart"/>
      <w:r w:rsidRPr="00924F65">
        <w:rPr>
          <w:rFonts w:ascii="Tahoma" w:hAnsi="Tahoma" w:cs="Tahoma"/>
          <w:lang w:val="en-GB"/>
        </w:rPr>
        <w:t>gün</w:t>
      </w:r>
      <w:proofErr w:type="spellEnd"/>
      <w:r w:rsidRPr="00924F65">
        <w:rPr>
          <w:rFonts w:ascii="Tahoma" w:hAnsi="Tahoma" w:cs="Tahoma"/>
          <w:lang w:val="en-GB"/>
        </w:rPr>
        <w:t xml:space="preserve"> </w:t>
      </w:r>
      <w:proofErr w:type="spellStart"/>
      <w:r w:rsidRPr="00924F65">
        <w:rPr>
          <w:rFonts w:ascii="Tahoma" w:hAnsi="Tahoma" w:cs="Tahoma"/>
          <w:lang w:val="en-GB"/>
        </w:rPr>
        <w:t>içinde</w:t>
      </w:r>
      <w:proofErr w:type="spellEnd"/>
      <w:r w:rsidRPr="00924F65">
        <w:rPr>
          <w:rFonts w:ascii="Tahoma" w:hAnsi="Tahoma" w:cs="Tahoma"/>
          <w:lang w:val="en-GB"/>
        </w:rPr>
        <w:t xml:space="preserve">, </w:t>
      </w:r>
      <w:proofErr w:type="spellStart"/>
      <w:r w:rsidRPr="00924F65">
        <w:rPr>
          <w:rFonts w:ascii="Tahoma" w:hAnsi="Tahoma" w:cs="Tahoma"/>
          <w:lang w:val="en-GB"/>
        </w:rPr>
        <w:t>resmi</w:t>
      </w:r>
      <w:proofErr w:type="spellEnd"/>
      <w:r w:rsidRPr="00924F65">
        <w:rPr>
          <w:rFonts w:ascii="Tahoma" w:hAnsi="Tahoma" w:cs="Tahoma"/>
          <w:lang w:val="en-GB"/>
        </w:rPr>
        <w:t xml:space="preserve"> </w:t>
      </w:r>
      <w:proofErr w:type="spellStart"/>
      <w:r w:rsidRPr="00924F65">
        <w:rPr>
          <w:rFonts w:ascii="Tahoma" w:hAnsi="Tahoma" w:cs="Tahoma"/>
          <w:lang w:val="en-GB"/>
        </w:rPr>
        <w:t>formları</w:t>
      </w:r>
      <w:proofErr w:type="spellEnd"/>
      <w:r w:rsidRPr="00924F65">
        <w:rPr>
          <w:rFonts w:ascii="Tahoma" w:hAnsi="Tahoma" w:cs="Tahoma"/>
          <w:lang w:val="en-GB"/>
        </w:rPr>
        <w:t xml:space="preserve"> </w:t>
      </w:r>
      <w:proofErr w:type="spellStart"/>
      <w:r w:rsidRPr="00924F65">
        <w:rPr>
          <w:rFonts w:ascii="Tahoma" w:hAnsi="Tahoma" w:cs="Tahoma"/>
          <w:lang w:val="en-GB"/>
        </w:rPr>
        <w:t>kullanarak</w:t>
      </w:r>
      <w:proofErr w:type="spellEnd"/>
      <w:r w:rsidRPr="00924F65">
        <w:rPr>
          <w:rFonts w:ascii="Tahoma" w:hAnsi="Tahoma" w:cs="Tahoma"/>
          <w:lang w:val="en-GB"/>
        </w:rPr>
        <w:t xml:space="preserve"> </w:t>
      </w:r>
      <w:proofErr w:type="spellStart"/>
      <w:r w:rsidRPr="00924F65">
        <w:rPr>
          <w:rFonts w:ascii="Tahoma" w:hAnsi="Tahoma" w:cs="Tahoma"/>
          <w:lang w:val="en-GB"/>
        </w:rPr>
        <w:t>nihai</w:t>
      </w:r>
      <w:proofErr w:type="spellEnd"/>
      <w:r w:rsidRPr="00924F65">
        <w:rPr>
          <w:rFonts w:ascii="Tahoma" w:hAnsi="Tahoma" w:cs="Tahoma"/>
          <w:lang w:val="en-GB"/>
        </w:rPr>
        <w:t xml:space="preserve"> </w:t>
      </w:r>
      <w:proofErr w:type="spellStart"/>
      <w:r w:rsidRPr="00924F65">
        <w:rPr>
          <w:rFonts w:ascii="Tahoma" w:hAnsi="Tahoma" w:cs="Tahoma"/>
          <w:lang w:val="en-GB"/>
        </w:rPr>
        <w:t>raporu</w:t>
      </w:r>
      <w:proofErr w:type="spellEnd"/>
      <w:r w:rsidRPr="00924F65">
        <w:rPr>
          <w:rFonts w:ascii="Tahoma" w:hAnsi="Tahoma" w:cs="Tahoma"/>
          <w:lang w:val="en-GB"/>
        </w:rPr>
        <w:t xml:space="preserve"> (</w:t>
      </w:r>
      <w:proofErr w:type="spellStart"/>
      <w:r w:rsidRPr="00924F65">
        <w:rPr>
          <w:rFonts w:ascii="Tahoma" w:hAnsi="Tahoma" w:cs="Tahoma"/>
          <w:lang w:val="en-GB"/>
        </w:rPr>
        <w:t>Ek</w:t>
      </w:r>
      <w:proofErr w:type="spellEnd"/>
      <w:r w:rsidRPr="00924F65">
        <w:rPr>
          <w:rFonts w:ascii="Tahoma" w:hAnsi="Tahoma" w:cs="Tahoma"/>
          <w:lang w:val="en-GB"/>
        </w:rPr>
        <w:t xml:space="preserve"> V.4) </w:t>
      </w:r>
      <w:proofErr w:type="spellStart"/>
      <w:r w:rsidRPr="00924F65">
        <w:rPr>
          <w:rFonts w:ascii="Tahoma" w:hAnsi="Tahoma" w:cs="Tahoma"/>
          <w:lang w:val="en-GB"/>
        </w:rPr>
        <w:t>ve</w:t>
      </w:r>
      <w:proofErr w:type="spellEnd"/>
      <w:r w:rsidRPr="00924F65">
        <w:rPr>
          <w:rFonts w:ascii="Tahoma" w:hAnsi="Tahoma" w:cs="Tahoma"/>
          <w:lang w:val="en-GB"/>
        </w:rPr>
        <w:t xml:space="preserve"> </w:t>
      </w:r>
      <w:proofErr w:type="spellStart"/>
      <w:r w:rsidRPr="00924F65">
        <w:rPr>
          <w:rFonts w:ascii="Tahoma" w:hAnsi="Tahoma" w:cs="Tahoma"/>
          <w:lang w:val="en-GB"/>
        </w:rPr>
        <w:t>ekinde</w:t>
      </w:r>
      <w:proofErr w:type="spellEnd"/>
      <w:r w:rsidRPr="00924F65">
        <w:rPr>
          <w:rFonts w:ascii="Tahoma" w:hAnsi="Tahoma" w:cs="Tahoma"/>
          <w:lang w:val="en-GB"/>
        </w:rPr>
        <w:t xml:space="preserve"> </w:t>
      </w:r>
      <w:proofErr w:type="spellStart"/>
      <w:r w:rsidRPr="00924F65">
        <w:rPr>
          <w:rFonts w:ascii="Tahoma" w:hAnsi="Tahoma" w:cs="Tahoma"/>
          <w:lang w:val="en-GB"/>
        </w:rPr>
        <w:t>sunulması</w:t>
      </w:r>
      <w:proofErr w:type="spellEnd"/>
      <w:r w:rsidRPr="00924F65">
        <w:rPr>
          <w:rFonts w:ascii="Tahoma" w:hAnsi="Tahoma" w:cs="Tahoma"/>
          <w:lang w:val="en-GB"/>
        </w:rPr>
        <w:t xml:space="preserve"> </w:t>
      </w:r>
      <w:proofErr w:type="spellStart"/>
      <w:r w:rsidRPr="00924F65">
        <w:rPr>
          <w:rFonts w:ascii="Tahoma" w:hAnsi="Tahoma" w:cs="Tahoma"/>
          <w:lang w:val="en-GB"/>
        </w:rPr>
        <w:t>istenen</w:t>
      </w:r>
      <w:proofErr w:type="spellEnd"/>
      <w:r w:rsidRPr="00924F65">
        <w:rPr>
          <w:rFonts w:ascii="Tahoma" w:hAnsi="Tahoma" w:cs="Tahoma"/>
          <w:lang w:val="en-GB"/>
        </w:rPr>
        <w:t xml:space="preserve"> </w:t>
      </w:r>
      <w:proofErr w:type="spellStart"/>
      <w:r w:rsidRPr="00924F65">
        <w:rPr>
          <w:rFonts w:ascii="Tahoma" w:hAnsi="Tahoma" w:cs="Tahoma"/>
          <w:lang w:val="en-GB"/>
        </w:rPr>
        <w:t>belgeleri</w:t>
      </w:r>
      <w:proofErr w:type="spellEnd"/>
      <w:r w:rsidRPr="00924F65">
        <w:rPr>
          <w:rFonts w:ascii="Tahoma" w:hAnsi="Tahoma" w:cs="Tahoma"/>
          <w:lang w:val="en-GB"/>
        </w:rPr>
        <w:t xml:space="preserve"> </w:t>
      </w:r>
      <w:proofErr w:type="spellStart"/>
      <w:r w:rsidRPr="00924F65">
        <w:rPr>
          <w:rFonts w:ascii="Tahoma" w:hAnsi="Tahoma" w:cs="Tahoma"/>
          <w:lang w:val="en-GB"/>
        </w:rPr>
        <w:t>sunar</w:t>
      </w:r>
      <w:proofErr w:type="spellEnd"/>
      <w:r w:rsidRPr="00924F65">
        <w:rPr>
          <w:rFonts w:ascii="Tahoma" w:hAnsi="Tahoma" w:cs="Tahoma"/>
          <w:lang w:val="en-GB"/>
        </w:rPr>
        <w:t xml:space="preserve">. </w:t>
      </w:r>
    </w:p>
    <w:p w:rsidR="00602E36" w:rsidRPr="00924F65" w:rsidRDefault="00602E36" w:rsidP="00602E36">
      <w:pPr>
        <w:rPr>
          <w:rFonts w:ascii="Tahoma" w:hAnsi="Tahoma" w:cs="Tahoma"/>
          <w:lang w:val="en-GB"/>
        </w:rPr>
      </w:pPr>
    </w:p>
    <w:p w:rsidR="00602E36" w:rsidRPr="00924F65" w:rsidRDefault="00602E36" w:rsidP="00602E36">
      <w:pPr>
        <w:rPr>
          <w:rFonts w:ascii="Tahoma" w:hAnsi="Tahoma" w:cs="Tahoma"/>
          <w:b/>
          <w:lang w:val="en-GB"/>
        </w:rPr>
      </w:pPr>
      <w:r w:rsidRPr="00924F65">
        <w:rPr>
          <w:rFonts w:ascii="Tahoma" w:hAnsi="Tahoma" w:cs="Tahoma"/>
          <w:b/>
          <w:lang w:val="en-GB"/>
        </w:rPr>
        <w:t>MADDE 6 – BANKA HESABI</w:t>
      </w:r>
    </w:p>
    <w:p w:rsidR="00602E36" w:rsidRPr="00924F65" w:rsidRDefault="00602E36" w:rsidP="00602E36">
      <w:pPr>
        <w:jc w:val="both"/>
        <w:rPr>
          <w:rFonts w:ascii="Tahoma" w:hAnsi="Tahoma" w:cs="Tahoma"/>
          <w:lang w:val="en-GB"/>
        </w:rPr>
      </w:pPr>
      <w:proofErr w:type="spellStart"/>
      <w:r w:rsidRPr="00924F65">
        <w:rPr>
          <w:rFonts w:ascii="Tahoma" w:hAnsi="Tahoma" w:cs="Tahoma"/>
          <w:lang w:val="en-GB"/>
        </w:rPr>
        <w:t>Ödemeler</w:t>
      </w:r>
      <w:proofErr w:type="spellEnd"/>
      <w:r w:rsidRPr="00924F65">
        <w:rPr>
          <w:rFonts w:ascii="Tahoma" w:hAnsi="Tahoma" w:cs="Tahoma"/>
          <w:lang w:val="en-GB"/>
        </w:rPr>
        <w:t xml:space="preserve"> </w:t>
      </w:r>
      <w:proofErr w:type="spellStart"/>
      <w:r w:rsidRPr="00924F65">
        <w:rPr>
          <w:rFonts w:ascii="Tahoma" w:hAnsi="Tahoma" w:cs="Tahoma"/>
          <w:lang w:val="en-GB"/>
        </w:rPr>
        <w:t>Yararlanıcının</w:t>
      </w:r>
      <w:proofErr w:type="spellEnd"/>
      <w:r w:rsidRPr="00924F65">
        <w:rPr>
          <w:rFonts w:ascii="Tahoma" w:hAnsi="Tahoma" w:cs="Tahoma"/>
          <w:lang w:val="en-GB"/>
        </w:rPr>
        <w:t xml:space="preserve"> </w:t>
      </w:r>
      <w:proofErr w:type="spellStart"/>
      <w:r w:rsidRPr="00924F65">
        <w:rPr>
          <w:rFonts w:ascii="Tahoma" w:hAnsi="Tahoma" w:cs="Tahoma"/>
          <w:lang w:val="en-GB"/>
        </w:rPr>
        <w:t>aşağıda</w:t>
      </w:r>
      <w:proofErr w:type="spellEnd"/>
      <w:r w:rsidRPr="00924F65">
        <w:rPr>
          <w:rFonts w:ascii="Tahoma" w:hAnsi="Tahoma" w:cs="Tahoma"/>
          <w:lang w:val="en-GB"/>
        </w:rPr>
        <w:t xml:space="preserve"> </w:t>
      </w:r>
      <w:proofErr w:type="spellStart"/>
      <w:r w:rsidRPr="00924F65">
        <w:rPr>
          <w:rFonts w:ascii="Tahoma" w:hAnsi="Tahoma" w:cs="Tahoma"/>
          <w:lang w:val="en-GB"/>
        </w:rPr>
        <w:t>belirtilen</w:t>
      </w:r>
      <w:proofErr w:type="spellEnd"/>
      <w:r w:rsidRPr="00924F65">
        <w:rPr>
          <w:rFonts w:ascii="Tahoma" w:hAnsi="Tahoma" w:cs="Tahoma"/>
          <w:lang w:val="en-GB"/>
        </w:rPr>
        <w:t xml:space="preserve"> </w:t>
      </w:r>
      <w:proofErr w:type="spellStart"/>
      <w:proofErr w:type="gramStart"/>
      <w:r w:rsidRPr="00924F65">
        <w:rPr>
          <w:rFonts w:ascii="Tahoma" w:hAnsi="Tahoma" w:cs="Tahoma"/>
          <w:lang w:val="en-GB"/>
        </w:rPr>
        <w:t>banka</w:t>
      </w:r>
      <w:proofErr w:type="spellEnd"/>
      <w:proofErr w:type="gramEnd"/>
      <w:r w:rsidRPr="00924F65">
        <w:rPr>
          <w:rFonts w:ascii="Tahoma" w:hAnsi="Tahoma" w:cs="Tahoma"/>
          <w:lang w:val="en-GB"/>
        </w:rPr>
        <w:t xml:space="preserve"> </w:t>
      </w:r>
      <w:proofErr w:type="spellStart"/>
      <w:r w:rsidRPr="00924F65">
        <w:rPr>
          <w:rFonts w:ascii="Tahoma" w:hAnsi="Tahoma" w:cs="Tahoma"/>
          <w:lang w:val="en-GB"/>
        </w:rPr>
        <w:t>hesabına</w:t>
      </w:r>
      <w:proofErr w:type="spellEnd"/>
      <w:r w:rsidRPr="00924F65">
        <w:rPr>
          <w:rFonts w:ascii="Tahoma" w:hAnsi="Tahoma" w:cs="Tahoma"/>
          <w:lang w:val="en-GB"/>
        </w:rPr>
        <w:t xml:space="preserve"> </w:t>
      </w:r>
      <w:proofErr w:type="spellStart"/>
      <w:r w:rsidRPr="00924F65">
        <w:rPr>
          <w:rFonts w:ascii="Tahoma" w:hAnsi="Tahoma" w:cs="Tahoma"/>
          <w:lang w:val="en-GB"/>
        </w:rPr>
        <w:t>yapılır</w:t>
      </w:r>
      <w:proofErr w:type="spellEnd"/>
      <w:r w:rsidRPr="00924F65">
        <w:rPr>
          <w:rFonts w:ascii="Tahoma" w:hAnsi="Tahoma" w:cs="Tahoma"/>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4111"/>
      </w:tblGrid>
      <w:tr w:rsidR="00602E36" w:rsidRPr="00924F65" w:rsidTr="00931622">
        <w:tc>
          <w:tcPr>
            <w:tcW w:w="4077" w:type="dxa"/>
          </w:tcPr>
          <w:p w:rsidR="00602E36" w:rsidRPr="00924F65" w:rsidRDefault="00602E36" w:rsidP="00931622">
            <w:pPr>
              <w:jc w:val="both"/>
              <w:rPr>
                <w:rFonts w:ascii="Tahoma" w:hAnsi="Tahoma" w:cs="Tahoma"/>
                <w:lang w:val="en-GB"/>
              </w:rPr>
            </w:pPr>
            <w:proofErr w:type="spellStart"/>
            <w:r w:rsidRPr="00924F65">
              <w:rPr>
                <w:rFonts w:ascii="Tahoma" w:hAnsi="Tahoma" w:cs="Tahoma"/>
                <w:lang w:val="en-GB"/>
              </w:rPr>
              <w:t>Bankanın</w:t>
            </w:r>
            <w:proofErr w:type="spellEnd"/>
            <w:r w:rsidRPr="00924F65">
              <w:rPr>
                <w:rFonts w:ascii="Tahoma" w:hAnsi="Tahoma" w:cs="Tahoma"/>
                <w:lang w:val="en-GB"/>
              </w:rPr>
              <w:t xml:space="preserve"> </w:t>
            </w:r>
            <w:proofErr w:type="spellStart"/>
            <w:r w:rsidRPr="00924F65">
              <w:rPr>
                <w:rFonts w:ascii="Tahoma" w:hAnsi="Tahoma" w:cs="Tahoma"/>
                <w:lang w:val="en-GB"/>
              </w:rPr>
              <w:t>adı</w:t>
            </w:r>
            <w:proofErr w:type="spellEnd"/>
          </w:p>
        </w:tc>
        <w:tc>
          <w:tcPr>
            <w:tcW w:w="4111" w:type="dxa"/>
          </w:tcPr>
          <w:p w:rsidR="00602E36" w:rsidRPr="00924F65" w:rsidRDefault="00602E36" w:rsidP="00931622">
            <w:pPr>
              <w:jc w:val="both"/>
              <w:rPr>
                <w:rFonts w:ascii="Tahoma" w:hAnsi="Tahoma" w:cs="Tahoma"/>
                <w:lang w:val="en-GB"/>
              </w:rPr>
            </w:pPr>
          </w:p>
        </w:tc>
      </w:tr>
      <w:tr w:rsidR="00602E36" w:rsidRPr="00924F65" w:rsidTr="00931622">
        <w:tc>
          <w:tcPr>
            <w:tcW w:w="4077" w:type="dxa"/>
          </w:tcPr>
          <w:p w:rsidR="00602E36" w:rsidRPr="00924F65" w:rsidRDefault="00602E36" w:rsidP="00931622">
            <w:pPr>
              <w:jc w:val="both"/>
              <w:rPr>
                <w:rFonts w:ascii="Tahoma" w:hAnsi="Tahoma" w:cs="Tahoma"/>
                <w:lang w:val="en-GB"/>
              </w:rPr>
            </w:pPr>
            <w:proofErr w:type="spellStart"/>
            <w:r w:rsidRPr="00924F65">
              <w:rPr>
                <w:rFonts w:ascii="Tahoma" w:hAnsi="Tahoma" w:cs="Tahoma"/>
                <w:lang w:val="en-GB"/>
              </w:rPr>
              <w:t>Şubenin</w:t>
            </w:r>
            <w:proofErr w:type="spellEnd"/>
            <w:r w:rsidRPr="00924F65">
              <w:rPr>
                <w:rFonts w:ascii="Tahoma" w:hAnsi="Tahoma" w:cs="Tahoma"/>
                <w:lang w:val="en-GB"/>
              </w:rPr>
              <w:t xml:space="preserve"> </w:t>
            </w:r>
            <w:proofErr w:type="spellStart"/>
            <w:r w:rsidRPr="00924F65">
              <w:rPr>
                <w:rFonts w:ascii="Tahoma" w:hAnsi="Tahoma" w:cs="Tahoma"/>
                <w:lang w:val="en-GB"/>
              </w:rPr>
              <w:t>adresi</w:t>
            </w:r>
            <w:proofErr w:type="spellEnd"/>
          </w:p>
        </w:tc>
        <w:tc>
          <w:tcPr>
            <w:tcW w:w="4111" w:type="dxa"/>
          </w:tcPr>
          <w:p w:rsidR="00602E36" w:rsidRPr="00924F65" w:rsidRDefault="00602E36" w:rsidP="00931622">
            <w:pPr>
              <w:jc w:val="both"/>
              <w:rPr>
                <w:rFonts w:ascii="Tahoma" w:hAnsi="Tahoma" w:cs="Tahoma"/>
                <w:lang w:val="en-GB"/>
              </w:rPr>
            </w:pPr>
          </w:p>
        </w:tc>
      </w:tr>
      <w:tr w:rsidR="00602E36" w:rsidRPr="00924F65" w:rsidTr="00931622">
        <w:tc>
          <w:tcPr>
            <w:tcW w:w="4077" w:type="dxa"/>
          </w:tcPr>
          <w:p w:rsidR="00602E36" w:rsidRPr="00924F65" w:rsidRDefault="00602E36" w:rsidP="00931622">
            <w:pPr>
              <w:jc w:val="both"/>
              <w:rPr>
                <w:rFonts w:ascii="Tahoma" w:hAnsi="Tahoma" w:cs="Tahoma"/>
                <w:lang w:val="en-GB"/>
              </w:rPr>
            </w:pPr>
            <w:proofErr w:type="spellStart"/>
            <w:r w:rsidRPr="00924F65">
              <w:rPr>
                <w:rFonts w:ascii="Tahoma" w:hAnsi="Tahoma" w:cs="Tahoma"/>
                <w:lang w:val="en-GB"/>
              </w:rPr>
              <w:t>Hesap</w:t>
            </w:r>
            <w:proofErr w:type="spellEnd"/>
            <w:r w:rsidRPr="00924F65">
              <w:rPr>
                <w:rFonts w:ascii="Tahoma" w:hAnsi="Tahoma" w:cs="Tahoma"/>
                <w:lang w:val="en-GB"/>
              </w:rPr>
              <w:t xml:space="preserve"> </w:t>
            </w:r>
            <w:proofErr w:type="spellStart"/>
            <w:r w:rsidRPr="00924F65">
              <w:rPr>
                <w:rFonts w:ascii="Tahoma" w:hAnsi="Tahoma" w:cs="Tahoma"/>
                <w:lang w:val="en-GB"/>
              </w:rPr>
              <w:t>sahibinin</w:t>
            </w:r>
            <w:proofErr w:type="spellEnd"/>
            <w:r w:rsidRPr="00924F65">
              <w:rPr>
                <w:rFonts w:ascii="Tahoma" w:hAnsi="Tahoma" w:cs="Tahoma"/>
                <w:lang w:val="en-GB"/>
              </w:rPr>
              <w:t xml:space="preserve"> </w:t>
            </w:r>
            <w:proofErr w:type="spellStart"/>
            <w:r w:rsidRPr="00924F65">
              <w:rPr>
                <w:rFonts w:ascii="Tahoma" w:hAnsi="Tahoma" w:cs="Tahoma"/>
                <w:lang w:val="en-GB"/>
              </w:rPr>
              <w:t>adı</w:t>
            </w:r>
            <w:proofErr w:type="spellEnd"/>
          </w:p>
        </w:tc>
        <w:tc>
          <w:tcPr>
            <w:tcW w:w="4111" w:type="dxa"/>
          </w:tcPr>
          <w:p w:rsidR="00602E36" w:rsidRPr="00924F65" w:rsidRDefault="00602E36" w:rsidP="00931622">
            <w:pPr>
              <w:jc w:val="both"/>
              <w:rPr>
                <w:rFonts w:ascii="Tahoma" w:hAnsi="Tahoma" w:cs="Tahoma"/>
                <w:lang w:val="en-GB"/>
              </w:rPr>
            </w:pPr>
          </w:p>
        </w:tc>
      </w:tr>
      <w:tr w:rsidR="00602E36" w:rsidRPr="00924F65" w:rsidTr="00931622">
        <w:tc>
          <w:tcPr>
            <w:tcW w:w="4077" w:type="dxa"/>
          </w:tcPr>
          <w:p w:rsidR="00602E36" w:rsidRPr="00924F65" w:rsidRDefault="00602E36" w:rsidP="00931622">
            <w:pPr>
              <w:jc w:val="both"/>
              <w:rPr>
                <w:rFonts w:ascii="Tahoma" w:hAnsi="Tahoma" w:cs="Tahoma"/>
                <w:lang w:val="en-GB"/>
              </w:rPr>
            </w:pPr>
            <w:r w:rsidRPr="00924F65">
              <w:rPr>
                <w:rFonts w:ascii="Tahoma" w:hAnsi="Tahoma" w:cs="Tahoma"/>
                <w:lang w:val="en-GB"/>
              </w:rPr>
              <w:t xml:space="preserve">Tam </w:t>
            </w:r>
            <w:proofErr w:type="spellStart"/>
            <w:r w:rsidRPr="00924F65">
              <w:rPr>
                <w:rFonts w:ascii="Tahoma" w:hAnsi="Tahoma" w:cs="Tahoma"/>
                <w:lang w:val="en-GB"/>
              </w:rPr>
              <w:t>hesap</w:t>
            </w:r>
            <w:proofErr w:type="spellEnd"/>
            <w:r w:rsidRPr="00924F65">
              <w:rPr>
                <w:rFonts w:ascii="Tahoma" w:hAnsi="Tahoma" w:cs="Tahoma"/>
                <w:lang w:val="en-GB"/>
              </w:rPr>
              <w:t xml:space="preserve"> </w:t>
            </w:r>
            <w:proofErr w:type="spellStart"/>
            <w:r w:rsidRPr="00924F65">
              <w:rPr>
                <w:rFonts w:ascii="Tahoma" w:hAnsi="Tahoma" w:cs="Tahoma"/>
                <w:lang w:val="en-GB"/>
              </w:rPr>
              <w:t>numarası</w:t>
            </w:r>
            <w:proofErr w:type="spellEnd"/>
            <w:r w:rsidRPr="00924F65">
              <w:rPr>
                <w:rFonts w:ascii="Tahoma" w:hAnsi="Tahoma" w:cs="Tahoma"/>
                <w:lang w:val="en-GB"/>
              </w:rPr>
              <w:t xml:space="preserve"> / IBAN no</w:t>
            </w:r>
          </w:p>
        </w:tc>
        <w:tc>
          <w:tcPr>
            <w:tcW w:w="4111" w:type="dxa"/>
          </w:tcPr>
          <w:p w:rsidR="00602E36" w:rsidRPr="00924F65" w:rsidRDefault="00602E36" w:rsidP="00931622">
            <w:pPr>
              <w:jc w:val="both"/>
              <w:rPr>
                <w:rFonts w:ascii="Tahoma" w:hAnsi="Tahoma" w:cs="Tahoma"/>
                <w:lang w:val="en-GB"/>
              </w:rPr>
            </w:pPr>
          </w:p>
        </w:tc>
      </w:tr>
    </w:tbl>
    <w:p w:rsidR="00602E36" w:rsidRPr="00924F65" w:rsidRDefault="00602E36" w:rsidP="00602E36">
      <w:pPr>
        <w:pStyle w:val="Text1"/>
        <w:spacing w:after="0"/>
        <w:ind w:left="0"/>
        <w:jc w:val="left"/>
        <w:rPr>
          <w:rFonts w:ascii="Tahoma" w:hAnsi="Tahoma" w:cs="Tahoma"/>
          <w:b/>
          <w:sz w:val="20"/>
          <w:lang w:val="en-GB"/>
        </w:rPr>
      </w:pPr>
    </w:p>
    <w:p w:rsidR="00602E36" w:rsidRPr="00924F65" w:rsidRDefault="00602E36" w:rsidP="00602E36">
      <w:pPr>
        <w:rPr>
          <w:rFonts w:ascii="Tahoma" w:hAnsi="Tahoma" w:cs="Tahoma"/>
          <w:b/>
          <w:lang w:val="en-GB"/>
        </w:rPr>
      </w:pPr>
      <w:r w:rsidRPr="00924F65">
        <w:rPr>
          <w:rFonts w:ascii="Tahoma" w:hAnsi="Tahoma" w:cs="Tahoma"/>
          <w:b/>
          <w:lang w:val="en-GB"/>
        </w:rPr>
        <w:t>MADDE 7 – GEÇERLİ HUKUK VE YETKİLİ MAHKEME</w:t>
      </w:r>
    </w:p>
    <w:p w:rsidR="00602E36" w:rsidRPr="00924F65" w:rsidRDefault="00602E36" w:rsidP="00602E36">
      <w:pPr>
        <w:jc w:val="both"/>
        <w:rPr>
          <w:rFonts w:ascii="Tahoma" w:hAnsi="Tahoma" w:cs="Tahoma"/>
          <w:lang w:val="en-GB"/>
        </w:rPr>
      </w:pPr>
      <w:proofErr w:type="spellStart"/>
      <w:proofErr w:type="gramStart"/>
      <w:r w:rsidRPr="00924F65">
        <w:rPr>
          <w:rFonts w:ascii="Tahoma" w:hAnsi="Tahoma" w:cs="Tahoma"/>
          <w:lang w:val="en-GB"/>
        </w:rPr>
        <w:t>Hibe</w:t>
      </w:r>
      <w:proofErr w:type="spellEnd"/>
      <w:r w:rsidRPr="00924F65">
        <w:rPr>
          <w:rFonts w:ascii="Tahoma" w:hAnsi="Tahoma" w:cs="Tahoma"/>
          <w:lang w:val="en-GB"/>
        </w:rPr>
        <w:t xml:space="preserve">, </w:t>
      </w:r>
      <w:proofErr w:type="spellStart"/>
      <w:r w:rsidRPr="00924F65">
        <w:rPr>
          <w:rFonts w:ascii="Tahoma" w:hAnsi="Tahoma" w:cs="Tahoma"/>
          <w:lang w:val="en-GB"/>
        </w:rPr>
        <w:t>anlaşmanın</w:t>
      </w:r>
      <w:proofErr w:type="spellEnd"/>
      <w:r w:rsidRPr="00924F65">
        <w:rPr>
          <w:rFonts w:ascii="Tahoma" w:hAnsi="Tahoma" w:cs="Tahoma"/>
          <w:lang w:val="en-GB"/>
        </w:rPr>
        <w:t xml:space="preserve"> </w:t>
      </w:r>
      <w:proofErr w:type="spellStart"/>
      <w:r w:rsidRPr="00924F65">
        <w:rPr>
          <w:rFonts w:ascii="Tahoma" w:hAnsi="Tahoma" w:cs="Tahoma"/>
          <w:lang w:val="en-GB"/>
        </w:rPr>
        <w:t>şartlarına</w:t>
      </w:r>
      <w:proofErr w:type="spellEnd"/>
      <w:r w:rsidRPr="00924F65">
        <w:rPr>
          <w:rFonts w:ascii="Tahoma" w:hAnsi="Tahoma" w:cs="Tahoma"/>
          <w:lang w:val="en-GB"/>
        </w:rPr>
        <w:t xml:space="preserve">, </w:t>
      </w:r>
      <w:proofErr w:type="spellStart"/>
      <w:r w:rsidRPr="00924F65">
        <w:rPr>
          <w:rFonts w:ascii="Tahoma" w:hAnsi="Tahoma" w:cs="Tahoma"/>
          <w:lang w:val="en-GB"/>
        </w:rPr>
        <w:t>geçerli</w:t>
      </w:r>
      <w:proofErr w:type="spellEnd"/>
      <w:r w:rsidRPr="00924F65">
        <w:rPr>
          <w:rFonts w:ascii="Tahoma" w:hAnsi="Tahoma" w:cs="Tahoma"/>
          <w:lang w:val="en-GB"/>
        </w:rPr>
        <w:t xml:space="preserve"> </w:t>
      </w:r>
      <w:proofErr w:type="spellStart"/>
      <w:r w:rsidRPr="00924F65">
        <w:rPr>
          <w:rFonts w:ascii="Tahoma" w:hAnsi="Tahoma" w:cs="Tahoma"/>
          <w:lang w:val="en-GB"/>
        </w:rPr>
        <w:t>Avrupa</w:t>
      </w:r>
      <w:proofErr w:type="spellEnd"/>
      <w:r w:rsidRPr="00924F65">
        <w:rPr>
          <w:rFonts w:ascii="Tahoma" w:hAnsi="Tahoma" w:cs="Tahoma"/>
          <w:lang w:val="en-GB"/>
        </w:rPr>
        <w:t xml:space="preserve"> </w:t>
      </w:r>
      <w:proofErr w:type="spellStart"/>
      <w:r w:rsidRPr="00924F65">
        <w:rPr>
          <w:rFonts w:ascii="Tahoma" w:hAnsi="Tahoma" w:cs="Tahoma"/>
          <w:lang w:val="en-GB"/>
        </w:rPr>
        <w:t>Birliği</w:t>
      </w:r>
      <w:proofErr w:type="spellEnd"/>
      <w:r w:rsidRPr="00924F65">
        <w:rPr>
          <w:rFonts w:ascii="Tahoma" w:hAnsi="Tahoma" w:cs="Tahoma"/>
          <w:lang w:val="en-GB"/>
        </w:rPr>
        <w:t xml:space="preserve"> </w:t>
      </w:r>
      <w:proofErr w:type="spellStart"/>
      <w:r w:rsidRPr="00924F65">
        <w:rPr>
          <w:rFonts w:ascii="Tahoma" w:hAnsi="Tahoma" w:cs="Tahoma"/>
          <w:lang w:val="en-GB"/>
        </w:rPr>
        <w:t>hukukuna</w:t>
      </w:r>
      <w:proofErr w:type="spellEnd"/>
      <w:r w:rsidRPr="00924F65">
        <w:rPr>
          <w:rFonts w:ascii="Tahoma" w:hAnsi="Tahoma" w:cs="Tahoma"/>
          <w:lang w:val="en-GB"/>
        </w:rPr>
        <w:t xml:space="preserve"> </w:t>
      </w:r>
      <w:proofErr w:type="spellStart"/>
      <w:r w:rsidRPr="00924F65">
        <w:rPr>
          <w:rFonts w:ascii="Tahoma" w:hAnsi="Tahoma" w:cs="Tahoma"/>
          <w:lang w:val="en-GB"/>
        </w:rPr>
        <w:t>ve</w:t>
      </w:r>
      <w:proofErr w:type="spellEnd"/>
      <w:r w:rsidRPr="00924F65">
        <w:rPr>
          <w:rFonts w:ascii="Tahoma" w:hAnsi="Tahoma" w:cs="Tahoma"/>
          <w:lang w:val="en-GB"/>
        </w:rPr>
        <w:t xml:space="preserve"> </w:t>
      </w:r>
      <w:proofErr w:type="spellStart"/>
      <w:r w:rsidRPr="00924F65">
        <w:rPr>
          <w:rFonts w:ascii="Tahoma" w:hAnsi="Tahoma" w:cs="Tahoma"/>
          <w:lang w:val="en-GB"/>
        </w:rPr>
        <w:t>ikincil</w:t>
      </w:r>
      <w:proofErr w:type="spellEnd"/>
      <w:r w:rsidRPr="00924F65">
        <w:rPr>
          <w:rFonts w:ascii="Tahoma" w:hAnsi="Tahoma" w:cs="Tahoma"/>
          <w:lang w:val="en-GB"/>
        </w:rPr>
        <w:t xml:space="preserve"> </w:t>
      </w:r>
      <w:proofErr w:type="spellStart"/>
      <w:r w:rsidRPr="00924F65">
        <w:rPr>
          <w:rFonts w:ascii="Tahoma" w:hAnsi="Tahoma" w:cs="Tahoma"/>
          <w:lang w:val="en-GB"/>
        </w:rPr>
        <w:t>olarak</w:t>
      </w:r>
      <w:proofErr w:type="spellEnd"/>
      <w:r w:rsidRPr="00924F65">
        <w:rPr>
          <w:rFonts w:ascii="Tahoma" w:hAnsi="Tahoma" w:cs="Tahoma"/>
          <w:lang w:val="en-GB"/>
        </w:rPr>
        <w:t xml:space="preserve"> </w:t>
      </w:r>
      <w:proofErr w:type="spellStart"/>
      <w:r w:rsidRPr="00924F65">
        <w:rPr>
          <w:rFonts w:ascii="Tahoma" w:hAnsi="Tahoma" w:cs="Tahoma"/>
          <w:lang w:val="en-GB"/>
        </w:rPr>
        <w:t>hibeler</w:t>
      </w:r>
      <w:proofErr w:type="spellEnd"/>
      <w:r w:rsidRPr="00924F65">
        <w:rPr>
          <w:rFonts w:ascii="Tahoma" w:hAnsi="Tahoma" w:cs="Tahoma"/>
          <w:lang w:val="en-GB"/>
        </w:rPr>
        <w:t xml:space="preserve"> </w:t>
      </w:r>
      <w:proofErr w:type="spellStart"/>
      <w:r w:rsidRPr="00924F65">
        <w:rPr>
          <w:rFonts w:ascii="Tahoma" w:hAnsi="Tahoma" w:cs="Tahoma"/>
          <w:lang w:val="en-GB"/>
        </w:rPr>
        <w:t>ile</w:t>
      </w:r>
      <w:proofErr w:type="spellEnd"/>
      <w:r w:rsidRPr="00924F65">
        <w:rPr>
          <w:rFonts w:ascii="Tahoma" w:hAnsi="Tahoma" w:cs="Tahoma"/>
          <w:lang w:val="en-GB"/>
        </w:rPr>
        <w:t xml:space="preserve"> </w:t>
      </w:r>
      <w:proofErr w:type="spellStart"/>
      <w:r w:rsidRPr="00924F65">
        <w:rPr>
          <w:rFonts w:ascii="Tahoma" w:hAnsi="Tahoma" w:cs="Tahoma"/>
          <w:lang w:val="en-GB"/>
        </w:rPr>
        <w:t>ilgili</w:t>
      </w:r>
      <w:proofErr w:type="spellEnd"/>
      <w:r w:rsidRPr="00924F65">
        <w:rPr>
          <w:rFonts w:ascii="Tahoma" w:hAnsi="Tahoma" w:cs="Tahoma"/>
          <w:lang w:val="en-GB"/>
        </w:rPr>
        <w:t xml:space="preserve"> </w:t>
      </w:r>
      <w:proofErr w:type="spellStart"/>
      <w:r w:rsidRPr="00924F65">
        <w:rPr>
          <w:rFonts w:ascii="Tahoma" w:hAnsi="Tahoma" w:cs="Tahoma"/>
          <w:lang w:val="en-GB"/>
        </w:rPr>
        <w:t>Türk</w:t>
      </w:r>
      <w:proofErr w:type="spellEnd"/>
      <w:r w:rsidRPr="00924F65">
        <w:rPr>
          <w:rFonts w:ascii="Tahoma" w:hAnsi="Tahoma" w:cs="Tahoma"/>
          <w:lang w:val="en-GB"/>
        </w:rPr>
        <w:t xml:space="preserve"> </w:t>
      </w:r>
      <w:proofErr w:type="spellStart"/>
      <w:r w:rsidRPr="00924F65">
        <w:rPr>
          <w:rFonts w:ascii="Tahoma" w:hAnsi="Tahoma" w:cs="Tahoma"/>
          <w:lang w:val="en-GB"/>
        </w:rPr>
        <w:t>hukuku</w:t>
      </w:r>
      <w:proofErr w:type="spellEnd"/>
      <w:r w:rsidRPr="00924F65">
        <w:rPr>
          <w:rFonts w:ascii="Tahoma" w:hAnsi="Tahoma" w:cs="Tahoma"/>
          <w:lang w:val="en-GB"/>
        </w:rPr>
        <w:t xml:space="preserve"> </w:t>
      </w:r>
      <w:proofErr w:type="spellStart"/>
      <w:r w:rsidRPr="00924F65">
        <w:rPr>
          <w:rFonts w:ascii="Tahoma" w:hAnsi="Tahoma" w:cs="Tahoma"/>
          <w:lang w:val="en-GB"/>
        </w:rPr>
        <w:t>kurallarına</w:t>
      </w:r>
      <w:proofErr w:type="spellEnd"/>
      <w:r w:rsidRPr="00924F65">
        <w:rPr>
          <w:rFonts w:ascii="Tahoma" w:hAnsi="Tahoma" w:cs="Tahoma"/>
          <w:lang w:val="en-GB"/>
        </w:rPr>
        <w:t xml:space="preserve"> </w:t>
      </w:r>
      <w:proofErr w:type="spellStart"/>
      <w:r w:rsidRPr="00924F65">
        <w:rPr>
          <w:rFonts w:ascii="Tahoma" w:hAnsi="Tahoma" w:cs="Tahoma"/>
          <w:lang w:val="en-GB"/>
        </w:rPr>
        <w:t>tabidir</w:t>
      </w:r>
      <w:proofErr w:type="spellEnd"/>
      <w:r w:rsidRPr="00924F65">
        <w:rPr>
          <w:rFonts w:ascii="Tahoma" w:hAnsi="Tahoma" w:cs="Tahoma"/>
          <w:lang w:val="en-GB"/>
        </w:rPr>
        <w:t>.</w:t>
      </w:r>
      <w:proofErr w:type="gramEnd"/>
      <w:r w:rsidRPr="00924F65">
        <w:rPr>
          <w:rFonts w:ascii="Tahoma" w:hAnsi="Tahoma" w:cs="Tahoma"/>
          <w:lang w:val="en-GB"/>
        </w:rPr>
        <w:t xml:space="preserve"> </w:t>
      </w:r>
      <w:proofErr w:type="spellStart"/>
      <w:proofErr w:type="gramStart"/>
      <w:r w:rsidRPr="00924F65">
        <w:rPr>
          <w:rFonts w:ascii="Tahoma" w:hAnsi="Tahoma" w:cs="Tahoma"/>
          <w:lang w:val="en-GB"/>
        </w:rPr>
        <w:t>Yararlanıcı</w:t>
      </w:r>
      <w:proofErr w:type="spellEnd"/>
      <w:r w:rsidRPr="00924F65">
        <w:rPr>
          <w:rFonts w:ascii="Tahoma" w:hAnsi="Tahoma" w:cs="Tahoma"/>
          <w:lang w:val="en-GB"/>
        </w:rPr>
        <w:t xml:space="preserve">, </w:t>
      </w:r>
      <w:proofErr w:type="spellStart"/>
      <w:r w:rsidRPr="00924F65">
        <w:rPr>
          <w:rFonts w:ascii="Tahoma" w:hAnsi="Tahoma" w:cs="Tahoma"/>
          <w:lang w:val="en-GB"/>
        </w:rPr>
        <w:t>anlaşmanın</w:t>
      </w:r>
      <w:proofErr w:type="spellEnd"/>
      <w:r w:rsidRPr="00924F65">
        <w:rPr>
          <w:rFonts w:ascii="Tahoma" w:hAnsi="Tahoma" w:cs="Tahoma"/>
          <w:lang w:val="en-GB"/>
        </w:rPr>
        <w:t xml:space="preserve"> </w:t>
      </w:r>
      <w:proofErr w:type="spellStart"/>
      <w:r w:rsidRPr="00924F65">
        <w:rPr>
          <w:rFonts w:ascii="Tahoma" w:hAnsi="Tahoma" w:cs="Tahoma"/>
          <w:lang w:val="en-GB"/>
        </w:rPr>
        <w:t>hükümlerinin</w:t>
      </w:r>
      <w:proofErr w:type="spellEnd"/>
      <w:r w:rsidRPr="00924F65">
        <w:rPr>
          <w:rFonts w:ascii="Tahoma" w:hAnsi="Tahoma" w:cs="Tahoma"/>
          <w:lang w:val="en-GB"/>
        </w:rPr>
        <w:t xml:space="preserve"> </w:t>
      </w:r>
      <w:proofErr w:type="spellStart"/>
      <w:r w:rsidRPr="00924F65">
        <w:rPr>
          <w:rFonts w:ascii="Tahoma" w:hAnsi="Tahoma" w:cs="Tahoma"/>
          <w:lang w:val="en-GB"/>
        </w:rPr>
        <w:t>uygulanması</w:t>
      </w:r>
      <w:proofErr w:type="spellEnd"/>
      <w:r w:rsidRPr="00924F65">
        <w:rPr>
          <w:rFonts w:ascii="Tahoma" w:hAnsi="Tahoma" w:cs="Tahoma"/>
          <w:lang w:val="en-GB"/>
        </w:rPr>
        <w:t xml:space="preserve"> </w:t>
      </w:r>
      <w:proofErr w:type="spellStart"/>
      <w:r w:rsidRPr="00924F65">
        <w:rPr>
          <w:rFonts w:ascii="Tahoma" w:hAnsi="Tahoma" w:cs="Tahoma"/>
          <w:lang w:val="en-GB"/>
        </w:rPr>
        <w:t>ve</w:t>
      </w:r>
      <w:proofErr w:type="spellEnd"/>
      <w:r w:rsidRPr="00924F65">
        <w:rPr>
          <w:rFonts w:ascii="Tahoma" w:hAnsi="Tahoma" w:cs="Tahoma"/>
          <w:lang w:val="en-GB"/>
        </w:rPr>
        <w:t xml:space="preserve"> </w:t>
      </w:r>
      <w:proofErr w:type="spellStart"/>
      <w:r w:rsidRPr="00924F65">
        <w:rPr>
          <w:rFonts w:ascii="Tahoma" w:hAnsi="Tahoma" w:cs="Tahoma"/>
          <w:lang w:val="en-GB"/>
        </w:rPr>
        <w:t>onun</w:t>
      </w:r>
      <w:proofErr w:type="spellEnd"/>
      <w:r w:rsidRPr="00924F65">
        <w:rPr>
          <w:rFonts w:ascii="Tahoma" w:hAnsi="Tahoma" w:cs="Tahoma"/>
          <w:lang w:val="en-GB"/>
        </w:rPr>
        <w:t xml:space="preserve"> </w:t>
      </w:r>
      <w:proofErr w:type="spellStart"/>
      <w:r w:rsidRPr="00924F65">
        <w:rPr>
          <w:rFonts w:ascii="Tahoma" w:hAnsi="Tahoma" w:cs="Tahoma"/>
          <w:lang w:val="en-GB"/>
        </w:rPr>
        <w:t>uygulanmasına</w:t>
      </w:r>
      <w:proofErr w:type="spellEnd"/>
      <w:r w:rsidRPr="00924F65">
        <w:rPr>
          <w:rFonts w:ascii="Tahoma" w:hAnsi="Tahoma" w:cs="Tahoma"/>
          <w:lang w:val="en-GB"/>
        </w:rPr>
        <w:t xml:space="preserve"> </w:t>
      </w:r>
      <w:proofErr w:type="spellStart"/>
      <w:r w:rsidRPr="00924F65">
        <w:rPr>
          <w:rFonts w:ascii="Tahoma" w:hAnsi="Tahoma" w:cs="Tahoma"/>
          <w:lang w:val="en-GB"/>
        </w:rPr>
        <w:t>ilişkin</w:t>
      </w:r>
      <w:proofErr w:type="spellEnd"/>
      <w:r w:rsidRPr="00924F65">
        <w:rPr>
          <w:rFonts w:ascii="Tahoma" w:hAnsi="Tahoma" w:cs="Tahoma"/>
          <w:lang w:val="en-GB"/>
        </w:rPr>
        <w:t xml:space="preserve"> </w:t>
      </w:r>
      <w:proofErr w:type="spellStart"/>
      <w:r w:rsidRPr="00924F65">
        <w:rPr>
          <w:rFonts w:ascii="Tahoma" w:hAnsi="Tahoma" w:cs="Tahoma"/>
          <w:lang w:val="en-GB"/>
        </w:rPr>
        <w:t>düzenlemeler</w:t>
      </w:r>
      <w:proofErr w:type="spellEnd"/>
      <w:r w:rsidRPr="00924F65">
        <w:rPr>
          <w:rFonts w:ascii="Tahoma" w:hAnsi="Tahoma" w:cs="Tahoma"/>
          <w:lang w:val="en-GB"/>
        </w:rPr>
        <w:t xml:space="preserve"> </w:t>
      </w:r>
      <w:proofErr w:type="spellStart"/>
      <w:r w:rsidRPr="00924F65">
        <w:rPr>
          <w:rFonts w:ascii="Tahoma" w:hAnsi="Tahoma" w:cs="Tahoma"/>
          <w:lang w:val="en-GB"/>
        </w:rPr>
        <w:t>ile</w:t>
      </w:r>
      <w:proofErr w:type="spellEnd"/>
      <w:r w:rsidRPr="00924F65">
        <w:rPr>
          <w:rFonts w:ascii="Tahoma" w:hAnsi="Tahoma" w:cs="Tahoma"/>
          <w:lang w:val="en-GB"/>
        </w:rPr>
        <w:t xml:space="preserve"> </w:t>
      </w:r>
      <w:proofErr w:type="spellStart"/>
      <w:r w:rsidRPr="00924F65">
        <w:rPr>
          <w:rFonts w:ascii="Tahoma" w:hAnsi="Tahoma" w:cs="Tahoma"/>
          <w:lang w:val="en-GB"/>
        </w:rPr>
        <w:t>ilgili</w:t>
      </w:r>
      <w:proofErr w:type="spellEnd"/>
      <w:r w:rsidRPr="00924F65">
        <w:rPr>
          <w:rFonts w:ascii="Tahoma" w:hAnsi="Tahoma" w:cs="Tahoma"/>
          <w:lang w:val="en-GB"/>
        </w:rPr>
        <w:t xml:space="preserve"> </w:t>
      </w:r>
      <w:proofErr w:type="spellStart"/>
      <w:r w:rsidRPr="00924F65">
        <w:rPr>
          <w:rFonts w:ascii="Tahoma" w:hAnsi="Tahoma" w:cs="Tahoma"/>
          <w:lang w:val="en-GB"/>
        </w:rPr>
        <w:t>kurum</w:t>
      </w:r>
      <w:proofErr w:type="spellEnd"/>
      <w:r w:rsidRPr="00924F65">
        <w:rPr>
          <w:rFonts w:ascii="Tahoma" w:hAnsi="Tahoma" w:cs="Tahoma"/>
          <w:lang w:val="en-GB"/>
        </w:rPr>
        <w:t xml:space="preserve"> </w:t>
      </w:r>
      <w:proofErr w:type="spellStart"/>
      <w:r w:rsidRPr="00924F65">
        <w:rPr>
          <w:rFonts w:ascii="Tahoma" w:hAnsi="Tahoma" w:cs="Tahoma"/>
          <w:lang w:val="en-GB"/>
        </w:rPr>
        <w:t>kararlarına</w:t>
      </w:r>
      <w:proofErr w:type="spellEnd"/>
      <w:r w:rsidRPr="00924F65">
        <w:rPr>
          <w:rFonts w:ascii="Tahoma" w:hAnsi="Tahoma" w:cs="Tahoma"/>
          <w:lang w:val="en-GB"/>
        </w:rPr>
        <w:t xml:space="preserve"> </w:t>
      </w:r>
      <w:proofErr w:type="spellStart"/>
      <w:r w:rsidRPr="00924F65">
        <w:rPr>
          <w:rFonts w:ascii="Tahoma" w:hAnsi="Tahoma" w:cs="Tahoma"/>
          <w:lang w:val="en-GB"/>
        </w:rPr>
        <w:t>karşı</w:t>
      </w:r>
      <w:proofErr w:type="spellEnd"/>
      <w:r w:rsidRPr="00924F65">
        <w:rPr>
          <w:rFonts w:ascii="Tahoma" w:hAnsi="Tahoma" w:cs="Tahoma"/>
          <w:lang w:val="en-GB"/>
        </w:rPr>
        <w:t xml:space="preserve">, </w:t>
      </w:r>
      <w:proofErr w:type="spellStart"/>
      <w:r w:rsidRPr="00924F65">
        <w:rPr>
          <w:rFonts w:ascii="Tahoma" w:hAnsi="Tahoma" w:cs="Tahoma"/>
          <w:lang w:val="en-GB"/>
        </w:rPr>
        <w:t>ilgili</w:t>
      </w:r>
      <w:proofErr w:type="spellEnd"/>
      <w:r w:rsidRPr="00924F65">
        <w:rPr>
          <w:rFonts w:ascii="Tahoma" w:hAnsi="Tahoma" w:cs="Tahoma"/>
          <w:lang w:val="en-GB"/>
        </w:rPr>
        <w:t xml:space="preserve"> </w:t>
      </w:r>
      <w:proofErr w:type="spellStart"/>
      <w:r w:rsidRPr="00924F65">
        <w:rPr>
          <w:rFonts w:ascii="Tahoma" w:hAnsi="Tahoma" w:cs="Tahoma"/>
          <w:lang w:val="en-GB"/>
        </w:rPr>
        <w:t>idare</w:t>
      </w:r>
      <w:proofErr w:type="spellEnd"/>
      <w:r w:rsidRPr="00924F65">
        <w:rPr>
          <w:rFonts w:ascii="Tahoma" w:hAnsi="Tahoma" w:cs="Tahoma"/>
          <w:lang w:val="en-GB"/>
        </w:rPr>
        <w:t xml:space="preserve"> </w:t>
      </w:r>
      <w:proofErr w:type="spellStart"/>
      <w:r w:rsidRPr="00924F65">
        <w:rPr>
          <w:rFonts w:ascii="Tahoma" w:hAnsi="Tahoma" w:cs="Tahoma"/>
          <w:lang w:val="en-GB"/>
        </w:rPr>
        <w:t>mahkemesinde</w:t>
      </w:r>
      <w:proofErr w:type="spellEnd"/>
      <w:r w:rsidRPr="00924F65">
        <w:rPr>
          <w:rFonts w:ascii="Tahoma" w:hAnsi="Tahoma" w:cs="Tahoma"/>
          <w:lang w:val="en-GB"/>
        </w:rPr>
        <w:t xml:space="preserve"> </w:t>
      </w:r>
      <w:proofErr w:type="spellStart"/>
      <w:r w:rsidRPr="00924F65">
        <w:rPr>
          <w:rFonts w:ascii="Tahoma" w:hAnsi="Tahoma" w:cs="Tahoma"/>
          <w:lang w:val="en-GB"/>
        </w:rPr>
        <w:t>yasal</w:t>
      </w:r>
      <w:proofErr w:type="spellEnd"/>
      <w:r w:rsidRPr="00924F65">
        <w:rPr>
          <w:rFonts w:ascii="Tahoma" w:hAnsi="Tahoma" w:cs="Tahoma"/>
          <w:lang w:val="en-GB"/>
        </w:rPr>
        <w:t xml:space="preserve"> </w:t>
      </w:r>
      <w:proofErr w:type="spellStart"/>
      <w:r w:rsidRPr="00924F65">
        <w:rPr>
          <w:rFonts w:ascii="Tahoma" w:hAnsi="Tahoma" w:cs="Tahoma"/>
          <w:lang w:val="en-GB"/>
        </w:rPr>
        <w:t>işlemler</w:t>
      </w:r>
      <w:proofErr w:type="spellEnd"/>
      <w:r w:rsidRPr="00924F65">
        <w:rPr>
          <w:rFonts w:ascii="Tahoma" w:hAnsi="Tahoma" w:cs="Tahoma"/>
          <w:lang w:val="en-GB"/>
        </w:rPr>
        <w:t xml:space="preserve"> </w:t>
      </w:r>
      <w:proofErr w:type="spellStart"/>
      <w:r w:rsidRPr="00924F65">
        <w:rPr>
          <w:rFonts w:ascii="Tahoma" w:hAnsi="Tahoma" w:cs="Tahoma"/>
          <w:lang w:val="en-GB"/>
        </w:rPr>
        <w:t>başlatabilir</w:t>
      </w:r>
      <w:proofErr w:type="spellEnd"/>
      <w:r w:rsidRPr="00924F65">
        <w:rPr>
          <w:rFonts w:ascii="Tahoma" w:hAnsi="Tahoma" w:cs="Tahoma"/>
          <w:lang w:val="en-GB"/>
        </w:rPr>
        <w:t>.</w:t>
      </w:r>
      <w:proofErr w:type="gramEnd"/>
      <w:r w:rsidRPr="00924F65">
        <w:rPr>
          <w:rFonts w:ascii="Tahoma" w:hAnsi="Tahoma" w:cs="Tahoma"/>
          <w:lang w:val="en-GB"/>
        </w:rPr>
        <w:t xml:space="preserve"> </w:t>
      </w:r>
    </w:p>
    <w:p w:rsidR="00602E36" w:rsidRPr="00924F65" w:rsidRDefault="00602E36" w:rsidP="00602E36">
      <w:pPr>
        <w:ind w:left="5812" w:hanging="5812"/>
        <w:rPr>
          <w:rFonts w:ascii="Tahoma" w:hAnsi="Tahoma" w:cs="Tahoma"/>
          <w:lang w:val="en-GB"/>
        </w:rPr>
      </w:pPr>
    </w:p>
    <w:p w:rsidR="00602E36" w:rsidRPr="00924F65" w:rsidRDefault="00602E36" w:rsidP="00602E36">
      <w:pPr>
        <w:ind w:left="5812" w:hanging="5812"/>
        <w:rPr>
          <w:rFonts w:ascii="Tahoma" w:hAnsi="Tahoma" w:cs="Tahoma"/>
          <w:lang w:val="en-GB"/>
        </w:rPr>
      </w:pPr>
      <w:r w:rsidRPr="00924F65">
        <w:rPr>
          <w:rFonts w:ascii="Tahoma" w:hAnsi="Tahoma" w:cs="Tahoma"/>
          <w:lang w:val="en-GB"/>
        </w:rPr>
        <w:t xml:space="preserve">İMZALAR </w:t>
      </w:r>
    </w:p>
    <w:p w:rsidR="00602E36" w:rsidRPr="00924F65" w:rsidRDefault="00602E36" w:rsidP="00602E36">
      <w:pPr>
        <w:ind w:left="5812" w:hanging="5812"/>
        <w:rPr>
          <w:rFonts w:ascii="Tahoma" w:hAnsi="Tahoma" w:cs="Tahoma"/>
          <w:lang w:val="en-GB"/>
        </w:rPr>
      </w:pPr>
      <w:proofErr w:type="spellStart"/>
      <w:r w:rsidRPr="00924F65">
        <w:rPr>
          <w:rFonts w:ascii="Tahoma" w:hAnsi="Tahoma" w:cs="Tahoma"/>
          <w:lang w:val="en-GB"/>
        </w:rPr>
        <w:t>Yararlanıcı</w:t>
      </w:r>
      <w:proofErr w:type="spellEnd"/>
      <w:r w:rsidRPr="00924F65">
        <w:rPr>
          <w:rFonts w:ascii="Tahoma" w:hAnsi="Tahoma" w:cs="Tahoma"/>
          <w:lang w:val="en-GB"/>
        </w:rPr>
        <w:t xml:space="preserve"> </w:t>
      </w:r>
      <w:proofErr w:type="spellStart"/>
      <w:proofErr w:type="gramStart"/>
      <w:r w:rsidRPr="00924F65">
        <w:rPr>
          <w:rFonts w:ascii="Tahoma" w:hAnsi="Tahoma" w:cs="Tahoma"/>
          <w:lang w:val="en-GB"/>
        </w:rPr>
        <w:t>adına</w:t>
      </w:r>
      <w:proofErr w:type="spellEnd"/>
      <w:proofErr w:type="gramEnd"/>
      <w:r w:rsidRPr="00924F65">
        <w:rPr>
          <w:rFonts w:ascii="Tahoma" w:hAnsi="Tahoma" w:cs="Tahoma"/>
          <w:lang w:val="en-GB"/>
        </w:rPr>
        <w:tab/>
      </w:r>
      <w:proofErr w:type="spellStart"/>
      <w:r w:rsidRPr="00924F65">
        <w:rPr>
          <w:rFonts w:ascii="Tahoma" w:hAnsi="Tahoma" w:cs="Tahoma"/>
          <w:lang w:val="en-GB"/>
        </w:rPr>
        <w:t>Kurum</w:t>
      </w:r>
      <w:proofErr w:type="spellEnd"/>
      <w:r w:rsidRPr="00924F65">
        <w:rPr>
          <w:rFonts w:ascii="Tahoma" w:hAnsi="Tahoma" w:cs="Tahoma"/>
          <w:lang w:val="en-GB"/>
        </w:rPr>
        <w:t xml:space="preserve"> </w:t>
      </w:r>
      <w:proofErr w:type="spellStart"/>
      <w:r w:rsidRPr="00924F65">
        <w:rPr>
          <w:rFonts w:ascii="Tahoma" w:hAnsi="Tahoma" w:cs="Tahoma"/>
          <w:lang w:val="en-GB"/>
        </w:rPr>
        <w:t>adına</w:t>
      </w:r>
      <w:proofErr w:type="spellEnd"/>
      <w:r w:rsidRPr="00924F65">
        <w:rPr>
          <w:rFonts w:ascii="Tahoma" w:hAnsi="Tahoma" w:cs="Tahoma"/>
          <w:lang w:val="en-GB"/>
        </w:rPr>
        <w:t xml:space="preserve"> </w:t>
      </w:r>
    </w:p>
    <w:p w:rsidR="00602E36" w:rsidRPr="00924F65" w:rsidRDefault="00602E36" w:rsidP="00602E36">
      <w:pPr>
        <w:ind w:left="5812" w:hanging="5812"/>
        <w:rPr>
          <w:rFonts w:ascii="Tahoma" w:hAnsi="Tahoma" w:cs="Tahoma"/>
          <w:lang w:val="en-GB"/>
        </w:rPr>
      </w:pPr>
      <w:r w:rsidRPr="00924F65">
        <w:rPr>
          <w:rFonts w:ascii="Tahoma" w:hAnsi="Tahoma" w:cs="Tahoma"/>
          <w:lang w:val="en-GB"/>
        </w:rPr>
        <w:t>[</w:t>
      </w:r>
      <w:proofErr w:type="spellStart"/>
      <w:proofErr w:type="gramStart"/>
      <w:r w:rsidRPr="00924F65">
        <w:rPr>
          <w:rFonts w:ascii="Tahoma" w:hAnsi="Tahoma" w:cs="Tahoma"/>
          <w:lang w:val="en-GB"/>
        </w:rPr>
        <w:t>adı</w:t>
      </w:r>
      <w:proofErr w:type="spellEnd"/>
      <w:r w:rsidRPr="00924F65">
        <w:rPr>
          <w:rFonts w:ascii="Tahoma" w:hAnsi="Tahoma" w:cs="Tahoma"/>
          <w:lang w:val="en-GB"/>
        </w:rPr>
        <w:t>/</w:t>
      </w:r>
      <w:proofErr w:type="spellStart"/>
      <w:r w:rsidRPr="00924F65">
        <w:rPr>
          <w:rFonts w:ascii="Tahoma" w:hAnsi="Tahoma" w:cs="Tahoma"/>
          <w:lang w:val="en-GB"/>
        </w:rPr>
        <w:t>soyadı</w:t>
      </w:r>
      <w:proofErr w:type="spellEnd"/>
      <w:proofErr w:type="gramEnd"/>
      <w:r w:rsidRPr="00924F65">
        <w:rPr>
          <w:rFonts w:ascii="Tahoma" w:hAnsi="Tahoma" w:cs="Tahoma"/>
          <w:lang w:val="en-GB"/>
        </w:rPr>
        <w:t>]</w:t>
      </w:r>
      <w:r w:rsidRPr="00924F65">
        <w:rPr>
          <w:rFonts w:ascii="Tahoma" w:hAnsi="Tahoma" w:cs="Tahoma"/>
          <w:lang w:val="en-GB"/>
        </w:rPr>
        <w:tab/>
        <w:t>[</w:t>
      </w:r>
      <w:proofErr w:type="spellStart"/>
      <w:proofErr w:type="gramStart"/>
      <w:r w:rsidRPr="00924F65">
        <w:rPr>
          <w:rFonts w:ascii="Tahoma" w:hAnsi="Tahoma" w:cs="Tahoma"/>
          <w:lang w:val="en-GB"/>
        </w:rPr>
        <w:t>adı</w:t>
      </w:r>
      <w:proofErr w:type="spellEnd"/>
      <w:r w:rsidRPr="00924F65">
        <w:rPr>
          <w:rFonts w:ascii="Tahoma" w:hAnsi="Tahoma" w:cs="Tahoma"/>
          <w:lang w:val="en-GB"/>
        </w:rPr>
        <w:t>/</w:t>
      </w:r>
      <w:proofErr w:type="spellStart"/>
      <w:r w:rsidRPr="00924F65">
        <w:rPr>
          <w:rFonts w:ascii="Tahoma" w:hAnsi="Tahoma" w:cs="Tahoma"/>
          <w:lang w:val="en-GB"/>
        </w:rPr>
        <w:t>soyadı</w:t>
      </w:r>
      <w:proofErr w:type="spellEnd"/>
      <w:proofErr w:type="gramEnd"/>
      <w:r w:rsidRPr="00924F65">
        <w:rPr>
          <w:rFonts w:ascii="Tahoma" w:hAnsi="Tahoma" w:cs="Tahoma"/>
          <w:lang w:val="en-GB"/>
        </w:rPr>
        <w:t>]</w:t>
      </w:r>
    </w:p>
    <w:p w:rsidR="00602E36" w:rsidRPr="00924F65" w:rsidRDefault="00602E36" w:rsidP="00602E36">
      <w:pPr>
        <w:rPr>
          <w:rFonts w:ascii="Tahoma" w:hAnsi="Tahoma" w:cs="Tahoma"/>
          <w:lang w:val="en-GB"/>
        </w:rPr>
      </w:pPr>
    </w:p>
    <w:p w:rsidR="00602E36" w:rsidRPr="00924F65" w:rsidRDefault="00602E36" w:rsidP="00602E36">
      <w:pPr>
        <w:ind w:left="5812" w:hanging="5812"/>
        <w:rPr>
          <w:rFonts w:ascii="Tahoma" w:hAnsi="Tahoma" w:cs="Tahoma"/>
          <w:lang w:val="en-GB"/>
        </w:rPr>
      </w:pPr>
      <w:proofErr w:type="spellStart"/>
      <w:r w:rsidRPr="00924F65">
        <w:rPr>
          <w:rFonts w:ascii="Tahoma" w:hAnsi="Tahoma" w:cs="Tahoma"/>
          <w:lang w:val="en-GB"/>
        </w:rPr>
        <w:t>İmza</w:t>
      </w:r>
      <w:proofErr w:type="spellEnd"/>
      <w:r w:rsidRPr="00924F65">
        <w:rPr>
          <w:rFonts w:ascii="Tahoma" w:hAnsi="Tahoma" w:cs="Tahoma"/>
          <w:lang w:val="en-GB"/>
        </w:rPr>
        <w:t>:</w:t>
      </w:r>
      <w:r w:rsidRPr="00924F65">
        <w:rPr>
          <w:rFonts w:ascii="Tahoma" w:hAnsi="Tahoma" w:cs="Tahoma"/>
          <w:lang w:val="en-GB"/>
        </w:rPr>
        <w:tab/>
      </w:r>
      <w:proofErr w:type="spellStart"/>
      <w:r w:rsidRPr="00924F65">
        <w:rPr>
          <w:rFonts w:ascii="Tahoma" w:hAnsi="Tahoma" w:cs="Tahoma"/>
          <w:lang w:val="en-GB"/>
        </w:rPr>
        <w:t>İmza</w:t>
      </w:r>
      <w:proofErr w:type="spellEnd"/>
      <w:r w:rsidRPr="00924F65">
        <w:rPr>
          <w:rFonts w:ascii="Tahoma" w:hAnsi="Tahoma" w:cs="Tahoma"/>
          <w:lang w:val="en-GB"/>
        </w:rPr>
        <w:t>:</w:t>
      </w:r>
    </w:p>
    <w:p w:rsidR="00602E36" w:rsidRPr="00924F65" w:rsidRDefault="00602E36" w:rsidP="00602E36">
      <w:pPr>
        <w:ind w:left="5812" w:hanging="5812"/>
        <w:rPr>
          <w:rFonts w:ascii="Tahoma" w:hAnsi="Tahoma" w:cs="Tahoma"/>
          <w:lang w:val="en-GB"/>
        </w:rPr>
      </w:pPr>
      <w:proofErr w:type="spellStart"/>
      <w:r w:rsidRPr="00924F65">
        <w:rPr>
          <w:rFonts w:ascii="Tahoma" w:hAnsi="Tahoma" w:cs="Tahoma"/>
          <w:lang w:val="en-GB"/>
        </w:rPr>
        <w:t>Yer</w:t>
      </w:r>
      <w:proofErr w:type="spellEnd"/>
      <w:r w:rsidRPr="00924F65">
        <w:rPr>
          <w:rFonts w:ascii="Tahoma" w:hAnsi="Tahoma" w:cs="Tahoma"/>
          <w:lang w:val="en-GB"/>
        </w:rPr>
        <w:t xml:space="preserve">: …………………. </w:t>
      </w:r>
      <w:r w:rsidRPr="00924F65">
        <w:rPr>
          <w:rFonts w:ascii="Tahoma" w:hAnsi="Tahoma" w:cs="Tahoma"/>
          <w:lang w:val="en-GB"/>
        </w:rPr>
        <w:tab/>
      </w:r>
      <w:proofErr w:type="spellStart"/>
      <w:r w:rsidRPr="00924F65">
        <w:rPr>
          <w:rFonts w:ascii="Tahoma" w:hAnsi="Tahoma" w:cs="Tahoma"/>
          <w:lang w:val="en-GB"/>
        </w:rPr>
        <w:t>Yer</w:t>
      </w:r>
      <w:proofErr w:type="spellEnd"/>
      <w:r w:rsidRPr="00924F65">
        <w:rPr>
          <w:rFonts w:ascii="Tahoma" w:hAnsi="Tahoma" w:cs="Tahoma"/>
          <w:lang w:val="en-GB"/>
        </w:rPr>
        <w:t xml:space="preserve">: …………………. </w:t>
      </w:r>
    </w:p>
    <w:p w:rsidR="00602E36" w:rsidRPr="00924F65" w:rsidRDefault="00602E36" w:rsidP="00602E36">
      <w:pPr>
        <w:ind w:left="5812" w:hanging="5812"/>
        <w:rPr>
          <w:rFonts w:ascii="Tahoma" w:hAnsi="Tahoma" w:cs="Tahoma"/>
          <w:lang w:val="en-GB"/>
        </w:rPr>
      </w:pPr>
    </w:p>
    <w:p w:rsidR="00602E36" w:rsidRPr="00924F65" w:rsidRDefault="00602E36" w:rsidP="00602E36">
      <w:pPr>
        <w:ind w:left="5812" w:hanging="5812"/>
        <w:rPr>
          <w:rFonts w:ascii="Tahoma" w:hAnsi="Tahoma" w:cs="Tahoma"/>
          <w:lang w:val="en-GB"/>
        </w:rPr>
      </w:pPr>
      <w:proofErr w:type="spellStart"/>
      <w:r w:rsidRPr="00924F65">
        <w:rPr>
          <w:rFonts w:ascii="Tahoma" w:hAnsi="Tahoma" w:cs="Tahoma"/>
          <w:lang w:val="en-GB"/>
        </w:rPr>
        <w:t>Tarih</w:t>
      </w:r>
      <w:proofErr w:type="spellEnd"/>
      <w:r w:rsidRPr="00924F65">
        <w:rPr>
          <w:rFonts w:ascii="Tahoma" w:hAnsi="Tahoma" w:cs="Tahoma"/>
          <w:lang w:val="en-GB"/>
        </w:rPr>
        <w:t>: ……/……/20</w:t>
      </w:r>
      <w:r>
        <w:rPr>
          <w:rFonts w:ascii="Tahoma" w:hAnsi="Tahoma" w:cs="Tahoma"/>
          <w:lang w:val="en-GB"/>
        </w:rPr>
        <w:t>11</w:t>
      </w:r>
      <w:r w:rsidRPr="00924F65">
        <w:rPr>
          <w:rFonts w:ascii="Tahoma" w:hAnsi="Tahoma" w:cs="Tahoma"/>
          <w:lang w:val="en-GB"/>
        </w:rPr>
        <w:tab/>
      </w:r>
      <w:proofErr w:type="spellStart"/>
      <w:r w:rsidRPr="00924F65">
        <w:rPr>
          <w:rFonts w:ascii="Tahoma" w:hAnsi="Tahoma" w:cs="Tahoma"/>
          <w:lang w:val="en-GB"/>
        </w:rPr>
        <w:t>Tarih</w:t>
      </w:r>
      <w:proofErr w:type="spellEnd"/>
      <w:r w:rsidRPr="00924F65">
        <w:rPr>
          <w:rFonts w:ascii="Tahoma" w:hAnsi="Tahoma" w:cs="Tahoma"/>
          <w:lang w:val="en-GB"/>
        </w:rPr>
        <w:t>: ……/……/20</w:t>
      </w:r>
      <w:r>
        <w:rPr>
          <w:rFonts w:ascii="Tahoma" w:hAnsi="Tahoma" w:cs="Tahoma"/>
          <w:lang w:val="en-GB"/>
        </w:rPr>
        <w:t>11</w:t>
      </w:r>
    </w:p>
    <w:p w:rsidR="00602E36" w:rsidRDefault="00602E36" w:rsidP="00602E36">
      <w:pPr>
        <w:ind w:left="5812" w:hanging="5812"/>
        <w:rPr>
          <w:b/>
          <w:sz w:val="22"/>
          <w:szCs w:val="22"/>
          <w:lang w:val="en-GB"/>
        </w:rPr>
      </w:pPr>
    </w:p>
    <w:p w:rsidR="00602E36" w:rsidRDefault="00602E36" w:rsidP="00602E36">
      <w:pPr>
        <w:ind w:left="5812" w:hanging="5812"/>
        <w:rPr>
          <w:b/>
          <w:sz w:val="22"/>
          <w:szCs w:val="22"/>
          <w:lang w:val="en-GB"/>
        </w:rPr>
      </w:pPr>
    </w:p>
    <w:p w:rsidR="00602E36" w:rsidRPr="004F6D28" w:rsidRDefault="00602E36" w:rsidP="00602E36">
      <w:pPr>
        <w:ind w:left="5812" w:hanging="5812"/>
        <w:rPr>
          <w:sz w:val="22"/>
          <w:szCs w:val="22"/>
          <w:lang w:val="en-GB"/>
        </w:rPr>
        <w:sectPr w:rsidR="00602E36" w:rsidRPr="004F6D28" w:rsidSect="009A6788">
          <w:footnotePr>
            <w:pos w:val="beneathText"/>
          </w:footnotePr>
          <w:type w:val="continuous"/>
          <w:pgSz w:w="11907" w:h="16840" w:code="9"/>
          <w:pgMar w:top="1134" w:right="1418" w:bottom="1134" w:left="1418" w:header="720" w:footer="720" w:gutter="0"/>
          <w:cols w:space="720"/>
          <w:titlePg/>
        </w:sectPr>
      </w:pPr>
    </w:p>
    <w:p w:rsidR="00602E36" w:rsidRDefault="00602E36" w:rsidP="00602E36">
      <w:pPr>
        <w:tabs>
          <w:tab w:val="left" w:pos="5670"/>
        </w:tabs>
        <w:rPr>
          <w:b/>
          <w:sz w:val="24"/>
          <w:szCs w:val="24"/>
          <w:lang w:val="en-GB"/>
        </w:rPr>
        <w:sectPr w:rsidR="00602E36" w:rsidSect="009A6788">
          <w:footnotePr>
            <w:pos w:val="beneathText"/>
          </w:footnotePr>
          <w:type w:val="continuous"/>
          <w:pgSz w:w="11907" w:h="16840" w:code="9"/>
          <w:pgMar w:top="1134" w:right="1418" w:bottom="1134" w:left="1418" w:header="720" w:footer="720" w:gutter="0"/>
          <w:cols w:space="720"/>
          <w:titlePg/>
        </w:sectPr>
      </w:pPr>
    </w:p>
    <w:p w:rsidR="00602E36" w:rsidRPr="00924F65" w:rsidRDefault="00602E36" w:rsidP="00602E36">
      <w:pPr>
        <w:tabs>
          <w:tab w:val="left" w:pos="360"/>
        </w:tabs>
        <w:spacing w:after="120"/>
        <w:rPr>
          <w:rFonts w:ascii="Tahoma" w:hAnsi="Tahoma" w:cs="Tahoma"/>
          <w:b/>
          <w:lang w:val="tr-TR"/>
        </w:rPr>
      </w:pPr>
      <w:r w:rsidRPr="00924F65">
        <w:rPr>
          <w:rFonts w:ascii="Tahoma" w:hAnsi="Tahoma" w:cs="Tahoma"/>
          <w:b/>
          <w:lang w:val="tr-TR"/>
        </w:rPr>
        <w:lastRenderedPageBreak/>
        <w:t>Ek IV</w:t>
      </w:r>
    </w:p>
    <w:p w:rsidR="00602E36" w:rsidRPr="00924F65" w:rsidRDefault="00602E36" w:rsidP="00602E36">
      <w:pPr>
        <w:tabs>
          <w:tab w:val="left" w:pos="360"/>
        </w:tabs>
        <w:spacing w:after="120"/>
        <w:rPr>
          <w:rFonts w:ascii="Tahoma" w:hAnsi="Tahoma" w:cs="Tahoma"/>
          <w:b/>
          <w:lang w:val="tr-TR"/>
        </w:rPr>
      </w:pPr>
      <w:r w:rsidRPr="00924F65">
        <w:rPr>
          <w:rFonts w:ascii="Tahoma" w:hAnsi="Tahoma" w:cs="Tahoma"/>
          <w:b/>
          <w:lang w:val="tr-TR"/>
        </w:rPr>
        <w:t xml:space="preserve">GENEL HÜKÜMLER </w:t>
      </w:r>
    </w:p>
    <w:p w:rsidR="00602E36" w:rsidRPr="00924F65" w:rsidRDefault="00602E36" w:rsidP="00602E36">
      <w:pPr>
        <w:keepNext/>
        <w:spacing w:after="120"/>
        <w:rPr>
          <w:rFonts w:ascii="Tahoma" w:hAnsi="Tahoma" w:cs="Tahoma"/>
          <w:b/>
          <w:lang w:val="tr-TR"/>
        </w:rPr>
      </w:pPr>
      <w:r w:rsidRPr="00924F65">
        <w:rPr>
          <w:rFonts w:ascii="Tahoma" w:hAnsi="Tahoma" w:cs="Tahoma"/>
          <w:b/>
          <w:lang w:val="tr-TR"/>
        </w:rPr>
        <w:t>Madde 1: Sorumluluk</w:t>
      </w:r>
    </w:p>
    <w:p w:rsidR="00602E36" w:rsidRPr="00924F65" w:rsidRDefault="00602E36" w:rsidP="00602E36">
      <w:pPr>
        <w:spacing w:after="120"/>
        <w:jc w:val="both"/>
        <w:rPr>
          <w:rFonts w:ascii="Tahoma" w:hAnsi="Tahoma" w:cs="Tahoma"/>
          <w:lang w:val="tr-TR"/>
        </w:rPr>
      </w:pPr>
      <w:r w:rsidRPr="00924F65">
        <w:rPr>
          <w:rFonts w:ascii="Tahoma" w:hAnsi="Tahoma" w:cs="Tahoma"/>
          <w:lang w:val="tr-TR"/>
        </w:rPr>
        <w:t>Anlaşmanın tarafları, anlaşmanın ifasının bir sonucu olarak kendisi veya personeli tarafından maruz kalınan tazminat ile ilgili hukuki sorumluluktan, tazminatın öbür tarafın veya personelinin ciddi ve kasti kanunsuz hareketinden sonuçlanmış olmaması şartıyla öbür tarafı ibra eder.</w:t>
      </w:r>
    </w:p>
    <w:p w:rsidR="00602E36" w:rsidRPr="00924F65" w:rsidRDefault="00602E36" w:rsidP="00602E36">
      <w:pPr>
        <w:spacing w:after="120"/>
        <w:jc w:val="both"/>
        <w:rPr>
          <w:rFonts w:ascii="Tahoma" w:hAnsi="Tahoma" w:cs="Tahoma"/>
          <w:lang w:val="tr-TR"/>
        </w:rPr>
      </w:pPr>
      <w:r w:rsidRPr="00924F65">
        <w:rPr>
          <w:rFonts w:ascii="Tahoma" w:hAnsi="Tahoma" w:cs="Tahoma"/>
          <w:lang w:val="tr-TR"/>
        </w:rPr>
        <w:t xml:space="preserve">AB Eğitim ve Gençlik Programları Merkezi (Merkez), Avrupa Komisyonu veya onların personeli, hareketlilik faaliyetinin icrası esnasında sebep olunan herhangi bir zarar ile ilgili olarak anlaşma altında bir alacak talebi durumunda sorumlu tutulmayacaklardır. Dolayısıyla, Merkez veya Avrupa Komisyonu, böyle bir alacak talebinden kaynaklanan geri ödeme tazminatı ile ilgili herhangi bir talebi dikkate almayacaklardır. </w:t>
      </w:r>
    </w:p>
    <w:p w:rsidR="00602E36" w:rsidRPr="00924F65" w:rsidRDefault="00602E36" w:rsidP="00602E36">
      <w:pPr>
        <w:keepNext/>
        <w:spacing w:after="120"/>
        <w:rPr>
          <w:rFonts w:ascii="Tahoma" w:hAnsi="Tahoma" w:cs="Tahoma"/>
          <w:b/>
          <w:lang w:val="tr-TR"/>
        </w:rPr>
      </w:pPr>
      <w:r w:rsidRPr="00924F65">
        <w:rPr>
          <w:rFonts w:ascii="Tahoma" w:hAnsi="Tahoma" w:cs="Tahoma"/>
          <w:b/>
          <w:lang w:val="tr-TR"/>
        </w:rPr>
        <w:t xml:space="preserve">Madde 2: Anlaşmanın feshi </w:t>
      </w:r>
    </w:p>
    <w:p w:rsidR="00602E36" w:rsidRPr="00924F65" w:rsidRDefault="00602E36" w:rsidP="00602E36">
      <w:pPr>
        <w:spacing w:after="120"/>
        <w:jc w:val="both"/>
        <w:rPr>
          <w:rFonts w:ascii="Tahoma" w:hAnsi="Tahoma" w:cs="Tahoma"/>
          <w:lang w:val="tr-TR"/>
        </w:rPr>
      </w:pPr>
      <w:r w:rsidRPr="00924F65">
        <w:rPr>
          <w:rFonts w:ascii="Tahoma" w:hAnsi="Tahoma" w:cs="Tahoma"/>
          <w:lang w:val="tr-TR"/>
        </w:rPr>
        <w:t xml:space="preserve">Yararlanıcının bu anlaşmadan kaynaklanan yükümlülüklerini ifa etmemesi ve uygulanacak hukukta hükme bağlanan sonuçlara aldırmaması durumunda kurum, iadeli taahhütlü mektupla gönderilen ihtarnamenin alınmasından itibaren bir ay içinde yararlanıcı tarafından hiçbir işlem yapılmaması halinde, başka bir </w:t>
      </w:r>
      <w:proofErr w:type="gramStart"/>
      <w:r w:rsidRPr="00924F65">
        <w:rPr>
          <w:rFonts w:ascii="Tahoma" w:hAnsi="Tahoma" w:cs="Tahoma"/>
          <w:lang w:val="tr-TR"/>
        </w:rPr>
        <w:t>hukuki  formaliteye</w:t>
      </w:r>
      <w:proofErr w:type="gramEnd"/>
      <w:r w:rsidRPr="00924F65">
        <w:rPr>
          <w:rFonts w:ascii="Tahoma" w:hAnsi="Tahoma" w:cs="Tahoma"/>
          <w:lang w:val="tr-TR"/>
        </w:rPr>
        <w:t xml:space="preserve"> gerek kalmaksızın yasal olarak anlaşmayı feshetme veya iptal etme hakkına sahiptir.</w:t>
      </w:r>
    </w:p>
    <w:p w:rsidR="00602E36" w:rsidRPr="00924F65" w:rsidRDefault="00602E36" w:rsidP="00602E36">
      <w:pPr>
        <w:spacing w:after="120"/>
        <w:jc w:val="both"/>
        <w:rPr>
          <w:rFonts w:ascii="Tahoma" w:hAnsi="Tahoma" w:cs="Tahoma"/>
          <w:lang w:val="tr-TR"/>
        </w:rPr>
      </w:pPr>
      <w:r w:rsidRPr="00924F65">
        <w:rPr>
          <w:rFonts w:ascii="Tahoma" w:hAnsi="Tahoma" w:cs="Tahoma"/>
          <w:lang w:val="tr-TR"/>
        </w:rPr>
        <w:t xml:space="preserve">Yararlanıcı anlaşmayı sona eriş zamanından önce feshederse veya anlaşma kurallarına uymazsa, </w:t>
      </w:r>
      <w:proofErr w:type="gramStart"/>
      <w:r w:rsidRPr="00924F65">
        <w:rPr>
          <w:rFonts w:ascii="Tahoma" w:hAnsi="Tahoma" w:cs="Tahoma"/>
          <w:lang w:val="tr-TR"/>
        </w:rPr>
        <w:t>halihazırda</w:t>
      </w:r>
      <w:proofErr w:type="gramEnd"/>
      <w:r w:rsidRPr="00924F65">
        <w:rPr>
          <w:rFonts w:ascii="Tahoma" w:hAnsi="Tahoma" w:cs="Tahoma"/>
          <w:lang w:val="tr-TR"/>
        </w:rPr>
        <w:t xml:space="preserve"> ödenmiş olan hibe tutarını iade etmek zorundadır. </w:t>
      </w:r>
    </w:p>
    <w:p w:rsidR="00602E36" w:rsidRPr="00924F65" w:rsidRDefault="00602E36" w:rsidP="00602E36">
      <w:pPr>
        <w:spacing w:after="120"/>
        <w:jc w:val="both"/>
        <w:rPr>
          <w:rFonts w:ascii="Tahoma" w:hAnsi="Tahoma" w:cs="Tahoma"/>
          <w:lang w:val="tr-TR"/>
        </w:rPr>
      </w:pPr>
      <w:r w:rsidRPr="00924F65">
        <w:rPr>
          <w:rFonts w:ascii="Tahoma" w:hAnsi="Tahoma" w:cs="Tahoma"/>
          <w:lang w:val="tr-TR"/>
        </w:rPr>
        <w:t xml:space="preserve">“Mücbir sebep” (yani, Yararlanıcının </w:t>
      </w:r>
      <w:proofErr w:type="spellStart"/>
      <w:r w:rsidRPr="00924F65">
        <w:rPr>
          <w:rFonts w:ascii="Tahoma" w:hAnsi="Tahoma" w:cs="Tahoma"/>
          <w:lang w:val="tr-TR"/>
        </w:rPr>
        <w:t>kontrolu</w:t>
      </w:r>
      <w:proofErr w:type="spellEnd"/>
      <w:r w:rsidRPr="00924F65">
        <w:rPr>
          <w:rFonts w:ascii="Tahoma" w:hAnsi="Tahoma" w:cs="Tahoma"/>
          <w:lang w:val="tr-TR"/>
        </w:rPr>
        <w:t xml:space="preserve"> dışında olan ve onun hata veya ihmalinden kaynaklanmayan, öngörülemeyen bir istisnai durum veya olay) nedeniyle faaliyetin tamamlanamaması durumunda, Yararlanıcı, hareketlilik faaliyeti süresine tekabül eden hibe tutarını alma hakkına sahiptir. Geri kalan fonların iade edilmesi gerekir.</w:t>
      </w:r>
    </w:p>
    <w:p w:rsidR="00602E36" w:rsidRPr="00924F65" w:rsidRDefault="00602E36" w:rsidP="00602E36">
      <w:pPr>
        <w:spacing w:after="120"/>
        <w:rPr>
          <w:rFonts w:ascii="Tahoma" w:hAnsi="Tahoma" w:cs="Tahoma"/>
          <w:b/>
          <w:lang w:val="tr-TR"/>
        </w:rPr>
      </w:pPr>
      <w:r w:rsidRPr="00924F65">
        <w:rPr>
          <w:rFonts w:ascii="Tahoma" w:hAnsi="Tahoma" w:cs="Tahoma"/>
          <w:b/>
          <w:lang w:val="tr-TR"/>
        </w:rPr>
        <w:t>Madde 3: Verilerin Korunması</w:t>
      </w:r>
    </w:p>
    <w:p w:rsidR="00602E36" w:rsidRPr="000978C0" w:rsidRDefault="00602E36" w:rsidP="00602E36">
      <w:pPr>
        <w:spacing w:after="120"/>
        <w:jc w:val="both"/>
        <w:rPr>
          <w:rFonts w:ascii="Tahoma" w:hAnsi="Tahoma" w:cs="Tahoma"/>
          <w:lang w:val="tr-TR"/>
        </w:rPr>
      </w:pPr>
      <w:r w:rsidRPr="00924F65">
        <w:rPr>
          <w:rFonts w:ascii="Tahoma" w:hAnsi="Tahoma" w:cs="Tahoma"/>
          <w:lang w:val="tr-TR"/>
        </w:rPr>
        <w:t xml:space="preserve">Anlaşmada yer alan tüm kişisel veriler, Avrupa Parlamentosu’nun ve Konseyin, kişisel verilerin Avrupa Birliği kurumları ve organları tarafından kullanımı ve böyle verilerin serbest dolaşımı ile </w:t>
      </w:r>
      <w:r w:rsidRPr="000978C0">
        <w:rPr>
          <w:rFonts w:ascii="Tahoma" w:hAnsi="Tahoma" w:cs="Tahoma"/>
          <w:lang w:val="tr-TR"/>
        </w:rPr>
        <w:t xml:space="preserve">ilgili (EC) No 45/2001 sayılı yönetmeliği uyarınca işlem görecektir. Böyle veriler, Avrupa Birliği mevzuatı uyarınca teftiş ve denetimden sorumlu organlara (Sayıştay veya Avrupa Sahtecilik Mücadele Ofisi (OLAF)) aktarılma ihtimali saklı kalmak üzere, sadece, gönderen kurum, Merkez </w:t>
      </w:r>
    </w:p>
    <w:p w:rsidR="00602E36" w:rsidRPr="000978C0" w:rsidRDefault="00602E36" w:rsidP="00602E36">
      <w:pPr>
        <w:spacing w:after="120"/>
        <w:jc w:val="both"/>
        <w:rPr>
          <w:rFonts w:ascii="Tahoma" w:hAnsi="Tahoma" w:cs="Tahoma"/>
          <w:lang w:val="tr-TR"/>
        </w:rPr>
      </w:pPr>
    </w:p>
    <w:p w:rsidR="00602E36" w:rsidRPr="000978C0" w:rsidRDefault="00602E36" w:rsidP="00602E36">
      <w:pPr>
        <w:spacing w:after="120"/>
        <w:jc w:val="both"/>
        <w:rPr>
          <w:rFonts w:ascii="Tahoma" w:hAnsi="Tahoma" w:cs="Tahoma"/>
          <w:lang w:val="tr-TR"/>
        </w:rPr>
      </w:pPr>
    </w:p>
    <w:p w:rsidR="00602E36" w:rsidRPr="000978C0" w:rsidRDefault="00602E36" w:rsidP="00602E36">
      <w:pPr>
        <w:spacing w:after="120"/>
        <w:jc w:val="both"/>
        <w:rPr>
          <w:rFonts w:ascii="Tahoma" w:hAnsi="Tahoma" w:cs="Tahoma"/>
          <w:lang w:val="tr-TR"/>
        </w:rPr>
      </w:pPr>
    </w:p>
    <w:p w:rsidR="00602E36" w:rsidRPr="000978C0" w:rsidRDefault="00602E36" w:rsidP="00602E36">
      <w:pPr>
        <w:spacing w:after="120"/>
        <w:jc w:val="both"/>
        <w:rPr>
          <w:rFonts w:ascii="Tahoma" w:hAnsi="Tahoma" w:cs="Tahoma"/>
          <w:lang w:val="tr-TR"/>
        </w:rPr>
      </w:pPr>
      <w:proofErr w:type="gramStart"/>
      <w:r w:rsidRPr="000978C0">
        <w:rPr>
          <w:rFonts w:ascii="Tahoma" w:hAnsi="Tahoma" w:cs="Tahoma"/>
          <w:lang w:val="tr-TR"/>
        </w:rPr>
        <w:t>ve</w:t>
      </w:r>
      <w:proofErr w:type="gramEnd"/>
      <w:r w:rsidRPr="000978C0">
        <w:rPr>
          <w:rFonts w:ascii="Tahoma" w:hAnsi="Tahoma" w:cs="Tahoma"/>
          <w:lang w:val="tr-TR"/>
        </w:rPr>
        <w:t xml:space="preserve"> Avrupa Komisyonu tarafından anlaşmanın uygulanması ve takibi ile ilgili olarak işlem görür. </w:t>
      </w:r>
    </w:p>
    <w:p w:rsidR="00602E36" w:rsidRPr="000978C0" w:rsidRDefault="00602E36" w:rsidP="00602E36">
      <w:pPr>
        <w:spacing w:after="120"/>
        <w:jc w:val="both"/>
        <w:rPr>
          <w:rFonts w:ascii="Tahoma" w:hAnsi="Tahoma" w:cs="Tahoma"/>
          <w:lang w:val="tr-TR"/>
        </w:rPr>
      </w:pPr>
      <w:r w:rsidRPr="000978C0">
        <w:rPr>
          <w:rFonts w:ascii="Tahoma" w:hAnsi="Tahoma" w:cs="Tahoma"/>
          <w:lang w:val="tr-TR"/>
        </w:rPr>
        <w:t>Yararlanıcı, yazılı talep üzerine, kendi kişisel verilerine erişebilir ve yanlış veya eksik olan herhangi bir bilgiyi düzeltebilir. Yararlanıcı, kendi kişisel verilerinin işlem görmesi ile ilgili herhangi bir soruyu, gönderen kuruma ve/veya Merkez’e yöneltmelidir. Katılımcı, kendi kişisel verilerinin işlem görmesine karşı, böyle verilerin Avrupa Komisyonu tarafından kullanılması ile ilgili olarak Avrupa Veri Koruma Gözetmenine veya Merkez veya gönderen kurum tarafından bu verilerin kullanılması ile ilgili olarak [verilerin korunması ile ilgili ulusal denetim organı]</w:t>
      </w:r>
      <w:proofErr w:type="spellStart"/>
      <w:r w:rsidRPr="000978C0">
        <w:rPr>
          <w:rFonts w:ascii="Tahoma" w:hAnsi="Tahoma" w:cs="Tahoma"/>
          <w:lang w:val="tr-TR"/>
        </w:rPr>
        <w:t>na</w:t>
      </w:r>
      <w:proofErr w:type="spellEnd"/>
      <w:r w:rsidRPr="000978C0">
        <w:rPr>
          <w:rFonts w:ascii="Tahoma" w:hAnsi="Tahoma" w:cs="Tahoma"/>
          <w:lang w:val="tr-TR"/>
        </w:rPr>
        <w:t xml:space="preserve"> </w:t>
      </w:r>
      <w:proofErr w:type="gramStart"/>
      <w:r w:rsidRPr="000978C0">
        <w:rPr>
          <w:rFonts w:ascii="Tahoma" w:hAnsi="Tahoma" w:cs="Tahoma"/>
          <w:lang w:val="tr-TR"/>
        </w:rPr>
        <w:t>şikayette</w:t>
      </w:r>
      <w:proofErr w:type="gramEnd"/>
      <w:r w:rsidRPr="000978C0">
        <w:rPr>
          <w:rFonts w:ascii="Tahoma" w:hAnsi="Tahoma" w:cs="Tahoma"/>
          <w:lang w:val="tr-TR"/>
        </w:rPr>
        <w:t xml:space="preserve"> bulunabilir. </w:t>
      </w:r>
    </w:p>
    <w:p w:rsidR="00602E36" w:rsidRPr="000978C0" w:rsidRDefault="00602E36" w:rsidP="00602E36">
      <w:pPr>
        <w:spacing w:after="120"/>
        <w:rPr>
          <w:rFonts w:ascii="Tahoma" w:hAnsi="Tahoma" w:cs="Tahoma"/>
          <w:lang w:val="tr-TR"/>
        </w:rPr>
      </w:pPr>
      <w:r w:rsidRPr="000978C0">
        <w:rPr>
          <w:rFonts w:ascii="Tahoma" w:hAnsi="Tahoma" w:cs="Tahoma"/>
          <w:b/>
          <w:lang w:val="tr-TR"/>
        </w:rPr>
        <w:t xml:space="preserve">Madde 4: Kontroller ve Denetimler </w:t>
      </w:r>
    </w:p>
    <w:p w:rsidR="00602E36" w:rsidRDefault="00602E36" w:rsidP="00602E36">
      <w:pPr>
        <w:tabs>
          <w:tab w:val="left" w:pos="360"/>
        </w:tabs>
        <w:spacing w:after="120"/>
        <w:jc w:val="both"/>
        <w:rPr>
          <w:sz w:val="22"/>
          <w:szCs w:val="22"/>
          <w:lang w:val="tr-TR"/>
        </w:rPr>
        <w:sectPr w:rsidR="00602E36" w:rsidSect="00E85892">
          <w:headerReference w:type="default" r:id="rId10"/>
          <w:footerReference w:type="default" r:id="rId11"/>
          <w:type w:val="continuous"/>
          <w:pgSz w:w="11906" w:h="16838"/>
          <w:pgMar w:top="1440" w:right="1134" w:bottom="1440" w:left="1134" w:header="720" w:footer="720" w:gutter="0"/>
          <w:cols w:num="2" w:space="720" w:equalWidth="0">
            <w:col w:w="4465" w:space="708"/>
            <w:col w:w="4465"/>
          </w:cols>
        </w:sectPr>
      </w:pPr>
      <w:r w:rsidRPr="000978C0">
        <w:rPr>
          <w:rFonts w:ascii="Tahoma" w:hAnsi="Tahoma" w:cs="Tahoma"/>
          <w:lang w:val="tr-TR"/>
        </w:rPr>
        <w:t>Anlaşmanın tarafları, hareketlilik faaliyeti ve anlaşmanın hükümlerinin uygun şekilde uygulandığını kontrol etmek amacıyla Avrupa Komisyonu, Merkez veya Avrupa Komisyonu veya Merkez tarafından yetkilendirilen diğer herhangi bir dış organ tarafından talep edilen herhangi bir ayrıntılı bilgiyi vermeyi taahhüt eder.</w:t>
      </w:r>
      <w:r w:rsidRPr="0020790E">
        <w:rPr>
          <w:sz w:val="22"/>
          <w:szCs w:val="22"/>
          <w:lang w:val="tr-TR"/>
        </w:rPr>
        <w:t xml:space="preserve"> </w:t>
      </w:r>
    </w:p>
    <w:p w:rsidR="00602E36" w:rsidRPr="00924F65" w:rsidRDefault="00602E36" w:rsidP="00602E36">
      <w:pPr>
        <w:tabs>
          <w:tab w:val="left" w:pos="360"/>
        </w:tabs>
        <w:spacing w:after="120"/>
        <w:jc w:val="both"/>
        <w:rPr>
          <w:rFonts w:ascii="Tahoma" w:hAnsi="Tahoma" w:cs="Tahoma"/>
          <w:b/>
          <w:lang w:val="tr-TR"/>
        </w:rPr>
      </w:pPr>
      <w:r w:rsidRPr="00924F65">
        <w:rPr>
          <w:rFonts w:ascii="Tahoma" w:hAnsi="Tahoma" w:cs="Tahoma"/>
          <w:b/>
          <w:lang w:val="tr-TR"/>
        </w:rPr>
        <w:lastRenderedPageBreak/>
        <w:t>Ek V</w:t>
      </w:r>
    </w:p>
    <w:p w:rsidR="00602E36" w:rsidRPr="00924F65" w:rsidRDefault="00602E36" w:rsidP="00602E36">
      <w:pPr>
        <w:tabs>
          <w:tab w:val="left" w:pos="360"/>
        </w:tabs>
        <w:spacing w:after="120"/>
        <w:jc w:val="both"/>
        <w:rPr>
          <w:rFonts w:ascii="Tahoma" w:hAnsi="Tahoma" w:cs="Tahoma"/>
          <w:b/>
          <w:lang w:val="tr-TR"/>
        </w:rPr>
      </w:pPr>
      <w:r w:rsidRPr="00924F65">
        <w:rPr>
          <w:rFonts w:ascii="Tahoma" w:hAnsi="Tahoma" w:cs="Tahoma"/>
          <w:b/>
          <w:lang w:val="tr-TR"/>
        </w:rPr>
        <w:t>DİĞER ŞARTLAR</w:t>
      </w:r>
    </w:p>
    <w:p w:rsidR="00602E36" w:rsidRPr="00924F65" w:rsidRDefault="00602E36" w:rsidP="00602E36">
      <w:pPr>
        <w:numPr>
          <w:ilvl w:val="0"/>
          <w:numId w:val="1"/>
        </w:numPr>
        <w:tabs>
          <w:tab w:val="left" w:pos="2700"/>
          <w:tab w:val="right" w:pos="4860"/>
          <w:tab w:val="right" w:pos="6120"/>
          <w:tab w:val="right" w:pos="7200"/>
          <w:tab w:val="right" w:pos="9000"/>
        </w:tabs>
        <w:spacing w:after="120"/>
        <w:ind w:hanging="357"/>
        <w:jc w:val="both"/>
        <w:rPr>
          <w:rFonts w:ascii="Tahoma" w:hAnsi="Tahoma" w:cs="Tahoma"/>
          <w:lang w:val="tr-TR"/>
        </w:rPr>
      </w:pPr>
      <w:r w:rsidRPr="00924F65">
        <w:rPr>
          <w:rFonts w:ascii="Tahoma" w:hAnsi="Tahoma" w:cs="Tahoma"/>
          <w:lang w:val="tr-TR"/>
        </w:rPr>
        <w:t xml:space="preserve">Daha önce bir </w:t>
      </w:r>
      <w:proofErr w:type="spellStart"/>
      <w:r w:rsidRPr="00924F65">
        <w:rPr>
          <w:rFonts w:ascii="Tahoma" w:hAnsi="Tahoma" w:cs="Tahoma"/>
          <w:lang w:val="tr-TR"/>
        </w:rPr>
        <w:t>Hayatboyu</w:t>
      </w:r>
      <w:proofErr w:type="spellEnd"/>
      <w:r w:rsidRPr="00924F65">
        <w:rPr>
          <w:rFonts w:ascii="Tahoma" w:hAnsi="Tahoma" w:cs="Tahoma"/>
          <w:lang w:val="tr-TR"/>
        </w:rPr>
        <w:t xml:space="preserve"> Öğrenme Programı / </w:t>
      </w:r>
      <w:proofErr w:type="spellStart"/>
      <w:r w:rsidRPr="00924F65">
        <w:rPr>
          <w:rFonts w:ascii="Tahoma" w:hAnsi="Tahoma" w:cs="Tahoma"/>
          <w:lang w:val="tr-TR"/>
        </w:rPr>
        <w:t>Erasmus</w:t>
      </w:r>
      <w:proofErr w:type="spellEnd"/>
      <w:r w:rsidRPr="00924F65">
        <w:rPr>
          <w:rFonts w:ascii="Tahoma" w:hAnsi="Tahoma" w:cs="Tahoma"/>
          <w:lang w:val="tr-TR"/>
        </w:rPr>
        <w:t xml:space="preserve"> Öğrenim Hareketliliği faaliyeti ya da </w:t>
      </w:r>
      <w:proofErr w:type="spellStart"/>
      <w:r w:rsidRPr="00924F65">
        <w:rPr>
          <w:rFonts w:ascii="Tahoma" w:hAnsi="Tahoma" w:cs="Tahoma"/>
          <w:lang w:val="tr-TR"/>
        </w:rPr>
        <w:t>Socrates</w:t>
      </w:r>
      <w:proofErr w:type="spellEnd"/>
      <w:r w:rsidRPr="00924F65">
        <w:rPr>
          <w:rFonts w:ascii="Tahoma" w:hAnsi="Tahoma" w:cs="Tahoma"/>
          <w:lang w:val="tr-TR"/>
        </w:rPr>
        <w:t xml:space="preserve"> / </w:t>
      </w:r>
      <w:proofErr w:type="spellStart"/>
      <w:r w:rsidRPr="00924F65">
        <w:rPr>
          <w:rFonts w:ascii="Tahoma" w:hAnsi="Tahoma" w:cs="Tahoma"/>
          <w:lang w:val="tr-TR"/>
        </w:rPr>
        <w:t>Erasmus</w:t>
      </w:r>
      <w:proofErr w:type="spellEnd"/>
      <w:r w:rsidRPr="00924F65">
        <w:rPr>
          <w:rFonts w:ascii="Tahoma" w:hAnsi="Tahoma" w:cs="Tahoma"/>
          <w:lang w:val="tr-TR"/>
        </w:rPr>
        <w:t xml:space="preserve"> Öğrenci Değişimi faaliyeti altında </w:t>
      </w:r>
      <w:proofErr w:type="spellStart"/>
      <w:r w:rsidRPr="00924F65">
        <w:rPr>
          <w:rFonts w:ascii="Tahoma" w:hAnsi="Tahoma" w:cs="Tahoma"/>
          <w:lang w:val="tr-TR"/>
        </w:rPr>
        <w:t>Erasmus</w:t>
      </w:r>
      <w:proofErr w:type="spellEnd"/>
      <w:r w:rsidRPr="00924F65">
        <w:rPr>
          <w:rFonts w:ascii="Tahoma" w:hAnsi="Tahoma" w:cs="Tahoma"/>
          <w:lang w:val="tr-TR"/>
        </w:rPr>
        <w:t xml:space="preserve"> öğrencisi olmuş bir kimse tekrar bu faaliyetten yararlanamaz.</w:t>
      </w:r>
    </w:p>
    <w:p w:rsidR="00602E36" w:rsidRPr="00924F65" w:rsidRDefault="00602E36" w:rsidP="00602E36">
      <w:pPr>
        <w:numPr>
          <w:ilvl w:val="0"/>
          <w:numId w:val="1"/>
        </w:numPr>
        <w:tabs>
          <w:tab w:val="left" w:pos="2700"/>
          <w:tab w:val="right" w:pos="4860"/>
          <w:tab w:val="right" w:pos="6120"/>
          <w:tab w:val="right" w:pos="7200"/>
          <w:tab w:val="right" w:pos="9000"/>
        </w:tabs>
        <w:spacing w:after="120"/>
        <w:ind w:hanging="357"/>
        <w:jc w:val="both"/>
        <w:rPr>
          <w:rFonts w:ascii="Tahoma" w:hAnsi="Tahoma" w:cs="Tahoma"/>
          <w:lang w:val="tr-TR"/>
        </w:rPr>
      </w:pPr>
      <w:r w:rsidRPr="00924F65">
        <w:rPr>
          <w:rFonts w:ascii="Tahoma" w:hAnsi="Tahoma" w:cs="Tahoma"/>
          <w:lang w:val="tr-TR"/>
        </w:rPr>
        <w:t xml:space="preserve">Öğrenim Anlaşması tarafların </w:t>
      </w:r>
      <w:proofErr w:type="spellStart"/>
      <w:r w:rsidRPr="00924F65">
        <w:rPr>
          <w:rFonts w:ascii="Tahoma" w:hAnsi="Tahoma" w:cs="Tahoma"/>
          <w:lang w:val="tr-TR"/>
        </w:rPr>
        <w:t>herbirinde</w:t>
      </w:r>
      <w:proofErr w:type="spellEnd"/>
      <w:r w:rsidRPr="00924F65">
        <w:rPr>
          <w:rFonts w:ascii="Tahoma" w:hAnsi="Tahoma" w:cs="Tahoma"/>
          <w:lang w:val="tr-TR"/>
        </w:rPr>
        <w:t xml:space="preserve"> birer nüsha saklanmak üzere 3 nüsha halinde düzenlenir. Anlaşma üzerinde yapılacak herhangi bir düzeltme veya ek de 3 nüsha olarak düzenlenir. </w:t>
      </w:r>
    </w:p>
    <w:p w:rsidR="00602E36" w:rsidRPr="00924F65" w:rsidRDefault="00602E36" w:rsidP="00602E36">
      <w:pPr>
        <w:numPr>
          <w:ilvl w:val="0"/>
          <w:numId w:val="1"/>
        </w:numPr>
        <w:tabs>
          <w:tab w:val="left" w:pos="2700"/>
          <w:tab w:val="right" w:pos="4860"/>
          <w:tab w:val="right" w:pos="6120"/>
          <w:tab w:val="right" w:pos="7200"/>
          <w:tab w:val="right" w:pos="9000"/>
        </w:tabs>
        <w:spacing w:after="120"/>
        <w:ind w:hanging="357"/>
        <w:jc w:val="both"/>
        <w:rPr>
          <w:rFonts w:ascii="Tahoma" w:hAnsi="Tahoma" w:cs="Tahoma"/>
          <w:lang w:val="tr-TR"/>
        </w:rPr>
      </w:pPr>
      <w:r w:rsidRPr="00924F65">
        <w:rPr>
          <w:rFonts w:ascii="Tahoma" w:hAnsi="Tahoma" w:cs="Tahoma"/>
          <w:lang w:val="tr-TR"/>
        </w:rPr>
        <w:t xml:space="preserve">Hibe, </w:t>
      </w:r>
      <w:proofErr w:type="gramStart"/>
      <w:r w:rsidRPr="00924F65">
        <w:rPr>
          <w:rFonts w:ascii="Tahoma" w:hAnsi="Tahoma" w:cs="Tahoma"/>
          <w:lang w:val="tr-TR"/>
        </w:rPr>
        <w:t>halihazırda</w:t>
      </w:r>
      <w:proofErr w:type="gramEnd"/>
      <w:r w:rsidRPr="00924F65">
        <w:rPr>
          <w:rFonts w:ascii="Tahoma" w:hAnsi="Tahoma" w:cs="Tahoma"/>
          <w:lang w:val="tr-TR"/>
        </w:rPr>
        <w:t xml:space="preserve"> desteklenen aşağıda belirtilen harcamaları karşılamakta kullanılamaz:</w:t>
      </w:r>
    </w:p>
    <w:p w:rsidR="00602E36" w:rsidRPr="00924F65" w:rsidRDefault="00602E36" w:rsidP="00602E36">
      <w:pPr>
        <w:numPr>
          <w:ilvl w:val="1"/>
          <w:numId w:val="2"/>
        </w:numPr>
        <w:spacing w:after="120"/>
        <w:ind w:hanging="357"/>
        <w:jc w:val="both"/>
        <w:rPr>
          <w:rFonts w:ascii="Tahoma" w:hAnsi="Tahoma" w:cs="Tahoma"/>
          <w:lang w:val="tr-TR"/>
        </w:rPr>
      </w:pPr>
      <w:r w:rsidRPr="00924F65">
        <w:rPr>
          <w:rFonts w:ascii="Tahoma" w:hAnsi="Tahoma" w:cs="Tahoma"/>
          <w:lang w:val="tr-TR"/>
        </w:rPr>
        <w:t>Leonardo da Vinci ve Yedinci Çerçeve programları gibi programlar tarafından karşılanması durumunda</w:t>
      </w:r>
    </w:p>
    <w:p w:rsidR="00602E36" w:rsidRPr="00924F65" w:rsidRDefault="00602E36" w:rsidP="00602E36">
      <w:pPr>
        <w:numPr>
          <w:ilvl w:val="1"/>
          <w:numId w:val="2"/>
        </w:numPr>
        <w:spacing w:after="120"/>
        <w:ind w:hanging="357"/>
        <w:jc w:val="both"/>
        <w:rPr>
          <w:rFonts w:ascii="Tahoma" w:hAnsi="Tahoma" w:cs="Tahoma"/>
          <w:lang w:val="tr-TR"/>
        </w:rPr>
      </w:pPr>
      <w:r w:rsidRPr="00924F65">
        <w:rPr>
          <w:rFonts w:ascii="Tahoma" w:hAnsi="Tahoma" w:cs="Tahoma"/>
          <w:lang w:val="tr-TR"/>
        </w:rPr>
        <w:t>Avrupa Birliği hibeleri tarafından desteklenen faaliyetler altında olması durumunda</w:t>
      </w:r>
    </w:p>
    <w:p w:rsidR="00602E36" w:rsidRPr="00924F65" w:rsidRDefault="00602E36" w:rsidP="00602E36">
      <w:pPr>
        <w:numPr>
          <w:ilvl w:val="1"/>
          <w:numId w:val="2"/>
        </w:numPr>
        <w:spacing w:after="120"/>
        <w:ind w:hanging="357"/>
        <w:jc w:val="both"/>
        <w:rPr>
          <w:rFonts w:ascii="Tahoma" w:hAnsi="Tahoma" w:cs="Tahoma"/>
          <w:lang w:val="tr-TR"/>
        </w:rPr>
      </w:pPr>
      <w:r w:rsidRPr="00924F65">
        <w:rPr>
          <w:rFonts w:ascii="Tahoma" w:hAnsi="Tahoma" w:cs="Tahoma"/>
          <w:lang w:val="tr-TR"/>
        </w:rPr>
        <w:t xml:space="preserve">Diğer kaynaklar tarafından desteklenen hibelerle (örneğin, karşılıklı kültürel anlaşmaları, özel </w:t>
      </w:r>
      <w:proofErr w:type="spellStart"/>
      <w:r w:rsidRPr="00924F65">
        <w:rPr>
          <w:rFonts w:ascii="Tahoma" w:hAnsi="Tahoma" w:cs="Tahoma"/>
          <w:lang w:val="tr-TR"/>
        </w:rPr>
        <w:t>bağışcılar</w:t>
      </w:r>
      <w:proofErr w:type="spellEnd"/>
      <w:r w:rsidRPr="00924F65">
        <w:rPr>
          <w:rFonts w:ascii="Tahoma" w:hAnsi="Tahoma" w:cs="Tahoma"/>
          <w:lang w:val="tr-TR"/>
        </w:rPr>
        <w:t>, uluslararası kuruluşlar)</w:t>
      </w:r>
    </w:p>
    <w:p w:rsidR="00602E36" w:rsidRPr="00924F65" w:rsidRDefault="00602E36" w:rsidP="00602E36">
      <w:pPr>
        <w:numPr>
          <w:ilvl w:val="0"/>
          <w:numId w:val="1"/>
        </w:numPr>
        <w:spacing w:after="120"/>
        <w:ind w:hanging="357"/>
        <w:jc w:val="both"/>
        <w:rPr>
          <w:rFonts w:ascii="Tahoma" w:hAnsi="Tahoma" w:cs="Tahoma"/>
          <w:lang w:val="tr-TR"/>
        </w:rPr>
      </w:pPr>
      <w:r w:rsidRPr="00924F65">
        <w:rPr>
          <w:rFonts w:ascii="Tahoma" w:hAnsi="Tahoma" w:cs="Tahoma"/>
          <w:lang w:val="tr-TR"/>
        </w:rPr>
        <w:t>Vize ve yeterli sigorta korunması ile ilgili düzenlemeler Yararlanıcının sorumluluğundadır.</w:t>
      </w:r>
    </w:p>
    <w:p w:rsidR="00602E36" w:rsidRPr="00924F65" w:rsidRDefault="00602E36" w:rsidP="00602E36">
      <w:pPr>
        <w:numPr>
          <w:ilvl w:val="0"/>
          <w:numId w:val="1"/>
        </w:numPr>
        <w:spacing w:after="120"/>
        <w:ind w:hanging="357"/>
        <w:jc w:val="both"/>
        <w:rPr>
          <w:rFonts w:ascii="Tahoma" w:hAnsi="Tahoma" w:cs="Tahoma"/>
          <w:lang w:val="tr-TR"/>
        </w:rPr>
      </w:pPr>
      <w:r w:rsidRPr="00924F65">
        <w:rPr>
          <w:rFonts w:ascii="Tahoma" w:hAnsi="Tahoma" w:cs="Tahoma"/>
          <w:lang w:val="tr-TR"/>
        </w:rPr>
        <w:t xml:space="preserve">Yararlanıcıya hiçbir şekilde yurt dışında fiili olarak öğrenim gördüğü süre karşılığından fazla bir hibe ödemesi yapılmaz. </w:t>
      </w:r>
    </w:p>
    <w:p w:rsidR="00B45F72" w:rsidRDefault="00B45F72"/>
    <w:sectPr w:rsidR="00B45F72" w:rsidSect="000C0EE1">
      <w:pgSz w:w="11906" w:h="16838" w:code="9"/>
      <w:pgMar w:top="1440" w:right="1134" w:bottom="1440"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0A7" w:rsidRDefault="00602E36">
    <w:pPr>
      <w:pStyle w:val="Altbilgi"/>
      <w:framePr w:wrap="around" w:vAnchor="text" w:hAnchor="margin" w:xAlign="right" w:y="1"/>
      <w:rPr>
        <w:rStyle w:val="SayfaNumaras"/>
        <w:szCs w:val="24"/>
      </w:rPr>
    </w:pPr>
    <w:r>
      <w:rPr>
        <w:rStyle w:val="SayfaNumaras"/>
        <w:szCs w:val="24"/>
      </w:rPr>
      <w:fldChar w:fldCharType="begin"/>
    </w:r>
    <w:r>
      <w:rPr>
        <w:rStyle w:val="SayfaNumaras"/>
        <w:szCs w:val="24"/>
      </w:rPr>
      <w:instrText xml:space="preserve">PAGE  </w:instrText>
    </w:r>
    <w:r>
      <w:rPr>
        <w:rStyle w:val="SayfaNumaras"/>
        <w:szCs w:val="24"/>
      </w:rPr>
      <w:fldChar w:fldCharType="separate"/>
    </w:r>
    <w:r>
      <w:rPr>
        <w:rStyle w:val="SayfaNumaras"/>
        <w:noProof/>
        <w:szCs w:val="24"/>
      </w:rPr>
      <w:t>1</w:t>
    </w:r>
    <w:r>
      <w:rPr>
        <w:rStyle w:val="SayfaNumaras"/>
        <w:szCs w:val="24"/>
      </w:rPr>
      <w:fldChar w:fldCharType="end"/>
    </w:r>
  </w:p>
  <w:p w:rsidR="001D10A7" w:rsidRDefault="00602E36">
    <w:pPr>
      <w:pStyle w:val="Altbilgi"/>
      <w:ind w:right="360"/>
      <w:rPr>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0A7" w:rsidRDefault="00602E36">
    <w:pPr>
      <w:pStyle w:val="Altbilgi"/>
      <w:framePr w:wrap="around" w:vAnchor="text" w:hAnchor="page" w:x="5482" w:y="131"/>
      <w:rPr>
        <w:rStyle w:val="SayfaNumaras"/>
        <w:szCs w:val="24"/>
      </w:rPr>
    </w:pPr>
    <w:r>
      <w:rPr>
        <w:rStyle w:val="SayfaNumaras"/>
        <w:szCs w:val="24"/>
      </w:rPr>
      <w:fldChar w:fldCharType="begin"/>
    </w:r>
    <w:r>
      <w:rPr>
        <w:rStyle w:val="SayfaNumaras"/>
        <w:szCs w:val="24"/>
      </w:rPr>
      <w:instrText xml:space="preserve">PAGE  </w:instrText>
    </w:r>
    <w:r>
      <w:rPr>
        <w:rStyle w:val="SayfaNumaras"/>
        <w:szCs w:val="24"/>
      </w:rPr>
      <w:fldChar w:fldCharType="separate"/>
    </w:r>
    <w:r>
      <w:rPr>
        <w:rStyle w:val="SayfaNumaras"/>
        <w:noProof/>
        <w:szCs w:val="24"/>
      </w:rPr>
      <w:t>2</w:t>
    </w:r>
    <w:r>
      <w:rPr>
        <w:rStyle w:val="SayfaNumaras"/>
        <w:szCs w:val="24"/>
      </w:rPr>
      <w:fldChar w:fldCharType="end"/>
    </w:r>
  </w:p>
  <w:p w:rsidR="001D10A7" w:rsidRDefault="00602E36">
    <w:pPr>
      <w:pStyle w:val="Altbilgi"/>
      <w:ind w:right="360"/>
      <w:rPr>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0A7" w:rsidRPr="009A6788" w:rsidRDefault="00602E36" w:rsidP="009A6788">
    <w:pPr>
      <w:pStyle w:val="Altbilgi"/>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0A7" w:rsidRDefault="00602E36" w:rsidP="00FE149C">
    <w:pPr>
      <w:pStyle w:val="Altbilgi"/>
      <w:framePr w:wrap="auto" w:vAnchor="text" w:hAnchor="margin" w:xAlign="right" w:y="1"/>
      <w:jc w:val="both"/>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4</w:t>
    </w:r>
    <w:r>
      <w:rPr>
        <w:rStyle w:val="SayfaNumaras"/>
      </w:rPr>
      <w:fldChar w:fldCharType="end"/>
    </w:r>
  </w:p>
  <w:p w:rsidR="001D10A7" w:rsidRDefault="00602E36">
    <w:pPr>
      <w:pStyle w:val="Altbilgi"/>
      <w:ind w:right="360"/>
    </w:pPr>
    <w:r>
      <w:tab/>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0A7" w:rsidRDefault="00602E36">
    <w:pPr>
      <w:pStyle w:val="stbilgi"/>
      <w:jc w:val="center"/>
      <w:rPr>
        <w:szCs w:val="24"/>
      </w:rPr>
    </w:pPr>
    <w:r>
      <w:rPr>
        <w:szCs w:val="24"/>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0A7" w:rsidRPr="00FE149C" w:rsidRDefault="00602E36" w:rsidP="00FE149C">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A60C5"/>
    <w:multiLevelType w:val="hybridMultilevel"/>
    <w:tmpl w:val="64629EC4"/>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518C288C"/>
    <w:multiLevelType w:val="hybridMultilevel"/>
    <w:tmpl w:val="7C682062"/>
    <w:lvl w:ilvl="0" w:tplc="041F000F">
      <w:start w:val="1"/>
      <w:numFmt w:val="decimal"/>
      <w:lvlText w:val="%1."/>
      <w:lvlJc w:val="left"/>
      <w:pPr>
        <w:tabs>
          <w:tab w:val="num" w:pos="720"/>
        </w:tabs>
        <w:ind w:left="720" w:hanging="360"/>
      </w:pPr>
    </w:lvl>
    <w:lvl w:ilvl="1" w:tplc="67C8FDD6">
      <w:start w:val="9"/>
      <w:numFmt w:val="bullet"/>
      <w:lvlText w:val="-"/>
      <w:lvlJc w:val="left"/>
      <w:pPr>
        <w:tabs>
          <w:tab w:val="num" w:pos="1440"/>
        </w:tabs>
        <w:ind w:left="1440" w:hanging="36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pos w:val="beneathText"/>
  </w:footnotePr>
  <w:compat/>
  <w:rsids>
    <w:rsidRoot w:val="00602E36"/>
    <w:rsid w:val="00602E36"/>
    <w:rsid w:val="00B45F7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E36"/>
    <w:pPr>
      <w:spacing w:after="0" w:line="240" w:lineRule="auto"/>
    </w:pPr>
    <w:rPr>
      <w:rFonts w:ascii="Times New Roman" w:eastAsia="Times New Roman" w:hAnsi="Times New Roman" w:cs="Times New Roman"/>
      <w:snapToGrid w:val="0"/>
      <w:sz w:val="20"/>
      <w:szCs w:val="20"/>
      <w:lang w:val="fr-FR"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602E36"/>
    <w:pPr>
      <w:spacing w:after="240"/>
      <w:ind w:left="483"/>
      <w:jc w:val="both"/>
    </w:pPr>
    <w:rPr>
      <w:sz w:val="24"/>
    </w:rPr>
  </w:style>
  <w:style w:type="paragraph" w:styleId="KonuBal">
    <w:name w:val="Title"/>
    <w:basedOn w:val="Normal"/>
    <w:link w:val="KonuBalChar"/>
    <w:qFormat/>
    <w:rsid w:val="00602E36"/>
    <w:pPr>
      <w:tabs>
        <w:tab w:val="left" w:pos="-1440"/>
        <w:tab w:val="left" w:pos="-720"/>
        <w:tab w:val="left" w:pos="828"/>
        <w:tab w:val="left" w:pos="1044"/>
        <w:tab w:val="left" w:pos="1260"/>
        <w:tab w:val="left" w:pos="1476"/>
        <w:tab w:val="left" w:pos="1692"/>
        <w:tab w:val="left" w:pos="2160"/>
      </w:tabs>
      <w:jc w:val="center"/>
    </w:pPr>
    <w:rPr>
      <w:b/>
      <w:sz w:val="22"/>
    </w:rPr>
  </w:style>
  <w:style w:type="character" w:customStyle="1" w:styleId="KonuBalChar">
    <w:name w:val="Konu Başlığı Char"/>
    <w:basedOn w:val="VarsaylanParagrafYazTipi"/>
    <w:link w:val="KonuBal"/>
    <w:rsid w:val="00602E36"/>
    <w:rPr>
      <w:rFonts w:ascii="Times New Roman" w:eastAsia="Times New Roman" w:hAnsi="Times New Roman" w:cs="Times New Roman"/>
      <w:b/>
      <w:snapToGrid w:val="0"/>
      <w:szCs w:val="20"/>
      <w:lang w:val="fr-FR" w:eastAsia="en-GB"/>
    </w:rPr>
  </w:style>
  <w:style w:type="paragraph" w:styleId="AltKonuBal">
    <w:name w:val="Subtitle"/>
    <w:basedOn w:val="Normal"/>
    <w:link w:val="AltKonuBalChar"/>
    <w:qFormat/>
    <w:rsid w:val="00602E36"/>
    <w:pPr>
      <w:tabs>
        <w:tab w:val="left" w:pos="-1440"/>
        <w:tab w:val="left" w:pos="-720"/>
        <w:tab w:val="left" w:pos="828"/>
        <w:tab w:val="left" w:pos="1044"/>
        <w:tab w:val="left" w:pos="1260"/>
        <w:tab w:val="left" w:pos="1476"/>
        <w:tab w:val="left" w:pos="1692"/>
        <w:tab w:val="left" w:pos="2160"/>
      </w:tabs>
      <w:jc w:val="center"/>
    </w:pPr>
    <w:rPr>
      <w:b/>
      <w:sz w:val="22"/>
    </w:rPr>
  </w:style>
  <w:style w:type="character" w:customStyle="1" w:styleId="AltKonuBalChar">
    <w:name w:val="Alt Konu Başlığı Char"/>
    <w:basedOn w:val="VarsaylanParagrafYazTipi"/>
    <w:link w:val="AltKonuBal"/>
    <w:rsid w:val="00602E36"/>
    <w:rPr>
      <w:rFonts w:ascii="Times New Roman" w:eastAsia="Times New Roman" w:hAnsi="Times New Roman" w:cs="Times New Roman"/>
      <w:b/>
      <w:snapToGrid w:val="0"/>
      <w:szCs w:val="20"/>
      <w:lang w:val="fr-FR" w:eastAsia="en-GB"/>
    </w:rPr>
  </w:style>
  <w:style w:type="character" w:styleId="SayfaNumaras">
    <w:name w:val="page number"/>
    <w:rsid w:val="00602E36"/>
    <w:rPr>
      <w:rFonts w:cs="Times New Roman"/>
    </w:rPr>
  </w:style>
  <w:style w:type="paragraph" w:styleId="stbilgi">
    <w:name w:val="header"/>
    <w:basedOn w:val="Normal"/>
    <w:link w:val="stbilgiChar"/>
    <w:rsid w:val="00602E36"/>
    <w:pPr>
      <w:tabs>
        <w:tab w:val="center" w:pos="4153"/>
        <w:tab w:val="right" w:pos="8306"/>
      </w:tabs>
      <w:spacing w:after="240"/>
      <w:jc w:val="both"/>
    </w:pPr>
    <w:rPr>
      <w:sz w:val="24"/>
    </w:rPr>
  </w:style>
  <w:style w:type="character" w:customStyle="1" w:styleId="stbilgiChar">
    <w:name w:val="Üstbilgi Char"/>
    <w:basedOn w:val="VarsaylanParagrafYazTipi"/>
    <w:link w:val="stbilgi"/>
    <w:rsid w:val="00602E36"/>
    <w:rPr>
      <w:rFonts w:ascii="Times New Roman" w:eastAsia="Times New Roman" w:hAnsi="Times New Roman" w:cs="Times New Roman"/>
      <w:snapToGrid w:val="0"/>
      <w:sz w:val="24"/>
      <w:szCs w:val="20"/>
      <w:lang w:val="fr-FR" w:eastAsia="en-GB"/>
    </w:rPr>
  </w:style>
  <w:style w:type="paragraph" w:styleId="Altbilgi">
    <w:name w:val="footer"/>
    <w:basedOn w:val="Normal"/>
    <w:link w:val="AltbilgiChar"/>
    <w:rsid w:val="00602E36"/>
    <w:pPr>
      <w:tabs>
        <w:tab w:val="center" w:pos="4153"/>
        <w:tab w:val="right" w:pos="8306"/>
      </w:tabs>
    </w:pPr>
  </w:style>
  <w:style w:type="character" w:customStyle="1" w:styleId="AltbilgiChar">
    <w:name w:val="Altbilgi Char"/>
    <w:basedOn w:val="VarsaylanParagrafYazTipi"/>
    <w:link w:val="Altbilgi"/>
    <w:rsid w:val="00602E36"/>
    <w:rPr>
      <w:rFonts w:ascii="Times New Roman" w:eastAsia="Times New Roman" w:hAnsi="Times New Roman" w:cs="Times New Roman"/>
      <w:snapToGrid w:val="0"/>
      <w:sz w:val="20"/>
      <w:szCs w:val="20"/>
      <w:lang w:val="fr-FR" w:eastAsia="en-GB"/>
    </w:rPr>
  </w:style>
  <w:style w:type="paragraph" w:styleId="BalonMetni">
    <w:name w:val="Balloon Text"/>
    <w:basedOn w:val="Normal"/>
    <w:link w:val="BalonMetniChar"/>
    <w:uiPriority w:val="99"/>
    <w:semiHidden/>
    <w:unhideWhenUsed/>
    <w:rsid w:val="00602E36"/>
    <w:rPr>
      <w:rFonts w:ascii="Tahoma" w:hAnsi="Tahoma" w:cs="Tahoma"/>
      <w:sz w:val="16"/>
      <w:szCs w:val="16"/>
    </w:rPr>
  </w:style>
  <w:style w:type="character" w:customStyle="1" w:styleId="BalonMetniChar">
    <w:name w:val="Balon Metni Char"/>
    <w:basedOn w:val="VarsaylanParagrafYazTipi"/>
    <w:link w:val="BalonMetni"/>
    <w:uiPriority w:val="99"/>
    <w:semiHidden/>
    <w:rsid w:val="00602E36"/>
    <w:rPr>
      <w:rFonts w:ascii="Tahoma" w:eastAsia="Times New Roman" w:hAnsi="Tahoma" w:cs="Tahoma"/>
      <w:snapToGrid w:val="0"/>
      <w:sz w:val="16"/>
      <w:szCs w:val="16"/>
      <w:lang w:val="fr-FR"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image" Target="media/image1.jpe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1178</Words>
  <Characters>6718</Characters>
  <Application>Microsoft Office Word</Application>
  <DocSecurity>0</DocSecurity>
  <Lines>55</Lines>
  <Paragraphs>15</Paragraphs>
  <ScaleCrop>false</ScaleCrop>
  <Company/>
  <LinksUpToDate>false</LinksUpToDate>
  <CharactersWithSpaces>7881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hulyakadan</dc:creator>
  <cp:lastModifiedBy>hulyakadan</cp:lastModifiedBy>
  <cp:revision>1</cp:revision>
  <dcterms:created xsi:type="dcterms:W3CDTF">2011-12-01T10:34:00Z</dcterms:created>
  <dcterms:modified xsi:type="dcterms:W3CDTF">2011-12-01T10:35:00Z</dcterms:modified>
</cp:coreProperties>
</file>