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B45BE" w14:textId="3C8080FB" w:rsidR="00851531" w:rsidRPr="001A42CF" w:rsidRDefault="00851531">
      <w:pPr>
        <w:pStyle w:val="GvdeMetni"/>
        <w:ind w:left="0"/>
        <w:jc w:val="left"/>
        <w:rPr>
          <w:rFonts w:ascii="Times New Roman" w:hAnsi="Times New Roman" w:cs="Times New Roman"/>
          <w:sz w:val="20"/>
        </w:rPr>
      </w:pPr>
    </w:p>
    <w:p w14:paraId="387F57E0" w14:textId="77777777" w:rsidR="00851531" w:rsidRPr="001A42CF" w:rsidRDefault="00851531">
      <w:pPr>
        <w:pStyle w:val="GvdeMetni"/>
        <w:ind w:left="0"/>
        <w:jc w:val="left"/>
        <w:rPr>
          <w:rFonts w:ascii="Times New Roman" w:hAnsi="Times New Roman" w:cs="Times New Roman"/>
          <w:sz w:val="20"/>
        </w:rPr>
      </w:pPr>
    </w:p>
    <w:p w14:paraId="085AFBA7" w14:textId="77777777" w:rsidR="00851531" w:rsidRPr="001A42CF" w:rsidRDefault="00851531">
      <w:pPr>
        <w:pStyle w:val="GvdeMetni"/>
        <w:spacing w:before="2"/>
        <w:ind w:left="0"/>
        <w:jc w:val="left"/>
        <w:rPr>
          <w:rFonts w:ascii="Times New Roman" w:hAnsi="Times New Roman" w:cs="Times New Roman"/>
          <w:sz w:val="17"/>
        </w:rPr>
      </w:pPr>
    </w:p>
    <w:p w14:paraId="2574EFE4" w14:textId="77777777" w:rsidR="00851531" w:rsidRPr="001A42CF" w:rsidRDefault="00851531">
      <w:pPr>
        <w:pStyle w:val="GvdeMetni"/>
        <w:ind w:left="4599"/>
        <w:jc w:val="left"/>
        <w:rPr>
          <w:rFonts w:ascii="Times New Roman" w:hAnsi="Times New Roman" w:cs="Times New Roman"/>
          <w:sz w:val="20"/>
        </w:rPr>
      </w:pPr>
    </w:p>
    <w:p w14:paraId="1223B67A" w14:textId="77777777" w:rsidR="00851531" w:rsidRPr="001A42CF" w:rsidRDefault="00851531">
      <w:pPr>
        <w:pStyle w:val="GvdeMetni"/>
        <w:ind w:left="0"/>
        <w:jc w:val="left"/>
        <w:rPr>
          <w:rFonts w:ascii="Times New Roman" w:hAnsi="Times New Roman" w:cs="Times New Roman"/>
          <w:sz w:val="20"/>
        </w:rPr>
      </w:pPr>
    </w:p>
    <w:p w14:paraId="7F1C2615" w14:textId="77777777" w:rsidR="00851531" w:rsidRPr="001A42CF" w:rsidRDefault="00851531">
      <w:pPr>
        <w:pStyle w:val="GvdeMetni"/>
        <w:ind w:left="0"/>
        <w:jc w:val="left"/>
        <w:rPr>
          <w:rFonts w:ascii="Times New Roman" w:hAnsi="Times New Roman" w:cs="Times New Roman"/>
          <w:sz w:val="20"/>
        </w:rPr>
      </w:pPr>
    </w:p>
    <w:p w14:paraId="75EDE392" w14:textId="77777777" w:rsidR="00851531" w:rsidRPr="001A42CF" w:rsidRDefault="00851531">
      <w:pPr>
        <w:pStyle w:val="GvdeMetni"/>
        <w:ind w:left="0"/>
        <w:jc w:val="left"/>
        <w:rPr>
          <w:rFonts w:ascii="Times New Roman" w:hAnsi="Times New Roman" w:cs="Times New Roman"/>
          <w:sz w:val="20"/>
        </w:rPr>
      </w:pPr>
    </w:p>
    <w:p w14:paraId="42404044" w14:textId="77777777" w:rsidR="00851531" w:rsidRPr="001A42CF" w:rsidRDefault="00851531">
      <w:pPr>
        <w:pStyle w:val="GvdeMetni"/>
        <w:ind w:left="0"/>
        <w:jc w:val="left"/>
        <w:rPr>
          <w:rFonts w:ascii="Times New Roman" w:hAnsi="Times New Roman" w:cs="Times New Roman"/>
          <w:sz w:val="20"/>
        </w:rPr>
      </w:pPr>
    </w:p>
    <w:p w14:paraId="35EE3DA8" w14:textId="77777777" w:rsidR="00851531" w:rsidRPr="001A42CF" w:rsidRDefault="00851531">
      <w:pPr>
        <w:pStyle w:val="GvdeMetni"/>
        <w:ind w:left="0"/>
        <w:jc w:val="left"/>
        <w:rPr>
          <w:rFonts w:ascii="Times New Roman" w:hAnsi="Times New Roman" w:cs="Times New Roman"/>
          <w:sz w:val="20"/>
        </w:rPr>
      </w:pPr>
    </w:p>
    <w:p w14:paraId="0FC01E6A" w14:textId="77777777" w:rsidR="00851531" w:rsidRPr="001A42CF" w:rsidRDefault="00851531">
      <w:pPr>
        <w:pStyle w:val="GvdeMetni"/>
        <w:ind w:left="0"/>
        <w:jc w:val="left"/>
        <w:rPr>
          <w:rFonts w:ascii="Times New Roman" w:hAnsi="Times New Roman" w:cs="Times New Roman"/>
          <w:sz w:val="20"/>
        </w:rPr>
      </w:pPr>
    </w:p>
    <w:p w14:paraId="585B8DD1" w14:textId="77777777" w:rsidR="00851531" w:rsidRPr="001A42CF" w:rsidRDefault="00851531">
      <w:pPr>
        <w:pStyle w:val="GvdeMetni"/>
        <w:ind w:left="0"/>
        <w:jc w:val="left"/>
        <w:rPr>
          <w:rFonts w:ascii="Times New Roman" w:hAnsi="Times New Roman" w:cs="Times New Roman"/>
          <w:sz w:val="20"/>
        </w:rPr>
      </w:pPr>
    </w:p>
    <w:p w14:paraId="4B5C6570" w14:textId="77777777" w:rsidR="00851531" w:rsidRPr="001A42CF" w:rsidRDefault="00851531">
      <w:pPr>
        <w:pStyle w:val="GvdeMetni"/>
        <w:ind w:left="0"/>
        <w:jc w:val="left"/>
        <w:rPr>
          <w:rFonts w:ascii="Times New Roman" w:hAnsi="Times New Roman" w:cs="Times New Roman"/>
          <w:sz w:val="20"/>
        </w:rPr>
      </w:pPr>
    </w:p>
    <w:p w14:paraId="32AC63B6" w14:textId="77777777" w:rsidR="00851531" w:rsidRPr="001A42CF" w:rsidRDefault="00851531">
      <w:pPr>
        <w:pStyle w:val="GvdeMetni"/>
        <w:ind w:left="0"/>
        <w:jc w:val="left"/>
        <w:rPr>
          <w:rFonts w:ascii="Times New Roman" w:hAnsi="Times New Roman" w:cs="Times New Roman"/>
          <w:sz w:val="20"/>
        </w:rPr>
      </w:pPr>
    </w:p>
    <w:p w14:paraId="1A7A17C8" w14:textId="77777777" w:rsidR="00851531" w:rsidRPr="001A42CF" w:rsidRDefault="00851531">
      <w:pPr>
        <w:pStyle w:val="GvdeMetni"/>
        <w:ind w:left="0"/>
        <w:jc w:val="left"/>
        <w:rPr>
          <w:rFonts w:ascii="Times New Roman" w:hAnsi="Times New Roman" w:cs="Times New Roman"/>
          <w:sz w:val="20"/>
        </w:rPr>
      </w:pPr>
    </w:p>
    <w:p w14:paraId="58EF2541" w14:textId="2D333EF5" w:rsidR="00851531" w:rsidRPr="001A42CF" w:rsidRDefault="007245C6">
      <w:pPr>
        <w:pStyle w:val="KonuBal"/>
        <w:ind w:left="33"/>
        <w:rPr>
          <w:rFonts w:ascii="Times New Roman" w:hAnsi="Times New Roman" w:cs="Times New Roman"/>
        </w:rPr>
      </w:pPr>
      <w:r w:rsidRPr="001A42CF">
        <w:rPr>
          <w:rFonts w:ascii="Times New Roman" w:hAnsi="Times New Roman" w:cs="Times New Roman"/>
        </w:rPr>
        <w:t xml:space="preserve">BEYKOZ </w:t>
      </w:r>
      <w:r w:rsidR="00396DB9" w:rsidRPr="001A42CF">
        <w:rPr>
          <w:rFonts w:ascii="Times New Roman" w:hAnsi="Times New Roman" w:cs="Times New Roman"/>
        </w:rPr>
        <w:t xml:space="preserve">ÜNİVERSİTESİ </w:t>
      </w:r>
    </w:p>
    <w:p w14:paraId="69750108" w14:textId="5A7B55B0" w:rsidR="00851531" w:rsidRPr="001A42CF" w:rsidRDefault="00FD08A8">
      <w:pPr>
        <w:pStyle w:val="KonuBal"/>
        <w:spacing w:before="119"/>
        <w:rPr>
          <w:rFonts w:ascii="Times New Roman" w:hAnsi="Times New Roman" w:cs="Times New Roman"/>
        </w:rPr>
      </w:pPr>
      <w:r>
        <w:rPr>
          <w:rFonts w:ascii="Times New Roman" w:hAnsi="Times New Roman" w:cs="Times New Roman"/>
        </w:rPr>
        <w:t>ÖZEL GÜVENLİK</w:t>
      </w:r>
      <w:r w:rsidR="00396DB9" w:rsidRPr="001A42CF">
        <w:rPr>
          <w:rFonts w:ascii="Times New Roman" w:hAnsi="Times New Roman" w:cs="Times New Roman"/>
          <w:spacing w:val="-2"/>
        </w:rPr>
        <w:t xml:space="preserve"> </w:t>
      </w:r>
      <w:r w:rsidR="00396DB9" w:rsidRPr="001A42CF">
        <w:rPr>
          <w:rFonts w:ascii="Times New Roman" w:hAnsi="Times New Roman" w:cs="Times New Roman"/>
        </w:rPr>
        <w:t>HİZMETİ</w:t>
      </w:r>
      <w:r w:rsidR="00396DB9" w:rsidRPr="001A42CF">
        <w:rPr>
          <w:rFonts w:ascii="Times New Roman" w:hAnsi="Times New Roman" w:cs="Times New Roman"/>
          <w:spacing w:val="-4"/>
        </w:rPr>
        <w:t xml:space="preserve"> </w:t>
      </w:r>
      <w:r w:rsidR="00396DB9" w:rsidRPr="001A42CF">
        <w:rPr>
          <w:rFonts w:ascii="Times New Roman" w:hAnsi="Times New Roman" w:cs="Times New Roman"/>
        </w:rPr>
        <w:t>ALIM</w:t>
      </w:r>
      <w:r w:rsidR="00396DB9" w:rsidRPr="001A42CF">
        <w:rPr>
          <w:rFonts w:ascii="Times New Roman" w:hAnsi="Times New Roman" w:cs="Times New Roman"/>
          <w:spacing w:val="-2"/>
        </w:rPr>
        <w:t xml:space="preserve"> </w:t>
      </w:r>
      <w:r w:rsidR="00396DB9" w:rsidRPr="001A42CF">
        <w:rPr>
          <w:rFonts w:ascii="Times New Roman" w:hAnsi="Times New Roman" w:cs="Times New Roman"/>
        </w:rPr>
        <w:t>SÖZLEŞMESİ</w:t>
      </w:r>
    </w:p>
    <w:p w14:paraId="48B5889E" w14:textId="77777777" w:rsidR="00851531" w:rsidRPr="001A42CF" w:rsidRDefault="00851531">
      <w:pPr>
        <w:pStyle w:val="GvdeMetni"/>
        <w:ind w:left="0"/>
        <w:jc w:val="left"/>
        <w:rPr>
          <w:rFonts w:ascii="Times New Roman" w:hAnsi="Times New Roman" w:cs="Times New Roman"/>
          <w:b/>
          <w:sz w:val="44"/>
        </w:rPr>
      </w:pPr>
    </w:p>
    <w:p w14:paraId="7746E0C6" w14:textId="77777777" w:rsidR="00851531" w:rsidRPr="001A42CF" w:rsidRDefault="00851531">
      <w:pPr>
        <w:pStyle w:val="GvdeMetni"/>
        <w:ind w:left="0"/>
        <w:jc w:val="left"/>
        <w:rPr>
          <w:rFonts w:ascii="Times New Roman" w:hAnsi="Times New Roman" w:cs="Times New Roman"/>
          <w:b/>
          <w:sz w:val="44"/>
        </w:rPr>
      </w:pPr>
    </w:p>
    <w:p w14:paraId="752A01CA" w14:textId="77777777" w:rsidR="00851531" w:rsidRPr="001A42CF" w:rsidRDefault="00851531">
      <w:pPr>
        <w:pStyle w:val="GvdeMetni"/>
        <w:ind w:left="0"/>
        <w:jc w:val="left"/>
        <w:rPr>
          <w:rFonts w:ascii="Times New Roman" w:hAnsi="Times New Roman" w:cs="Times New Roman"/>
          <w:b/>
          <w:sz w:val="44"/>
        </w:rPr>
      </w:pPr>
    </w:p>
    <w:p w14:paraId="679397F1" w14:textId="77777777" w:rsidR="00851531" w:rsidRPr="001A42CF" w:rsidRDefault="00851531">
      <w:pPr>
        <w:pStyle w:val="GvdeMetni"/>
        <w:ind w:left="0"/>
        <w:jc w:val="left"/>
        <w:rPr>
          <w:rFonts w:ascii="Times New Roman" w:hAnsi="Times New Roman" w:cs="Times New Roman"/>
          <w:b/>
          <w:sz w:val="44"/>
        </w:rPr>
      </w:pPr>
    </w:p>
    <w:p w14:paraId="2438F89B" w14:textId="77777777" w:rsidR="00851531" w:rsidRPr="001A42CF" w:rsidRDefault="00851531">
      <w:pPr>
        <w:pStyle w:val="GvdeMetni"/>
        <w:ind w:left="0"/>
        <w:jc w:val="left"/>
        <w:rPr>
          <w:rFonts w:ascii="Times New Roman" w:hAnsi="Times New Roman" w:cs="Times New Roman"/>
          <w:b/>
          <w:sz w:val="44"/>
        </w:rPr>
      </w:pPr>
    </w:p>
    <w:p w14:paraId="38A6160B" w14:textId="77777777" w:rsidR="008D6C63" w:rsidRPr="001A42CF" w:rsidRDefault="008D6C63">
      <w:pPr>
        <w:pStyle w:val="GvdeMetni"/>
        <w:ind w:left="0"/>
        <w:jc w:val="left"/>
        <w:rPr>
          <w:rFonts w:ascii="Times New Roman" w:hAnsi="Times New Roman" w:cs="Times New Roman"/>
          <w:b/>
          <w:sz w:val="44"/>
        </w:rPr>
      </w:pPr>
    </w:p>
    <w:p w14:paraId="56A885A0" w14:textId="77777777" w:rsidR="008D6C63" w:rsidRPr="001A42CF" w:rsidRDefault="008D6C63">
      <w:pPr>
        <w:pStyle w:val="GvdeMetni"/>
        <w:ind w:left="0"/>
        <w:jc w:val="left"/>
        <w:rPr>
          <w:rFonts w:ascii="Times New Roman" w:hAnsi="Times New Roman" w:cs="Times New Roman"/>
          <w:b/>
          <w:sz w:val="44"/>
        </w:rPr>
      </w:pPr>
    </w:p>
    <w:p w14:paraId="1A1B3EF7" w14:textId="77777777" w:rsidR="008D6C63" w:rsidRPr="001A42CF" w:rsidRDefault="008D6C63">
      <w:pPr>
        <w:pStyle w:val="GvdeMetni"/>
        <w:ind w:left="0"/>
        <w:jc w:val="left"/>
        <w:rPr>
          <w:rFonts w:ascii="Times New Roman" w:hAnsi="Times New Roman" w:cs="Times New Roman"/>
          <w:b/>
          <w:sz w:val="44"/>
        </w:rPr>
      </w:pPr>
    </w:p>
    <w:p w14:paraId="224B5C87" w14:textId="77777777" w:rsidR="008D6C63" w:rsidRPr="001A42CF" w:rsidRDefault="008D6C63">
      <w:pPr>
        <w:pStyle w:val="GvdeMetni"/>
        <w:ind w:left="0"/>
        <w:jc w:val="left"/>
        <w:rPr>
          <w:rFonts w:ascii="Times New Roman" w:hAnsi="Times New Roman" w:cs="Times New Roman"/>
          <w:b/>
          <w:sz w:val="44"/>
        </w:rPr>
      </w:pPr>
    </w:p>
    <w:p w14:paraId="119BA2CA" w14:textId="77777777" w:rsidR="00851531" w:rsidRPr="001A42CF" w:rsidRDefault="00851531">
      <w:pPr>
        <w:pStyle w:val="GvdeMetni"/>
        <w:ind w:left="0"/>
        <w:jc w:val="left"/>
        <w:rPr>
          <w:rFonts w:ascii="Times New Roman" w:hAnsi="Times New Roman" w:cs="Times New Roman"/>
          <w:b/>
          <w:sz w:val="44"/>
        </w:rPr>
      </w:pPr>
    </w:p>
    <w:p w14:paraId="1AC0CA65" w14:textId="77777777" w:rsidR="00851531" w:rsidRPr="001A42CF" w:rsidRDefault="00851531">
      <w:pPr>
        <w:pStyle w:val="GvdeMetni"/>
        <w:ind w:left="0"/>
        <w:jc w:val="left"/>
        <w:rPr>
          <w:rFonts w:ascii="Times New Roman" w:hAnsi="Times New Roman" w:cs="Times New Roman"/>
          <w:b/>
          <w:sz w:val="44"/>
        </w:rPr>
      </w:pPr>
    </w:p>
    <w:p w14:paraId="71214234" w14:textId="77777777" w:rsidR="00851531" w:rsidRPr="001A42CF" w:rsidRDefault="00851531">
      <w:pPr>
        <w:pStyle w:val="GvdeMetni"/>
        <w:ind w:left="0"/>
        <w:jc w:val="left"/>
        <w:rPr>
          <w:rFonts w:ascii="Times New Roman" w:hAnsi="Times New Roman" w:cs="Times New Roman"/>
          <w:b/>
          <w:sz w:val="44"/>
        </w:rPr>
      </w:pPr>
    </w:p>
    <w:p w14:paraId="23F5C9F7" w14:textId="77777777" w:rsidR="00851531" w:rsidRPr="001A42CF" w:rsidRDefault="00851531">
      <w:pPr>
        <w:pStyle w:val="GvdeMetni"/>
        <w:ind w:left="0"/>
        <w:jc w:val="left"/>
        <w:rPr>
          <w:rFonts w:ascii="Times New Roman" w:hAnsi="Times New Roman" w:cs="Times New Roman"/>
          <w:b/>
          <w:sz w:val="44"/>
        </w:rPr>
      </w:pPr>
    </w:p>
    <w:p w14:paraId="2751D2FC" w14:textId="77777777" w:rsidR="00851531" w:rsidRPr="001A42CF" w:rsidRDefault="00851531">
      <w:pPr>
        <w:pStyle w:val="GvdeMetni"/>
        <w:ind w:left="0"/>
        <w:jc w:val="left"/>
        <w:rPr>
          <w:rFonts w:ascii="Times New Roman" w:hAnsi="Times New Roman" w:cs="Times New Roman"/>
          <w:b/>
          <w:sz w:val="44"/>
        </w:rPr>
      </w:pPr>
    </w:p>
    <w:p w14:paraId="0917E79D" w14:textId="77777777" w:rsidR="00851531" w:rsidRPr="001A42CF" w:rsidRDefault="00851531">
      <w:pPr>
        <w:pStyle w:val="GvdeMetni"/>
        <w:ind w:left="0"/>
        <w:jc w:val="left"/>
        <w:rPr>
          <w:rFonts w:ascii="Times New Roman" w:hAnsi="Times New Roman" w:cs="Times New Roman"/>
          <w:b/>
          <w:sz w:val="44"/>
        </w:rPr>
      </w:pPr>
    </w:p>
    <w:p w14:paraId="751D323F" w14:textId="77777777" w:rsidR="00851531" w:rsidRPr="001A42CF" w:rsidRDefault="00851531">
      <w:pPr>
        <w:pStyle w:val="GvdeMetni"/>
        <w:ind w:left="0"/>
        <w:jc w:val="left"/>
        <w:rPr>
          <w:rFonts w:ascii="Times New Roman" w:hAnsi="Times New Roman" w:cs="Times New Roman"/>
          <w:b/>
          <w:sz w:val="44"/>
        </w:rPr>
      </w:pPr>
    </w:p>
    <w:p w14:paraId="7C1D8E46" w14:textId="77777777" w:rsidR="00851531" w:rsidRPr="001A42CF" w:rsidRDefault="00851531">
      <w:pPr>
        <w:pStyle w:val="GvdeMetni"/>
        <w:ind w:left="0"/>
        <w:jc w:val="left"/>
        <w:rPr>
          <w:rFonts w:ascii="Times New Roman" w:hAnsi="Times New Roman" w:cs="Times New Roman"/>
          <w:b/>
          <w:sz w:val="44"/>
        </w:rPr>
      </w:pPr>
    </w:p>
    <w:p w14:paraId="14E80925" w14:textId="77777777" w:rsidR="00851531" w:rsidRPr="001A42CF" w:rsidRDefault="00851531">
      <w:pPr>
        <w:pStyle w:val="GvdeMetni"/>
        <w:ind w:left="0"/>
        <w:jc w:val="left"/>
        <w:rPr>
          <w:rFonts w:ascii="Times New Roman" w:hAnsi="Times New Roman" w:cs="Times New Roman"/>
          <w:b/>
          <w:sz w:val="44"/>
        </w:rPr>
      </w:pPr>
    </w:p>
    <w:p w14:paraId="24B391B5" w14:textId="77777777" w:rsidR="00851531" w:rsidRPr="001A42CF" w:rsidRDefault="00851531">
      <w:pPr>
        <w:jc w:val="center"/>
        <w:rPr>
          <w:rFonts w:ascii="Times New Roman" w:hAnsi="Times New Roman" w:cs="Times New Roman"/>
          <w:sz w:val="20"/>
        </w:rPr>
        <w:sectPr w:rsidR="00851531" w:rsidRPr="001A42CF">
          <w:headerReference w:type="default" r:id="rId7"/>
          <w:footerReference w:type="default" r:id="rId8"/>
          <w:type w:val="continuous"/>
          <w:pgSz w:w="11910" w:h="16840"/>
          <w:pgMar w:top="1440" w:right="1300" w:bottom="1100" w:left="1300" w:header="709" w:footer="901" w:gutter="0"/>
          <w:pgNumType w:start="1"/>
          <w:cols w:space="708"/>
        </w:sectPr>
      </w:pPr>
    </w:p>
    <w:p w14:paraId="17E98840" w14:textId="77777777" w:rsidR="00851531" w:rsidRPr="001A42CF" w:rsidRDefault="00396DB9">
      <w:pPr>
        <w:pStyle w:val="Balk1"/>
        <w:spacing w:before="82"/>
        <w:rPr>
          <w:rFonts w:ascii="Times New Roman" w:hAnsi="Times New Roman" w:cs="Times New Roman"/>
          <w:u w:val="none"/>
        </w:rPr>
      </w:pPr>
      <w:proofErr w:type="gramStart"/>
      <w:r w:rsidRPr="001A42CF">
        <w:rPr>
          <w:rFonts w:ascii="Times New Roman" w:hAnsi="Times New Roman" w:cs="Times New Roman"/>
          <w:u w:val="thick"/>
        </w:rPr>
        <w:lastRenderedPageBreak/>
        <w:t>TARAFLAR</w:t>
      </w:r>
      <w:r w:rsidRPr="001A42CF">
        <w:rPr>
          <w:rFonts w:ascii="Times New Roman" w:hAnsi="Times New Roman" w:cs="Times New Roman"/>
          <w:spacing w:val="-4"/>
          <w:u w:val="thick"/>
        </w:rPr>
        <w:t xml:space="preserve"> </w:t>
      </w:r>
      <w:r w:rsidRPr="001A42CF">
        <w:rPr>
          <w:rFonts w:ascii="Times New Roman" w:hAnsi="Times New Roman" w:cs="Times New Roman"/>
          <w:u w:val="thick"/>
        </w:rPr>
        <w:t>:</w:t>
      </w:r>
      <w:proofErr w:type="gramEnd"/>
    </w:p>
    <w:p w14:paraId="751CBB44" w14:textId="77777777" w:rsidR="00851531" w:rsidRPr="001A42CF" w:rsidRDefault="00396DB9" w:rsidP="008D6C63">
      <w:pPr>
        <w:pStyle w:val="GvdeMetni"/>
        <w:spacing w:before="120"/>
        <w:rPr>
          <w:rFonts w:ascii="Times New Roman" w:hAnsi="Times New Roman" w:cs="Times New Roman"/>
        </w:rPr>
      </w:pPr>
      <w:r w:rsidRPr="001A42CF">
        <w:rPr>
          <w:rFonts w:ascii="Times New Roman" w:hAnsi="Times New Roman" w:cs="Times New Roman"/>
          <w:b/>
          <w:w w:val="95"/>
        </w:rPr>
        <w:t>Madde</w:t>
      </w:r>
      <w:r w:rsidRPr="001A42CF">
        <w:rPr>
          <w:rFonts w:ascii="Times New Roman" w:hAnsi="Times New Roman" w:cs="Times New Roman"/>
          <w:b/>
          <w:spacing w:val="10"/>
          <w:w w:val="95"/>
        </w:rPr>
        <w:t xml:space="preserve"> </w:t>
      </w:r>
      <w:r w:rsidRPr="001A42CF">
        <w:rPr>
          <w:rFonts w:ascii="Times New Roman" w:hAnsi="Times New Roman" w:cs="Times New Roman"/>
          <w:b/>
          <w:w w:val="95"/>
        </w:rPr>
        <w:t>1.</w:t>
      </w:r>
      <w:r w:rsidRPr="001A42CF">
        <w:rPr>
          <w:rFonts w:ascii="Times New Roman" w:hAnsi="Times New Roman" w:cs="Times New Roman"/>
          <w:b/>
          <w:spacing w:val="9"/>
          <w:w w:val="95"/>
        </w:rPr>
        <w:t xml:space="preserve"> </w:t>
      </w:r>
      <w:r w:rsidR="008D6C63" w:rsidRPr="001A42CF">
        <w:rPr>
          <w:rFonts w:ascii="Times New Roman" w:hAnsi="Times New Roman" w:cs="Times New Roman"/>
          <w:spacing w:val="-1"/>
        </w:rPr>
        <w:t>Vatan Caddesi, No:69, PK:34805, Kavacık-Beykoz/</w:t>
      </w:r>
      <w:r w:rsidRPr="001A42CF">
        <w:rPr>
          <w:rFonts w:ascii="Times New Roman" w:hAnsi="Times New Roman" w:cs="Times New Roman"/>
          <w:spacing w:val="-1"/>
        </w:rPr>
        <w:t xml:space="preserve"> İstanbul</w:t>
      </w:r>
      <w:r w:rsidRPr="001A42CF">
        <w:rPr>
          <w:rFonts w:ascii="Times New Roman" w:hAnsi="Times New Roman" w:cs="Times New Roman"/>
          <w:spacing w:val="78"/>
        </w:rPr>
        <w:t xml:space="preserve"> </w:t>
      </w:r>
      <w:r w:rsidRPr="001A42CF">
        <w:rPr>
          <w:rFonts w:ascii="Times New Roman" w:hAnsi="Times New Roman" w:cs="Times New Roman"/>
          <w:w w:val="95"/>
        </w:rPr>
        <w:t>adresinde</w:t>
      </w:r>
      <w:r w:rsidRPr="001A42CF">
        <w:rPr>
          <w:rFonts w:ascii="Times New Roman" w:hAnsi="Times New Roman" w:cs="Times New Roman"/>
          <w:spacing w:val="8"/>
          <w:w w:val="95"/>
        </w:rPr>
        <w:t xml:space="preserve"> </w:t>
      </w:r>
      <w:r w:rsidRPr="001A42CF">
        <w:rPr>
          <w:rFonts w:ascii="Times New Roman" w:hAnsi="Times New Roman" w:cs="Times New Roman"/>
          <w:w w:val="95"/>
        </w:rPr>
        <w:t>mukim</w:t>
      </w:r>
      <w:r w:rsidR="008D6C63" w:rsidRPr="001A42CF">
        <w:rPr>
          <w:rFonts w:ascii="Times New Roman" w:hAnsi="Times New Roman" w:cs="Times New Roman"/>
        </w:rPr>
        <w:t xml:space="preserve"> </w:t>
      </w:r>
      <w:r w:rsidR="006221D8" w:rsidRPr="001A42CF">
        <w:rPr>
          <w:rFonts w:ascii="Times New Roman" w:hAnsi="Times New Roman" w:cs="Times New Roman"/>
          <w:spacing w:val="-1"/>
        </w:rPr>
        <w:t>BEYKOZ</w:t>
      </w:r>
      <w:r w:rsidR="008D6C63" w:rsidRPr="001A42CF">
        <w:rPr>
          <w:rFonts w:ascii="Times New Roman" w:hAnsi="Times New Roman" w:cs="Times New Roman"/>
        </w:rPr>
        <w:t xml:space="preserve"> </w:t>
      </w:r>
      <w:r w:rsidRPr="001A42CF">
        <w:rPr>
          <w:rFonts w:ascii="Times New Roman" w:hAnsi="Times New Roman" w:cs="Times New Roman"/>
          <w:spacing w:val="-1"/>
        </w:rPr>
        <w:t>ÜNİVERSITESİ</w:t>
      </w:r>
      <w:r w:rsidRPr="001A42CF">
        <w:rPr>
          <w:rFonts w:ascii="Times New Roman" w:hAnsi="Times New Roman" w:cs="Times New Roman"/>
        </w:rPr>
        <w:t>,</w:t>
      </w:r>
      <w:r w:rsidR="008D6C63" w:rsidRPr="001A42CF">
        <w:rPr>
          <w:rFonts w:ascii="Times New Roman" w:hAnsi="Times New Roman" w:cs="Times New Roman"/>
        </w:rPr>
        <w:t xml:space="preserve"> </w:t>
      </w:r>
      <w:r w:rsidRPr="001A42CF">
        <w:rPr>
          <w:rFonts w:ascii="Times New Roman" w:hAnsi="Times New Roman" w:cs="Times New Roman"/>
        </w:rPr>
        <w:t>(</w:t>
      </w:r>
      <w:r w:rsidRPr="001A42CF">
        <w:rPr>
          <w:rFonts w:ascii="Times New Roman" w:hAnsi="Times New Roman" w:cs="Times New Roman"/>
          <w:spacing w:val="-3"/>
        </w:rPr>
        <w:t>b</w:t>
      </w:r>
      <w:r w:rsidRPr="001A42CF">
        <w:rPr>
          <w:rFonts w:ascii="Times New Roman" w:hAnsi="Times New Roman" w:cs="Times New Roman"/>
        </w:rPr>
        <w:t>u</w:t>
      </w:r>
      <w:r w:rsidRPr="001A42CF">
        <w:rPr>
          <w:rFonts w:ascii="Times New Roman" w:hAnsi="Times New Roman" w:cs="Times New Roman"/>
          <w:spacing w:val="-2"/>
        </w:rPr>
        <w:t>n</w:t>
      </w:r>
      <w:r w:rsidRPr="001A42CF">
        <w:rPr>
          <w:rFonts w:ascii="Times New Roman" w:hAnsi="Times New Roman" w:cs="Times New Roman"/>
        </w:rPr>
        <w:t>dan</w:t>
      </w:r>
      <w:r w:rsidR="008D6C63" w:rsidRPr="001A42CF">
        <w:rPr>
          <w:rFonts w:ascii="Times New Roman" w:hAnsi="Times New Roman" w:cs="Times New Roman"/>
        </w:rPr>
        <w:t xml:space="preserve"> </w:t>
      </w:r>
      <w:r w:rsidRPr="001A42CF">
        <w:rPr>
          <w:rFonts w:ascii="Times New Roman" w:hAnsi="Times New Roman" w:cs="Times New Roman"/>
          <w:spacing w:val="-1"/>
        </w:rPr>
        <w:t>böyle</w:t>
      </w:r>
      <w:r w:rsidR="008D6C63" w:rsidRPr="001A42CF">
        <w:rPr>
          <w:rFonts w:ascii="Times New Roman" w:hAnsi="Times New Roman" w:cs="Times New Roman"/>
          <w:spacing w:val="-1"/>
        </w:rPr>
        <w:t xml:space="preserve"> </w:t>
      </w:r>
      <w:r w:rsidRPr="001A42CF">
        <w:rPr>
          <w:rFonts w:ascii="Times New Roman" w:hAnsi="Times New Roman" w:cs="Times New Roman"/>
          <w:spacing w:val="-1"/>
        </w:rPr>
        <w:t>İDARE</w:t>
      </w:r>
      <w:r w:rsidR="008D6C63" w:rsidRPr="001A42CF">
        <w:rPr>
          <w:rFonts w:ascii="Times New Roman" w:hAnsi="Times New Roman" w:cs="Times New Roman"/>
          <w:spacing w:val="-1"/>
        </w:rPr>
        <w:t xml:space="preserve"> </w:t>
      </w:r>
      <w:r w:rsidRPr="001A42CF">
        <w:rPr>
          <w:rFonts w:ascii="Times New Roman" w:hAnsi="Times New Roman" w:cs="Times New Roman"/>
          <w:spacing w:val="-1"/>
        </w:rPr>
        <w:t>olarak</w:t>
      </w:r>
      <w:r w:rsidR="008D6C63" w:rsidRPr="001A42CF">
        <w:rPr>
          <w:rFonts w:ascii="Times New Roman" w:hAnsi="Times New Roman" w:cs="Times New Roman"/>
          <w:spacing w:val="-1"/>
        </w:rPr>
        <w:t xml:space="preserve"> </w:t>
      </w:r>
      <w:r w:rsidRPr="001A42CF">
        <w:rPr>
          <w:rFonts w:ascii="Times New Roman" w:hAnsi="Times New Roman" w:cs="Times New Roman"/>
          <w:spacing w:val="-1"/>
        </w:rPr>
        <w:t>anılacaktır.) ile……………………………………adresinde</w:t>
      </w:r>
      <w:r w:rsidR="008D6C63" w:rsidRPr="001A42CF">
        <w:rPr>
          <w:rFonts w:ascii="Times New Roman" w:hAnsi="Times New Roman" w:cs="Times New Roman"/>
          <w:spacing w:val="-1"/>
        </w:rPr>
        <w:t xml:space="preserve"> </w:t>
      </w:r>
      <w:r w:rsidRPr="001A42CF">
        <w:rPr>
          <w:rFonts w:ascii="Times New Roman" w:hAnsi="Times New Roman" w:cs="Times New Roman"/>
          <w:spacing w:val="-1"/>
        </w:rPr>
        <w:t>mukim………………………………………</w:t>
      </w:r>
    </w:p>
    <w:p w14:paraId="6A490C7F" w14:textId="77777777" w:rsidR="00851531" w:rsidRPr="001A42CF" w:rsidRDefault="00396DB9">
      <w:pPr>
        <w:pStyle w:val="GvdeMetni"/>
        <w:ind w:right="116"/>
        <w:rPr>
          <w:rFonts w:ascii="Times New Roman" w:hAnsi="Times New Roman" w:cs="Times New Roman"/>
        </w:rPr>
      </w:pPr>
      <w:r w:rsidRPr="001A42CF">
        <w:rPr>
          <w:rFonts w:ascii="Times New Roman" w:hAnsi="Times New Roman" w:cs="Times New Roman"/>
          <w:w w:val="95"/>
        </w:rPr>
        <w:t>………………………………………</w:t>
      </w:r>
      <w:r w:rsidRPr="001A42CF">
        <w:rPr>
          <w:rFonts w:ascii="Times New Roman" w:hAnsi="Times New Roman" w:cs="Times New Roman"/>
          <w:spacing w:val="1"/>
          <w:w w:val="95"/>
        </w:rPr>
        <w:t xml:space="preserve"> </w:t>
      </w:r>
      <w:r w:rsidRPr="001A42CF">
        <w:rPr>
          <w:rFonts w:ascii="Times New Roman" w:hAnsi="Times New Roman" w:cs="Times New Roman"/>
          <w:w w:val="95"/>
        </w:rPr>
        <w:t>(bundan</w:t>
      </w:r>
      <w:r w:rsidRPr="001A42CF">
        <w:rPr>
          <w:rFonts w:ascii="Times New Roman" w:hAnsi="Times New Roman" w:cs="Times New Roman"/>
          <w:spacing w:val="1"/>
          <w:w w:val="95"/>
        </w:rPr>
        <w:t xml:space="preserve"> </w:t>
      </w:r>
      <w:r w:rsidRPr="001A42CF">
        <w:rPr>
          <w:rFonts w:ascii="Times New Roman" w:hAnsi="Times New Roman" w:cs="Times New Roman"/>
          <w:w w:val="95"/>
        </w:rPr>
        <w:t>böyle</w:t>
      </w:r>
      <w:r w:rsidRPr="001A42CF">
        <w:rPr>
          <w:rFonts w:ascii="Times New Roman" w:hAnsi="Times New Roman" w:cs="Times New Roman"/>
          <w:spacing w:val="1"/>
          <w:w w:val="95"/>
        </w:rPr>
        <w:t xml:space="preserve"> </w:t>
      </w:r>
      <w:r w:rsidR="001A42CF" w:rsidRPr="001A42CF">
        <w:rPr>
          <w:rFonts w:ascii="Times New Roman" w:hAnsi="Times New Roman" w:cs="Times New Roman"/>
          <w:w w:val="95"/>
        </w:rPr>
        <w:t xml:space="preserve">İdari ve Teknik şartnamede İSTEKLİ olarak geçen ifade, </w:t>
      </w:r>
      <w:r w:rsidRPr="001A42CF">
        <w:rPr>
          <w:rFonts w:ascii="Times New Roman" w:hAnsi="Times New Roman" w:cs="Times New Roman"/>
          <w:w w:val="95"/>
        </w:rPr>
        <w:t>YÜKLENİCİ</w:t>
      </w:r>
      <w:r w:rsidRPr="001A42CF">
        <w:rPr>
          <w:rFonts w:ascii="Times New Roman" w:hAnsi="Times New Roman" w:cs="Times New Roman"/>
          <w:spacing w:val="1"/>
          <w:w w:val="95"/>
        </w:rPr>
        <w:t xml:space="preserve"> </w:t>
      </w:r>
      <w:r w:rsidRPr="001A42CF">
        <w:rPr>
          <w:rFonts w:ascii="Times New Roman" w:hAnsi="Times New Roman" w:cs="Times New Roman"/>
          <w:w w:val="95"/>
        </w:rPr>
        <w:t>olarak</w:t>
      </w:r>
      <w:r w:rsidRPr="001A42CF">
        <w:rPr>
          <w:rFonts w:ascii="Times New Roman" w:hAnsi="Times New Roman" w:cs="Times New Roman"/>
          <w:spacing w:val="1"/>
          <w:w w:val="95"/>
        </w:rPr>
        <w:t xml:space="preserve"> </w:t>
      </w:r>
      <w:r w:rsidRPr="001A42CF">
        <w:rPr>
          <w:rFonts w:ascii="Times New Roman" w:hAnsi="Times New Roman" w:cs="Times New Roman"/>
          <w:w w:val="95"/>
        </w:rPr>
        <w:t>anılacaktır</w:t>
      </w:r>
      <w:r w:rsidR="001A42CF" w:rsidRPr="001A42CF">
        <w:rPr>
          <w:rFonts w:ascii="Times New Roman" w:hAnsi="Times New Roman" w:cs="Times New Roman"/>
          <w:w w:val="95"/>
        </w:rPr>
        <w:t>,</w:t>
      </w:r>
      <w:r w:rsidRPr="001A42CF">
        <w:rPr>
          <w:rFonts w:ascii="Times New Roman" w:hAnsi="Times New Roman" w:cs="Times New Roman"/>
          <w:w w:val="95"/>
        </w:rPr>
        <w:t>)</w:t>
      </w:r>
      <w:r w:rsidRPr="001A42CF">
        <w:rPr>
          <w:rFonts w:ascii="Times New Roman" w:hAnsi="Times New Roman" w:cs="Times New Roman"/>
          <w:spacing w:val="-61"/>
          <w:w w:val="95"/>
        </w:rPr>
        <w:t xml:space="preserve"> </w:t>
      </w:r>
      <w:r w:rsidRPr="001A42CF">
        <w:rPr>
          <w:rFonts w:ascii="Times New Roman" w:hAnsi="Times New Roman" w:cs="Times New Roman"/>
        </w:rPr>
        <w:t>sözleşme</w:t>
      </w:r>
      <w:r w:rsidRPr="001A42CF">
        <w:rPr>
          <w:rFonts w:ascii="Times New Roman" w:hAnsi="Times New Roman" w:cs="Times New Roman"/>
          <w:spacing w:val="-14"/>
        </w:rPr>
        <w:t xml:space="preserve"> </w:t>
      </w:r>
      <w:r w:rsidRPr="001A42CF">
        <w:rPr>
          <w:rFonts w:ascii="Times New Roman" w:hAnsi="Times New Roman" w:cs="Times New Roman"/>
        </w:rPr>
        <w:t>konusu</w:t>
      </w:r>
      <w:r w:rsidRPr="001A42CF">
        <w:rPr>
          <w:rFonts w:ascii="Times New Roman" w:hAnsi="Times New Roman" w:cs="Times New Roman"/>
          <w:spacing w:val="-16"/>
        </w:rPr>
        <w:t xml:space="preserve"> </w:t>
      </w:r>
      <w:r w:rsidRPr="001A42CF">
        <w:rPr>
          <w:rFonts w:ascii="Times New Roman" w:hAnsi="Times New Roman" w:cs="Times New Roman"/>
        </w:rPr>
        <w:t>için</w:t>
      </w:r>
      <w:r w:rsidRPr="001A42CF">
        <w:rPr>
          <w:rFonts w:ascii="Times New Roman" w:hAnsi="Times New Roman" w:cs="Times New Roman"/>
          <w:spacing w:val="-15"/>
        </w:rPr>
        <w:t xml:space="preserve"> </w:t>
      </w:r>
      <w:r w:rsidRPr="001A42CF">
        <w:rPr>
          <w:rFonts w:ascii="Times New Roman" w:hAnsi="Times New Roman" w:cs="Times New Roman"/>
        </w:rPr>
        <w:t>aşağıdaki</w:t>
      </w:r>
      <w:r w:rsidRPr="001A42CF">
        <w:rPr>
          <w:rFonts w:ascii="Times New Roman" w:hAnsi="Times New Roman" w:cs="Times New Roman"/>
          <w:spacing w:val="-15"/>
        </w:rPr>
        <w:t xml:space="preserve"> </w:t>
      </w:r>
      <w:r w:rsidRPr="001A42CF">
        <w:rPr>
          <w:rFonts w:ascii="Times New Roman" w:hAnsi="Times New Roman" w:cs="Times New Roman"/>
        </w:rPr>
        <w:t>şartlarda</w:t>
      </w:r>
      <w:r w:rsidRPr="001A42CF">
        <w:rPr>
          <w:rFonts w:ascii="Times New Roman" w:hAnsi="Times New Roman" w:cs="Times New Roman"/>
          <w:spacing w:val="-15"/>
        </w:rPr>
        <w:t xml:space="preserve"> </w:t>
      </w:r>
      <w:r w:rsidRPr="001A42CF">
        <w:rPr>
          <w:rFonts w:ascii="Times New Roman" w:hAnsi="Times New Roman" w:cs="Times New Roman"/>
        </w:rPr>
        <w:t>anlaşmışlardır.</w:t>
      </w:r>
    </w:p>
    <w:p w14:paraId="0F715A74" w14:textId="77777777" w:rsidR="00851531" w:rsidRPr="001A42CF" w:rsidRDefault="00851531">
      <w:pPr>
        <w:pStyle w:val="GvdeMetni"/>
        <w:spacing w:before="3"/>
        <w:ind w:left="0"/>
        <w:jc w:val="left"/>
        <w:rPr>
          <w:rFonts w:ascii="Times New Roman" w:hAnsi="Times New Roman" w:cs="Times New Roman"/>
          <w:sz w:val="31"/>
        </w:rPr>
      </w:pPr>
    </w:p>
    <w:p w14:paraId="0AA7C05A" w14:textId="77777777" w:rsidR="00851531" w:rsidRPr="001A42CF" w:rsidRDefault="00396DB9">
      <w:pPr>
        <w:pStyle w:val="Balk1"/>
        <w:spacing w:before="1"/>
        <w:rPr>
          <w:rFonts w:ascii="Times New Roman" w:hAnsi="Times New Roman" w:cs="Times New Roman"/>
          <w:u w:val="none"/>
        </w:rPr>
      </w:pPr>
      <w:r w:rsidRPr="001A42CF">
        <w:rPr>
          <w:rFonts w:ascii="Times New Roman" w:hAnsi="Times New Roman" w:cs="Times New Roman"/>
          <w:u w:val="thick"/>
        </w:rPr>
        <w:t>SÖZLEŞMENİN</w:t>
      </w:r>
      <w:r w:rsidRPr="001A42CF">
        <w:rPr>
          <w:rFonts w:ascii="Times New Roman" w:hAnsi="Times New Roman" w:cs="Times New Roman"/>
          <w:spacing w:val="-4"/>
          <w:u w:val="thick"/>
        </w:rPr>
        <w:t xml:space="preserve"> </w:t>
      </w:r>
      <w:proofErr w:type="gramStart"/>
      <w:r w:rsidRPr="001A42CF">
        <w:rPr>
          <w:rFonts w:ascii="Times New Roman" w:hAnsi="Times New Roman" w:cs="Times New Roman"/>
          <w:u w:val="thick"/>
        </w:rPr>
        <w:t>KONUSU</w:t>
      </w:r>
      <w:r w:rsidRPr="001A42CF">
        <w:rPr>
          <w:rFonts w:ascii="Times New Roman" w:hAnsi="Times New Roman" w:cs="Times New Roman"/>
          <w:spacing w:val="62"/>
          <w:u w:val="thick"/>
        </w:rPr>
        <w:t xml:space="preserve"> </w:t>
      </w:r>
      <w:r w:rsidRPr="001A42CF">
        <w:rPr>
          <w:rFonts w:ascii="Times New Roman" w:hAnsi="Times New Roman" w:cs="Times New Roman"/>
          <w:u w:val="thick"/>
        </w:rPr>
        <w:t>:</w:t>
      </w:r>
      <w:proofErr w:type="gramEnd"/>
    </w:p>
    <w:p w14:paraId="608AF69D" w14:textId="77777777" w:rsidR="00851531" w:rsidRPr="001A42CF" w:rsidRDefault="00396DB9">
      <w:pPr>
        <w:pStyle w:val="GvdeMetni"/>
        <w:spacing w:before="120"/>
        <w:ind w:right="110"/>
        <w:rPr>
          <w:rFonts w:ascii="Times New Roman" w:hAnsi="Times New Roman" w:cs="Times New Roman"/>
        </w:rPr>
      </w:pPr>
      <w:r w:rsidRPr="001A42CF">
        <w:rPr>
          <w:rFonts w:ascii="Times New Roman" w:hAnsi="Times New Roman" w:cs="Times New Roman"/>
          <w:b/>
          <w:w w:val="95"/>
        </w:rPr>
        <w:t>Madde</w:t>
      </w:r>
      <w:r w:rsidRPr="001A42CF">
        <w:rPr>
          <w:rFonts w:ascii="Times New Roman" w:hAnsi="Times New Roman" w:cs="Times New Roman"/>
          <w:b/>
          <w:spacing w:val="-10"/>
          <w:w w:val="95"/>
        </w:rPr>
        <w:t xml:space="preserve"> </w:t>
      </w:r>
      <w:r w:rsidRPr="001A42CF">
        <w:rPr>
          <w:rFonts w:ascii="Times New Roman" w:hAnsi="Times New Roman" w:cs="Times New Roman"/>
          <w:b/>
          <w:w w:val="95"/>
        </w:rPr>
        <w:t>2.</w:t>
      </w:r>
      <w:r w:rsidRPr="001A42CF">
        <w:rPr>
          <w:rFonts w:ascii="Times New Roman" w:hAnsi="Times New Roman" w:cs="Times New Roman"/>
          <w:b/>
          <w:spacing w:val="-8"/>
          <w:w w:val="95"/>
        </w:rPr>
        <w:t xml:space="preserve"> </w:t>
      </w:r>
      <w:r w:rsidRPr="00012BB0">
        <w:rPr>
          <w:rFonts w:ascii="Times New Roman" w:hAnsi="Times New Roman" w:cs="Times New Roman"/>
          <w:spacing w:val="-1"/>
        </w:rPr>
        <w:t xml:space="preserve">Yukarıda açık adresi yazılı </w:t>
      </w:r>
      <w:proofErr w:type="spellStart"/>
      <w:r w:rsidRPr="00012BB0">
        <w:rPr>
          <w:rFonts w:ascii="Times New Roman" w:hAnsi="Times New Roman" w:cs="Times New Roman"/>
          <w:spacing w:val="-1"/>
        </w:rPr>
        <w:t>İDAREnin</w:t>
      </w:r>
      <w:proofErr w:type="spellEnd"/>
      <w:r w:rsidRPr="00012BB0">
        <w:rPr>
          <w:rFonts w:ascii="Times New Roman" w:hAnsi="Times New Roman" w:cs="Times New Roman"/>
          <w:spacing w:val="-1"/>
        </w:rPr>
        <w:t xml:space="preserve"> yerleşkesinde Hizmet binaları, bahçesi ve </w:t>
      </w:r>
      <w:proofErr w:type="spellStart"/>
      <w:r w:rsidRPr="00012BB0">
        <w:rPr>
          <w:rFonts w:ascii="Times New Roman" w:hAnsi="Times New Roman" w:cs="Times New Roman"/>
          <w:spacing w:val="-1"/>
        </w:rPr>
        <w:t>İDAREnin</w:t>
      </w:r>
      <w:proofErr w:type="spellEnd"/>
      <w:r w:rsidRPr="00012BB0">
        <w:rPr>
          <w:rFonts w:ascii="Times New Roman" w:hAnsi="Times New Roman" w:cs="Times New Roman"/>
          <w:spacing w:val="-1"/>
        </w:rPr>
        <w:t xml:space="preserve"> çalışanları, öğrencisi, hizmet sunan personeli ile ziyaretçilerin rahat ve güven içinde bulunması, huzurun sağlanması için </w:t>
      </w:r>
      <w:proofErr w:type="spellStart"/>
      <w:r w:rsidRPr="00012BB0">
        <w:rPr>
          <w:rFonts w:ascii="Times New Roman" w:hAnsi="Times New Roman" w:cs="Times New Roman"/>
          <w:spacing w:val="-1"/>
        </w:rPr>
        <w:t>İDAREnin</w:t>
      </w:r>
      <w:proofErr w:type="spellEnd"/>
      <w:r w:rsidRPr="00012BB0">
        <w:rPr>
          <w:rFonts w:ascii="Times New Roman" w:hAnsi="Times New Roman" w:cs="Times New Roman"/>
          <w:spacing w:val="-1"/>
        </w:rPr>
        <w:t xml:space="preserve"> koyduğu kurallar çerçevesinde ve teknik şartnamede belirtilen sayı ve nitelikteki personel vasıtasıyla güvenlik hizmetinin yürütülmesi; sabotaj, yangın, hırsızlık, soygun, yağma, burada bulunanları zorla işten alıkoyma, sağlıklarının tehlikeye karşı korunması ve güvenliklerinin sağlanması, </w:t>
      </w:r>
      <w:proofErr w:type="spellStart"/>
      <w:r w:rsidRPr="00012BB0">
        <w:rPr>
          <w:rFonts w:ascii="Times New Roman" w:hAnsi="Times New Roman" w:cs="Times New Roman"/>
          <w:spacing w:val="-1"/>
        </w:rPr>
        <w:t>İDAREye</w:t>
      </w:r>
      <w:proofErr w:type="spellEnd"/>
      <w:r w:rsidRPr="00012BB0">
        <w:rPr>
          <w:rFonts w:ascii="Times New Roman" w:hAnsi="Times New Roman" w:cs="Times New Roman"/>
          <w:spacing w:val="-1"/>
        </w:rPr>
        <w:t xml:space="preserve"> ait alanlarda araç giriş ve çıkışının kontrolü ve trafiğin düzenlenmesi, demirbaş eşya ve diğer malzemelerinin bulunduğu depoların, odaların ve binaların korunması, kötü niyetli kişilerin huzura, mal ve cana karşı yapabilecekleri tecavüzlerinin yasalar çerçevesinde korunması, Yerleşke içerisinde meydana gelebilecek izinsiz toplantı, gösteri ve gösteri yürüyüşü ile eylemler için, şartnamede belirtilen Özel Güvenlik hizmetlerinin</w:t>
      </w:r>
      <w:r w:rsidRPr="001A42CF">
        <w:rPr>
          <w:rFonts w:ascii="Times New Roman" w:hAnsi="Times New Roman" w:cs="Times New Roman"/>
          <w:spacing w:val="-1"/>
        </w:rPr>
        <w:t xml:space="preserve"> </w:t>
      </w:r>
      <w:r w:rsidRPr="00012BB0">
        <w:rPr>
          <w:rFonts w:ascii="Times New Roman" w:hAnsi="Times New Roman" w:cs="Times New Roman"/>
          <w:spacing w:val="-1"/>
        </w:rPr>
        <w:t>yürütülmesidir.</w:t>
      </w:r>
    </w:p>
    <w:p w14:paraId="4E23CE89" w14:textId="4DED1C2C" w:rsidR="006221D8" w:rsidRPr="00012BB0" w:rsidRDefault="006221D8" w:rsidP="006221D8">
      <w:pPr>
        <w:pStyle w:val="GvdeMetni"/>
        <w:spacing w:before="162"/>
        <w:ind w:right="292"/>
        <w:rPr>
          <w:rFonts w:ascii="Times New Roman" w:hAnsi="Times New Roman" w:cs="Times New Roman"/>
          <w:spacing w:val="-1"/>
        </w:rPr>
      </w:pPr>
      <w:r w:rsidRPr="00FD08A8">
        <w:rPr>
          <w:rFonts w:ascii="Times New Roman" w:hAnsi="Times New Roman" w:cs="Times New Roman"/>
          <w:spacing w:val="-1"/>
        </w:rPr>
        <w:t xml:space="preserve">Yıl içerisinde düzenlenen Bahar Festivali ve Mezuniyet Töreninin her biri için </w:t>
      </w:r>
      <w:r w:rsidR="00FD08A8" w:rsidRPr="00FD08A8">
        <w:rPr>
          <w:rFonts w:ascii="Times New Roman" w:hAnsi="Times New Roman" w:cs="Times New Roman"/>
          <w:spacing w:val="-1"/>
        </w:rPr>
        <w:t>7</w:t>
      </w:r>
      <w:r w:rsidRPr="00FD08A8">
        <w:rPr>
          <w:rFonts w:ascii="Times New Roman" w:hAnsi="Times New Roman" w:cs="Times New Roman"/>
          <w:spacing w:val="-1"/>
        </w:rPr>
        <w:t xml:space="preserve"> kişiden az olmamak üzere ilave güvenlik personeli ile güvenlik tedbirini ücretsiz (sponsor) olarak karşılamak işin kapsamı dahilindedir. Etkinlikler için mevcut Personelin fazla mesaisi söz konusu olabileceği gibi, bu iş için ilave personel tahsisi ihtiyacı da doğabilir. Mutabakat sağlanan görsellerle ve medya aracılığıyla duyurma hakkı uygundur. Bu aktivitelerde personelin yemek ihtiyacı İDARE tarafından karşılanacaktır.</w:t>
      </w:r>
    </w:p>
    <w:p w14:paraId="4EB72E04" w14:textId="77777777" w:rsidR="00851531" w:rsidRPr="001A42CF" w:rsidRDefault="00851531">
      <w:pPr>
        <w:pStyle w:val="GvdeMetni"/>
        <w:spacing w:before="4"/>
        <w:ind w:left="0"/>
        <w:jc w:val="left"/>
        <w:rPr>
          <w:rFonts w:ascii="Times New Roman" w:hAnsi="Times New Roman" w:cs="Times New Roman"/>
          <w:sz w:val="31"/>
        </w:rPr>
      </w:pPr>
    </w:p>
    <w:p w14:paraId="646D3DE5" w14:textId="77777777" w:rsidR="00851531" w:rsidRPr="001A42CF" w:rsidRDefault="00396DB9">
      <w:pPr>
        <w:pStyle w:val="Balk1"/>
        <w:rPr>
          <w:rFonts w:ascii="Times New Roman" w:hAnsi="Times New Roman" w:cs="Times New Roman"/>
          <w:u w:val="none"/>
        </w:rPr>
      </w:pPr>
      <w:r w:rsidRPr="001A42CF">
        <w:rPr>
          <w:rFonts w:ascii="Times New Roman" w:hAnsi="Times New Roman" w:cs="Times New Roman"/>
          <w:u w:val="thick"/>
        </w:rPr>
        <w:t>SÖZLEŞMENİN</w:t>
      </w:r>
      <w:r w:rsidRPr="001A42CF">
        <w:rPr>
          <w:rFonts w:ascii="Times New Roman" w:hAnsi="Times New Roman" w:cs="Times New Roman"/>
          <w:spacing w:val="-4"/>
          <w:u w:val="thick"/>
        </w:rPr>
        <w:t xml:space="preserve"> </w:t>
      </w:r>
      <w:proofErr w:type="gramStart"/>
      <w:r w:rsidRPr="001A42CF">
        <w:rPr>
          <w:rFonts w:ascii="Times New Roman" w:hAnsi="Times New Roman" w:cs="Times New Roman"/>
          <w:u w:val="thick"/>
        </w:rPr>
        <w:t>EKLERİ</w:t>
      </w:r>
      <w:r w:rsidRPr="001A42CF">
        <w:rPr>
          <w:rFonts w:ascii="Times New Roman" w:hAnsi="Times New Roman" w:cs="Times New Roman"/>
          <w:spacing w:val="-3"/>
          <w:u w:val="thick"/>
        </w:rPr>
        <w:t xml:space="preserve"> </w:t>
      </w:r>
      <w:r w:rsidRPr="001A42CF">
        <w:rPr>
          <w:rFonts w:ascii="Times New Roman" w:hAnsi="Times New Roman" w:cs="Times New Roman"/>
          <w:u w:val="thick"/>
        </w:rPr>
        <w:t>:</w:t>
      </w:r>
      <w:proofErr w:type="gramEnd"/>
    </w:p>
    <w:p w14:paraId="4DEC705A" w14:textId="77777777" w:rsidR="00851531" w:rsidRPr="001A42CF" w:rsidRDefault="00396DB9">
      <w:pPr>
        <w:spacing w:before="120"/>
        <w:ind w:left="118"/>
        <w:jc w:val="both"/>
        <w:rPr>
          <w:rFonts w:ascii="Times New Roman" w:hAnsi="Times New Roman" w:cs="Times New Roman"/>
          <w:sz w:val="24"/>
        </w:rPr>
      </w:pPr>
      <w:r w:rsidRPr="001A42CF">
        <w:rPr>
          <w:rFonts w:ascii="Times New Roman" w:hAnsi="Times New Roman" w:cs="Times New Roman"/>
          <w:b/>
          <w:w w:val="95"/>
          <w:sz w:val="24"/>
        </w:rPr>
        <w:t>Madde</w:t>
      </w:r>
      <w:r w:rsidRPr="001A42CF">
        <w:rPr>
          <w:rFonts w:ascii="Times New Roman" w:hAnsi="Times New Roman" w:cs="Times New Roman"/>
          <w:b/>
          <w:spacing w:val="9"/>
          <w:w w:val="95"/>
          <w:sz w:val="24"/>
        </w:rPr>
        <w:t xml:space="preserve"> </w:t>
      </w:r>
      <w:r w:rsidRPr="001A42CF">
        <w:rPr>
          <w:rFonts w:ascii="Times New Roman" w:hAnsi="Times New Roman" w:cs="Times New Roman"/>
          <w:b/>
          <w:w w:val="95"/>
          <w:sz w:val="24"/>
        </w:rPr>
        <w:t>3.</w:t>
      </w:r>
      <w:r w:rsidRPr="001A42CF">
        <w:rPr>
          <w:rFonts w:ascii="Times New Roman" w:hAnsi="Times New Roman" w:cs="Times New Roman"/>
          <w:b/>
          <w:spacing w:val="9"/>
          <w:w w:val="95"/>
          <w:sz w:val="24"/>
        </w:rPr>
        <w:t xml:space="preserve"> </w:t>
      </w:r>
      <w:r w:rsidRPr="00012BB0">
        <w:rPr>
          <w:rFonts w:ascii="Times New Roman" w:hAnsi="Times New Roman" w:cs="Times New Roman"/>
          <w:spacing w:val="-1"/>
          <w:sz w:val="24"/>
          <w:szCs w:val="24"/>
        </w:rPr>
        <w:t>Sözleşmenin Ekleri;</w:t>
      </w:r>
    </w:p>
    <w:p w14:paraId="029F17B2" w14:textId="77777777" w:rsidR="00851531" w:rsidRPr="00012BB0" w:rsidRDefault="00396DB9">
      <w:pPr>
        <w:pStyle w:val="GvdeMetni"/>
        <w:spacing w:before="121"/>
        <w:ind w:right="119"/>
        <w:rPr>
          <w:rFonts w:ascii="Times New Roman" w:hAnsi="Times New Roman" w:cs="Times New Roman"/>
          <w:spacing w:val="-1"/>
        </w:rPr>
      </w:pPr>
      <w:r w:rsidRPr="001A42CF">
        <w:rPr>
          <w:rFonts w:ascii="Times New Roman" w:hAnsi="Times New Roman" w:cs="Times New Roman"/>
          <w:b/>
        </w:rPr>
        <w:t xml:space="preserve">3.1. </w:t>
      </w:r>
      <w:r w:rsidRPr="00012BB0">
        <w:rPr>
          <w:rFonts w:ascii="Times New Roman" w:hAnsi="Times New Roman" w:cs="Times New Roman"/>
          <w:spacing w:val="-1"/>
        </w:rPr>
        <w:t xml:space="preserve">İhale dokümanı, bu sözleşmenin eki ve ayrılmaz parçası olup, </w:t>
      </w:r>
      <w:proofErr w:type="spellStart"/>
      <w:r w:rsidRPr="00012BB0">
        <w:rPr>
          <w:rFonts w:ascii="Times New Roman" w:hAnsi="Times New Roman" w:cs="Times New Roman"/>
          <w:spacing w:val="-1"/>
        </w:rPr>
        <w:t>İDAREyi</w:t>
      </w:r>
      <w:proofErr w:type="spellEnd"/>
      <w:r w:rsidRPr="00012BB0">
        <w:rPr>
          <w:rFonts w:ascii="Times New Roman" w:hAnsi="Times New Roman" w:cs="Times New Roman"/>
          <w:spacing w:val="-1"/>
        </w:rPr>
        <w:t xml:space="preserve"> ve </w:t>
      </w:r>
      <w:proofErr w:type="spellStart"/>
      <w:r w:rsidRPr="00012BB0">
        <w:rPr>
          <w:rFonts w:ascii="Times New Roman" w:hAnsi="Times New Roman" w:cs="Times New Roman"/>
          <w:spacing w:val="-1"/>
        </w:rPr>
        <w:t>YÜKLENİCİyi</w:t>
      </w:r>
      <w:proofErr w:type="spellEnd"/>
      <w:r w:rsidRPr="00012BB0">
        <w:rPr>
          <w:rFonts w:ascii="Times New Roman" w:hAnsi="Times New Roman" w:cs="Times New Roman"/>
          <w:spacing w:val="-1"/>
        </w:rPr>
        <w:t xml:space="preserve"> bağlar. Sözleşme hükümleri ile ihale dokümanını oluşturan belgelerdeki hükümler arasında çelişki veya farklılık olması halinde, ihale dokümanında yer alan hükümler esas alınır.</w:t>
      </w:r>
    </w:p>
    <w:p w14:paraId="2C5CC9D4" w14:textId="77777777" w:rsidR="00851531" w:rsidRPr="00012BB0" w:rsidRDefault="00396DB9">
      <w:pPr>
        <w:pStyle w:val="ListeParagraf"/>
        <w:numPr>
          <w:ilvl w:val="1"/>
          <w:numId w:val="10"/>
        </w:numPr>
        <w:tabs>
          <w:tab w:val="left" w:pos="597"/>
        </w:tabs>
        <w:ind w:right="12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İhale dokümanını oluşturan belgeler arasındaki öncelik sıralaması aşağıdaki gibidir:</w:t>
      </w:r>
    </w:p>
    <w:p w14:paraId="7EB78C67" w14:textId="77777777" w:rsidR="00851531" w:rsidRPr="00012BB0" w:rsidRDefault="00396DB9">
      <w:pPr>
        <w:pStyle w:val="ListeParagraf"/>
        <w:numPr>
          <w:ilvl w:val="2"/>
          <w:numId w:val="10"/>
        </w:numPr>
        <w:tabs>
          <w:tab w:val="left" w:pos="789"/>
        </w:tabs>
        <w:ind w:hanging="671"/>
        <w:rPr>
          <w:rFonts w:ascii="Times New Roman" w:hAnsi="Times New Roman" w:cs="Times New Roman"/>
          <w:spacing w:val="-1"/>
          <w:sz w:val="24"/>
          <w:szCs w:val="24"/>
        </w:rPr>
      </w:pPr>
      <w:r w:rsidRPr="00012BB0">
        <w:rPr>
          <w:rFonts w:ascii="Times New Roman" w:hAnsi="Times New Roman" w:cs="Times New Roman"/>
          <w:spacing w:val="-1"/>
          <w:sz w:val="24"/>
          <w:szCs w:val="24"/>
        </w:rPr>
        <w:t>İdari Şartname,</w:t>
      </w:r>
    </w:p>
    <w:p w14:paraId="629239B6" w14:textId="77777777" w:rsidR="00851531" w:rsidRPr="001A42CF" w:rsidRDefault="00396DB9">
      <w:pPr>
        <w:pStyle w:val="ListeParagraf"/>
        <w:numPr>
          <w:ilvl w:val="2"/>
          <w:numId w:val="10"/>
        </w:numPr>
        <w:tabs>
          <w:tab w:val="left" w:pos="789"/>
        </w:tabs>
        <w:ind w:hanging="671"/>
        <w:rPr>
          <w:rFonts w:ascii="Times New Roman" w:hAnsi="Times New Roman" w:cs="Times New Roman"/>
          <w:sz w:val="24"/>
        </w:rPr>
      </w:pPr>
      <w:r w:rsidRPr="00012BB0">
        <w:rPr>
          <w:rFonts w:ascii="Times New Roman" w:hAnsi="Times New Roman" w:cs="Times New Roman"/>
          <w:spacing w:val="-1"/>
          <w:sz w:val="24"/>
          <w:szCs w:val="24"/>
        </w:rPr>
        <w:t>Sözleşme Taslağı</w:t>
      </w:r>
      <w:r w:rsidRPr="001A42CF">
        <w:rPr>
          <w:rFonts w:ascii="Times New Roman" w:hAnsi="Times New Roman" w:cs="Times New Roman"/>
          <w:w w:val="90"/>
          <w:sz w:val="24"/>
        </w:rPr>
        <w:t>,</w:t>
      </w:r>
    </w:p>
    <w:p w14:paraId="1EBCE358" w14:textId="77777777" w:rsidR="00851531" w:rsidRPr="00012BB0" w:rsidRDefault="00396DB9">
      <w:pPr>
        <w:pStyle w:val="ListeParagraf"/>
        <w:numPr>
          <w:ilvl w:val="2"/>
          <w:numId w:val="10"/>
        </w:numPr>
        <w:tabs>
          <w:tab w:val="left" w:pos="786"/>
        </w:tabs>
        <w:ind w:left="786" w:hanging="668"/>
        <w:rPr>
          <w:rFonts w:ascii="Times New Roman" w:hAnsi="Times New Roman" w:cs="Times New Roman"/>
          <w:spacing w:val="-1"/>
          <w:sz w:val="24"/>
          <w:szCs w:val="24"/>
        </w:rPr>
      </w:pPr>
      <w:r w:rsidRPr="00012BB0">
        <w:rPr>
          <w:rFonts w:ascii="Times New Roman" w:hAnsi="Times New Roman" w:cs="Times New Roman"/>
          <w:spacing w:val="-1"/>
          <w:sz w:val="24"/>
          <w:szCs w:val="24"/>
        </w:rPr>
        <w:t>Teknik Şartname,</w:t>
      </w:r>
    </w:p>
    <w:p w14:paraId="4F6A73D8" w14:textId="6CC4A7BE" w:rsidR="00851531" w:rsidRDefault="00396DB9">
      <w:pPr>
        <w:pStyle w:val="GvdeMetni"/>
        <w:spacing w:before="120"/>
        <w:ind w:right="627"/>
        <w:rPr>
          <w:rFonts w:ascii="Times New Roman" w:hAnsi="Times New Roman" w:cs="Times New Roman"/>
          <w:spacing w:val="-1"/>
        </w:rPr>
      </w:pPr>
      <w:r w:rsidRPr="001A42CF">
        <w:rPr>
          <w:rFonts w:ascii="Times New Roman" w:hAnsi="Times New Roman" w:cs="Times New Roman"/>
          <w:b/>
        </w:rPr>
        <w:t xml:space="preserve">3.3. </w:t>
      </w:r>
      <w:r w:rsidRPr="00012BB0">
        <w:rPr>
          <w:rFonts w:ascii="Times New Roman" w:hAnsi="Times New Roman" w:cs="Times New Roman"/>
          <w:spacing w:val="-1"/>
        </w:rPr>
        <w:t>Zeyilname düzenlenmesi halinde, Zeyilname ait oldukları dokümanın öncelik sırasına sahiptir.</w:t>
      </w:r>
    </w:p>
    <w:p w14:paraId="4F6413E4" w14:textId="77777777" w:rsidR="006719B5" w:rsidRPr="00012BB0" w:rsidRDefault="006719B5">
      <w:pPr>
        <w:pStyle w:val="GvdeMetni"/>
        <w:spacing w:before="120"/>
        <w:ind w:right="627"/>
        <w:rPr>
          <w:rFonts w:ascii="Times New Roman" w:hAnsi="Times New Roman" w:cs="Times New Roman"/>
          <w:spacing w:val="-1"/>
        </w:rPr>
      </w:pPr>
    </w:p>
    <w:p w14:paraId="7167F350" w14:textId="77777777" w:rsidR="00851531" w:rsidRPr="001A42CF" w:rsidRDefault="00396DB9">
      <w:pPr>
        <w:pStyle w:val="Balk1"/>
        <w:spacing w:before="82"/>
        <w:rPr>
          <w:rFonts w:ascii="Times New Roman" w:hAnsi="Times New Roman" w:cs="Times New Roman"/>
          <w:u w:val="none"/>
        </w:rPr>
      </w:pPr>
      <w:r w:rsidRPr="001A42CF">
        <w:rPr>
          <w:rFonts w:ascii="Times New Roman" w:hAnsi="Times New Roman" w:cs="Times New Roman"/>
          <w:u w:val="thick"/>
        </w:rPr>
        <w:t>YÜKLENİCİNİN</w:t>
      </w:r>
      <w:r w:rsidRPr="001A42CF">
        <w:rPr>
          <w:rFonts w:ascii="Times New Roman" w:hAnsi="Times New Roman" w:cs="Times New Roman"/>
          <w:spacing w:val="-3"/>
          <w:u w:val="thick"/>
        </w:rPr>
        <w:t xml:space="preserve"> </w:t>
      </w:r>
      <w:proofErr w:type="gramStart"/>
      <w:r w:rsidRPr="001A42CF">
        <w:rPr>
          <w:rFonts w:ascii="Times New Roman" w:hAnsi="Times New Roman" w:cs="Times New Roman"/>
          <w:u w:val="thick"/>
        </w:rPr>
        <w:t>SORUMLULUKLARI</w:t>
      </w:r>
      <w:r w:rsidRPr="001A42CF">
        <w:rPr>
          <w:rFonts w:ascii="Times New Roman" w:hAnsi="Times New Roman" w:cs="Times New Roman"/>
          <w:spacing w:val="62"/>
          <w:u w:val="thick"/>
        </w:rPr>
        <w:t xml:space="preserve"> </w:t>
      </w:r>
      <w:r w:rsidRPr="001A42CF">
        <w:rPr>
          <w:rFonts w:ascii="Times New Roman" w:hAnsi="Times New Roman" w:cs="Times New Roman"/>
          <w:u w:val="thick"/>
        </w:rPr>
        <w:t>:</w:t>
      </w:r>
      <w:proofErr w:type="gramEnd"/>
    </w:p>
    <w:p w14:paraId="3BEE4491" w14:textId="77777777" w:rsidR="00851531" w:rsidRPr="001A42CF" w:rsidRDefault="0046364E" w:rsidP="0046364E">
      <w:pPr>
        <w:spacing w:before="92"/>
        <w:jc w:val="both"/>
        <w:rPr>
          <w:rFonts w:ascii="Times New Roman" w:hAnsi="Times New Roman" w:cs="Times New Roman"/>
          <w:b/>
          <w:sz w:val="24"/>
        </w:rPr>
      </w:pPr>
      <w:r>
        <w:rPr>
          <w:rFonts w:ascii="Times New Roman" w:hAnsi="Times New Roman" w:cs="Times New Roman"/>
          <w:b/>
          <w:sz w:val="24"/>
        </w:rPr>
        <w:t xml:space="preserve">  </w:t>
      </w:r>
      <w:r w:rsidR="00396DB9" w:rsidRPr="001A42CF">
        <w:rPr>
          <w:rFonts w:ascii="Times New Roman" w:hAnsi="Times New Roman" w:cs="Times New Roman"/>
          <w:b/>
          <w:sz w:val="24"/>
        </w:rPr>
        <w:t>Madde</w:t>
      </w:r>
      <w:r w:rsidR="00396DB9" w:rsidRPr="001A42CF">
        <w:rPr>
          <w:rFonts w:ascii="Times New Roman" w:hAnsi="Times New Roman" w:cs="Times New Roman"/>
          <w:b/>
          <w:spacing w:val="-1"/>
          <w:sz w:val="24"/>
        </w:rPr>
        <w:t xml:space="preserve"> </w:t>
      </w:r>
      <w:r w:rsidR="00396DB9" w:rsidRPr="001A42CF">
        <w:rPr>
          <w:rFonts w:ascii="Times New Roman" w:hAnsi="Times New Roman" w:cs="Times New Roman"/>
          <w:b/>
          <w:sz w:val="24"/>
        </w:rPr>
        <w:t>4.</w:t>
      </w:r>
    </w:p>
    <w:p w14:paraId="3EC935EF" w14:textId="77777777" w:rsidR="00851531" w:rsidRPr="00012BB0" w:rsidRDefault="00396DB9" w:rsidP="00012BB0">
      <w:pPr>
        <w:pStyle w:val="ListeParagraf"/>
        <w:numPr>
          <w:ilvl w:val="1"/>
          <w:numId w:val="9"/>
        </w:numPr>
        <w:tabs>
          <w:tab w:val="left" w:pos="523"/>
        </w:tabs>
        <w:spacing w:before="121"/>
        <w:ind w:right="116"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 xml:space="preserve">YÜKLENİCİ, 5188 Sayılı Özel Güvenlik Hizmetlerine Dair Kanun, 4857 sayılı İş Kanunu, SGK Kanunu, İşçi Sağlığı ve İş Güvenliği Tüzüğüne, 5188 Sayılı Özel Güvenlik Hizmetlerine Dair Kanunun Uygulanmasına İlişkin Yönetmeliğe, iş bu sözleşmeye konu işe teşmil edilecek </w:t>
      </w:r>
      <w:r w:rsidRPr="00012BB0">
        <w:rPr>
          <w:rFonts w:ascii="Times New Roman" w:hAnsi="Times New Roman" w:cs="Times New Roman"/>
          <w:spacing w:val="-1"/>
          <w:sz w:val="24"/>
          <w:szCs w:val="24"/>
        </w:rPr>
        <w:lastRenderedPageBreak/>
        <w:t>yürürlükte olan ve ihdas edilecek Kanun ve Yönetmeliklere, Emniyet Genel Müdürlüğü’nün 19.04.2005 tarih ve 2005/42 sayılı 5188 Sayılı Kanun ve Uygulama Yönetmeliğinde Gözetilecek Esaslar Hakkında Genelgesine ve çıkarılan diğer genelgelere ve iş ve çalışma şartları ile ilgili kurallara eksiksiz uyacak ve gerekli tedbirleri alacaktır.</w:t>
      </w:r>
    </w:p>
    <w:p w14:paraId="4826E1B3" w14:textId="77777777" w:rsidR="00851531" w:rsidRPr="00012BB0" w:rsidRDefault="00396DB9">
      <w:pPr>
        <w:pStyle w:val="ListeParagraf"/>
        <w:numPr>
          <w:ilvl w:val="1"/>
          <w:numId w:val="9"/>
        </w:numPr>
        <w:tabs>
          <w:tab w:val="left" w:pos="523"/>
        </w:tabs>
        <w:spacing w:before="121"/>
        <w:ind w:right="116"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 xml:space="preserve">YÜKLENİCİ, İl Valiliği, Sosyal Güvenlik Kurumu, Vergi Dairesi, Çalışma Bakanlığı, Belediye ve diğer makamlara yapılması gereken beyan, müracaat ve ödemelerle ilgili tüm sorumlulukları yerine getireceğini, bunlarla ilgili olarak </w:t>
      </w:r>
      <w:proofErr w:type="spellStart"/>
      <w:r w:rsidRPr="00012BB0">
        <w:rPr>
          <w:rFonts w:ascii="Times New Roman" w:hAnsi="Times New Roman" w:cs="Times New Roman"/>
          <w:spacing w:val="-1"/>
          <w:sz w:val="24"/>
          <w:szCs w:val="24"/>
        </w:rPr>
        <w:t>olarak</w:t>
      </w:r>
      <w:proofErr w:type="spellEnd"/>
      <w:r w:rsidRPr="00012BB0">
        <w:rPr>
          <w:rFonts w:ascii="Times New Roman" w:hAnsi="Times New Roman" w:cs="Times New Roman"/>
          <w:spacing w:val="-1"/>
          <w:sz w:val="24"/>
          <w:szCs w:val="24"/>
        </w:rPr>
        <w:t xml:space="preserve">, her türlü kusurlu ve hatalı işlemden dolayı ortaya çıkabilecek tüm sorumlulukların kendisine ait olduğunu kabul ve beyan eder. YÜKLENİCİ, işbu sözleşmenin mütemmim cüzi olan </w:t>
      </w:r>
      <w:proofErr w:type="spellStart"/>
      <w:r w:rsidRPr="00012BB0">
        <w:rPr>
          <w:rFonts w:ascii="Times New Roman" w:hAnsi="Times New Roman" w:cs="Times New Roman"/>
          <w:spacing w:val="-1"/>
          <w:sz w:val="24"/>
          <w:szCs w:val="24"/>
        </w:rPr>
        <w:t>Teknık</w:t>
      </w:r>
      <w:proofErr w:type="spellEnd"/>
      <w:r w:rsidRPr="00012BB0">
        <w:rPr>
          <w:rFonts w:ascii="Times New Roman" w:hAnsi="Times New Roman" w:cs="Times New Roman"/>
          <w:spacing w:val="-1"/>
          <w:sz w:val="24"/>
          <w:szCs w:val="24"/>
        </w:rPr>
        <w:t xml:space="preserve"> </w:t>
      </w:r>
      <w:proofErr w:type="spellStart"/>
      <w:r w:rsidRPr="00012BB0">
        <w:rPr>
          <w:rFonts w:ascii="Times New Roman" w:hAnsi="Times New Roman" w:cs="Times New Roman"/>
          <w:spacing w:val="-1"/>
          <w:sz w:val="24"/>
          <w:szCs w:val="24"/>
        </w:rPr>
        <w:t>Şartname’nin</w:t>
      </w:r>
      <w:proofErr w:type="spellEnd"/>
      <w:r w:rsidRPr="00012BB0">
        <w:rPr>
          <w:rFonts w:ascii="Times New Roman" w:hAnsi="Times New Roman" w:cs="Times New Roman"/>
          <w:spacing w:val="-1"/>
          <w:sz w:val="24"/>
          <w:szCs w:val="24"/>
        </w:rPr>
        <w:t xml:space="preserve"> 6. ve 11’inci Maddeleri ile Genel Hükümler başlığı altında ayrıntılı olarak düzenlenmiş olan üstlendiği yükümlülükleri öngörüldüğü şekilde yerine getireceğini kabul ve taahhüt eder.</w:t>
      </w:r>
    </w:p>
    <w:p w14:paraId="16AD5BA2" w14:textId="7BCE92D7" w:rsidR="00851531" w:rsidRPr="00012BB0" w:rsidRDefault="00396DB9">
      <w:pPr>
        <w:pStyle w:val="ListeParagraf"/>
        <w:numPr>
          <w:ilvl w:val="1"/>
          <w:numId w:val="9"/>
        </w:numPr>
        <w:tabs>
          <w:tab w:val="left" w:pos="523"/>
        </w:tabs>
        <w:spacing w:before="0"/>
        <w:ind w:right="110"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YÜKLENİCİ, istihdam edeceği özel güvenlik personelinin, Tekn</w:t>
      </w:r>
      <w:r w:rsidR="00DC1821" w:rsidRPr="00012BB0">
        <w:rPr>
          <w:rFonts w:ascii="Times New Roman" w:hAnsi="Times New Roman" w:cs="Times New Roman"/>
          <w:spacing w:val="-1"/>
          <w:sz w:val="24"/>
          <w:szCs w:val="24"/>
        </w:rPr>
        <w:t>i</w:t>
      </w:r>
      <w:r w:rsidRPr="00012BB0">
        <w:rPr>
          <w:rFonts w:ascii="Times New Roman" w:hAnsi="Times New Roman" w:cs="Times New Roman"/>
          <w:spacing w:val="-1"/>
          <w:sz w:val="24"/>
          <w:szCs w:val="24"/>
        </w:rPr>
        <w:t xml:space="preserve">k </w:t>
      </w:r>
      <w:proofErr w:type="spellStart"/>
      <w:r w:rsidRPr="00012BB0">
        <w:rPr>
          <w:rFonts w:ascii="Times New Roman" w:hAnsi="Times New Roman" w:cs="Times New Roman"/>
          <w:spacing w:val="-1"/>
          <w:sz w:val="24"/>
          <w:szCs w:val="24"/>
        </w:rPr>
        <w:t>Şartname’nin</w:t>
      </w:r>
      <w:proofErr w:type="spellEnd"/>
      <w:r w:rsidRPr="00012BB0">
        <w:rPr>
          <w:rFonts w:ascii="Times New Roman" w:hAnsi="Times New Roman" w:cs="Times New Roman"/>
          <w:spacing w:val="-1"/>
          <w:sz w:val="24"/>
          <w:szCs w:val="24"/>
        </w:rPr>
        <w:t xml:space="preserve"> 7. Maddesi </w:t>
      </w:r>
      <w:r w:rsidR="00012BB0">
        <w:rPr>
          <w:rFonts w:ascii="Times New Roman" w:hAnsi="Times New Roman" w:cs="Times New Roman"/>
          <w:spacing w:val="-1"/>
          <w:sz w:val="24"/>
          <w:szCs w:val="24"/>
        </w:rPr>
        <w:t>i</w:t>
      </w:r>
      <w:r w:rsidRPr="00012BB0">
        <w:rPr>
          <w:rFonts w:ascii="Times New Roman" w:hAnsi="Times New Roman" w:cs="Times New Roman"/>
          <w:spacing w:val="-1"/>
          <w:sz w:val="24"/>
          <w:szCs w:val="24"/>
        </w:rPr>
        <w:t xml:space="preserve">le Belirlenen Şartlara Uyarlı Olacağını, 8. Maddesi </w:t>
      </w:r>
      <w:proofErr w:type="gramStart"/>
      <w:r w:rsidRPr="00012BB0">
        <w:rPr>
          <w:rFonts w:ascii="Times New Roman" w:hAnsi="Times New Roman" w:cs="Times New Roman"/>
          <w:spacing w:val="-1"/>
          <w:sz w:val="24"/>
          <w:szCs w:val="24"/>
        </w:rPr>
        <w:t>İle</w:t>
      </w:r>
      <w:proofErr w:type="gramEnd"/>
      <w:r w:rsidRPr="00012BB0">
        <w:rPr>
          <w:rFonts w:ascii="Times New Roman" w:hAnsi="Times New Roman" w:cs="Times New Roman"/>
          <w:spacing w:val="-1"/>
          <w:sz w:val="24"/>
          <w:szCs w:val="24"/>
        </w:rPr>
        <w:t xml:space="preserve"> ön Görülen Kıyafet şartlarını ve, 9. maddesi ile güvenlik personelinin görevde uyacakları şart ve koşulları sağlayacağını kabul ve taahhüt eder.</w:t>
      </w:r>
      <w:r w:rsidR="006221D8" w:rsidRPr="00012BB0">
        <w:rPr>
          <w:rFonts w:ascii="Times New Roman" w:hAnsi="Times New Roman" w:cs="Times New Roman"/>
          <w:spacing w:val="-1"/>
          <w:sz w:val="24"/>
          <w:szCs w:val="24"/>
        </w:rPr>
        <w:t xml:space="preserve"> </w:t>
      </w:r>
      <w:r w:rsidRPr="00012BB0">
        <w:rPr>
          <w:rFonts w:ascii="Times New Roman" w:hAnsi="Times New Roman" w:cs="Times New Roman"/>
          <w:spacing w:val="-1"/>
          <w:sz w:val="24"/>
          <w:szCs w:val="24"/>
        </w:rPr>
        <w:t>YÜKLENİCİ, Teknik Şartnamenin 10. Maddesi ile belirlenen istihdam ettiği Özel Güvenlik Görevlilerinin görev ve sorumlulukları bütün unsurları ile yerine getirmelerinden mutlak ve münhasıran sorumlu olduklarını taahhüt eder.</w:t>
      </w:r>
    </w:p>
    <w:p w14:paraId="13A113E5" w14:textId="77777777" w:rsidR="00851531" w:rsidRPr="001A42CF" w:rsidRDefault="00396DB9">
      <w:pPr>
        <w:pStyle w:val="ListeParagraf"/>
        <w:numPr>
          <w:ilvl w:val="1"/>
          <w:numId w:val="9"/>
        </w:numPr>
        <w:tabs>
          <w:tab w:val="left" w:pos="547"/>
        </w:tabs>
        <w:spacing w:before="0"/>
        <w:ind w:right="113" w:firstLine="0"/>
        <w:rPr>
          <w:rFonts w:ascii="Times New Roman" w:hAnsi="Times New Roman" w:cs="Times New Roman"/>
          <w:sz w:val="24"/>
        </w:rPr>
      </w:pPr>
      <w:r w:rsidRPr="001A42CF">
        <w:rPr>
          <w:rFonts w:ascii="Times New Roman" w:hAnsi="Times New Roman" w:cs="Times New Roman"/>
          <w:w w:val="90"/>
          <w:sz w:val="24"/>
        </w:rPr>
        <w:t>YÜKLENİCİ görevin ifası için Teknik Şartnamenin 14. Maddesinde belirlenmiş olan</w:t>
      </w:r>
      <w:r w:rsidRPr="001A42CF">
        <w:rPr>
          <w:rFonts w:ascii="Times New Roman" w:hAnsi="Times New Roman" w:cs="Times New Roman"/>
          <w:spacing w:val="1"/>
          <w:w w:val="90"/>
          <w:sz w:val="24"/>
        </w:rPr>
        <w:t xml:space="preserve"> </w:t>
      </w:r>
      <w:r w:rsidRPr="001A42CF">
        <w:rPr>
          <w:rFonts w:ascii="Times New Roman" w:hAnsi="Times New Roman" w:cs="Times New Roman"/>
          <w:sz w:val="24"/>
        </w:rPr>
        <w:t>gerekli</w:t>
      </w:r>
      <w:r w:rsidRPr="001A42CF">
        <w:rPr>
          <w:rFonts w:ascii="Times New Roman" w:hAnsi="Times New Roman" w:cs="Times New Roman"/>
          <w:spacing w:val="1"/>
          <w:sz w:val="24"/>
        </w:rPr>
        <w:t xml:space="preserve"> </w:t>
      </w:r>
      <w:r w:rsidRPr="001A42CF">
        <w:rPr>
          <w:rFonts w:ascii="Times New Roman" w:hAnsi="Times New Roman" w:cs="Times New Roman"/>
          <w:sz w:val="24"/>
        </w:rPr>
        <w:t>ekipmanları</w:t>
      </w:r>
      <w:r w:rsidRPr="001A42CF">
        <w:rPr>
          <w:rFonts w:ascii="Times New Roman" w:hAnsi="Times New Roman" w:cs="Times New Roman"/>
          <w:spacing w:val="1"/>
          <w:sz w:val="24"/>
        </w:rPr>
        <w:t xml:space="preserve"> </w:t>
      </w:r>
      <w:r w:rsidRPr="001A42CF">
        <w:rPr>
          <w:rFonts w:ascii="Times New Roman" w:hAnsi="Times New Roman" w:cs="Times New Roman"/>
          <w:sz w:val="24"/>
        </w:rPr>
        <w:t>temin</w:t>
      </w:r>
      <w:r w:rsidRPr="001A42CF">
        <w:rPr>
          <w:rFonts w:ascii="Times New Roman" w:hAnsi="Times New Roman" w:cs="Times New Roman"/>
          <w:spacing w:val="1"/>
          <w:sz w:val="24"/>
        </w:rPr>
        <w:t xml:space="preserve"> </w:t>
      </w:r>
      <w:r w:rsidRPr="001A42CF">
        <w:rPr>
          <w:rFonts w:ascii="Times New Roman" w:hAnsi="Times New Roman" w:cs="Times New Roman"/>
          <w:sz w:val="24"/>
        </w:rPr>
        <w:t>etmek</w:t>
      </w:r>
      <w:r w:rsidRPr="001A42CF">
        <w:rPr>
          <w:rFonts w:ascii="Times New Roman" w:hAnsi="Times New Roman" w:cs="Times New Roman"/>
          <w:spacing w:val="1"/>
          <w:sz w:val="24"/>
        </w:rPr>
        <w:t xml:space="preserve"> </w:t>
      </w:r>
      <w:r w:rsidRPr="001A42CF">
        <w:rPr>
          <w:rFonts w:ascii="Times New Roman" w:hAnsi="Times New Roman" w:cs="Times New Roman"/>
          <w:sz w:val="24"/>
        </w:rPr>
        <w:t>ve</w:t>
      </w:r>
      <w:r w:rsidRPr="001A42CF">
        <w:rPr>
          <w:rFonts w:ascii="Times New Roman" w:hAnsi="Times New Roman" w:cs="Times New Roman"/>
          <w:spacing w:val="1"/>
          <w:sz w:val="24"/>
        </w:rPr>
        <w:t xml:space="preserve"> </w:t>
      </w:r>
      <w:r w:rsidRPr="001A42CF">
        <w:rPr>
          <w:rFonts w:ascii="Times New Roman" w:hAnsi="Times New Roman" w:cs="Times New Roman"/>
          <w:sz w:val="24"/>
        </w:rPr>
        <w:t>bunları</w:t>
      </w:r>
      <w:r w:rsidRPr="001A42CF">
        <w:rPr>
          <w:rFonts w:ascii="Times New Roman" w:hAnsi="Times New Roman" w:cs="Times New Roman"/>
          <w:spacing w:val="1"/>
          <w:sz w:val="24"/>
        </w:rPr>
        <w:t xml:space="preserve"> </w:t>
      </w:r>
      <w:r w:rsidRPr="001A42CF">
        <w:rPr>
          <w:rFonts w:ascii="Times New Roman" w:hAnsi="Times New Roman" w:cs="Times New Roman"/>
          <w:sz w:val="24"/>
        </w:rPr>
        <w:t>daima</w:t>
      </w:r>
      <w:r w:rsidRPr="001A42CF">
        <w:rPr>
          <w:rFonts w:ascii="Times New Roman" w:hAnsi="Times New Roman" w:cs="Times New Roman"/>
          <w:spacing w:val="1"/>
          <w:sz w:val="24"/>
        </w:rPr>
        <w:t xml:space="preserve"> </w:t>
      </w:r>
      <w:r w:rsidRPr="001A42CF">
        <w:rPr>
          <w:rFonts w:ascii="Times New Roman" w:hAnsi="Times New Roman" w:cs="Times New Roman"/>
          <w:sz w:val="24"/>
        </w:rPr>
        <w:t>kullanılır</w:t>
      </w:r>
      <w:r w:rsidRPr="001A42CF">
        <w:rPr>
          <w:rFonts w:ascii="Times New Roman" w:hAnsi="Times New Roman" w:cs="Times New Roman"/>
          <w:spacing w:val="1"/>
          <w:sz w:val="24"/>
        </w:rPr>
        <w:t xml:space="preserve"> </w:t>
      </w:r>
      <w:r w:rsidRPr="001A42CF">
        <w:rPr>
          <w:rFonts w:ascii="Times New Roman" w:hAnsi="Times New Roman" w:cs="Times New Roman"/>
          <w:sz w:val="24"/>
        </w:rPr>
        <w:t>halde</w:t>
      </w:r>
      <w:r w:rsidRPr="001A42CF">
        <w:rPr>
          <w:rFonts w:ascii="Times New Roman" w:hAnsi="Times New Roman" w:cs="Times New Roman"/>
          <w:spacing w:val="1"/>
          <w:sz w:val="24"/>
        </w:rPr>
        <w:t xml:space="preserve"> </w:t>
      </w:r>
      <w:r w:rsidRPr="001A42CF">
        <w:rPr>
          <w:rFonts w:ascii="Times New Roman" w:hAnsi="Times New Roman" w:cs="Times New Roman"/>
          <w:sz w:val="24"/>
        </w:rPr>
        <w:t>bulundurmak</w:t>
      </w:r>
      <w:r w:rsidRPr="001A42CF">
        <w:rPr>
          <w:rFonts w:ascii="Times New Roman" w:hAnsi="Times New Roman" w:cs="Times New Roman"/>
          <w:spacing w:val="1"/>
          <w:sz w:val="24"/>
        </w:rPr>
        <w:t xml:space="preserve"> </w:t>
      </w:r>
      <w:r w:rsidRPr="001A42CF">
        <w:rPr>
          <w:rFonts w:ascii="Times New Roman" w:hAnsi="Times New Roman" w:cs="Times New Roman"/>
          <w:sz w:val="24"/>
        </w:rPr>
        <w:t>zorundadır.</w:t>
      </w:r>
    </w:p>
    <w:p w14:paraId="2584FAF4" w14:textId="1872DAAD" w:rsidR="00851531" w:rsidRPr="001A42CF" w:rsidRDefault="00396DB9">
      <w:pPr>
        <w:pStyle w:val="ListeParagraf"/>
        <w:numPr>
          <w:ilvl w:val="1"/>
          <w:numId w:val="9"/>
        </w:numPr>
        <w:tabs>
          <w:tab w:val="left" w:pos="547"/>
        </w:tabs>
        <w:spacing w:before="1"/>
        <w:ind w:right="117" w:firstLine="0"/>
        <w:rPr>
          <w:rFonts w:ascii="Times New Roman" w:hAnsi="Times New Roman" w:cs="Times New Roman"/>
          <w:sz w:val="24"/>
        </w:rPr>
      </w:pPr>
      <w:r w:rsidRPr="00012BB0">
        <w:rPr>
          <w:rFonts w:ascii="Times New Roman" w:hAnsi="Times New Roman" w:cs="Times New Roman"/>
          <w:spacing w:val="-1"/>
          <w:sz w:val="24"/>
          <w:szCs w:val="24"/>
        </w:rPr>
        <w:t xml:space="preserve">YÜKLENİCİ, özel güvenlik alanında faaliyette bulunacağına dair İçişleri Bakanlığından almış olduğu Özel Güvenlik Şirketi Faaliyet İzin Belgesinin aslını veya noter onaylı suretini işe başlamadan </w:t>
      </w:r>
      <w:proofErr w:type="spellStart"/>
      <w:r w:rsidRPr="00012BB0">
        <w:rPr>
          <w:rFonts w:ascii="Times New Roman" w:hAnsi="Times New Roman" w:cs="Times New Roman"/>
          <w:spacing w:val="-1"/>
          <w:sz w:val="24"/>
          <w:szCs w:val="24"/>
        </w:rPr>
        <w:t>İDAREye</w:t>
      </w:r>
      <w:proofErr w:type="spellEnd"/>
      <w:r w:rsidRPr="00012BB0">
        <w:rPr>
          <w:rFonts w:ascii="Times New Roman" w:hAnsi="Times New Roman" w:cs="Times New Roman"/>
          <w:spacing w:val="-1"/>
          <w:sz w:val="24"/>
          <w:szCs w:val="24"/>
        </w:rPr>
        <w:t xml:space="preserve"> verecektir</w:t>
      </w:r>
      <w:r w:rsidRPr="001A42CF">
        <w:rPr>
          <w:rFonts w:ascii="Times New Roman" w:hAnsi="Times New Roman" w:cs="Times New Roman"/>
          <w:sz w:val="24"/>
        </w:rPr>
        <w:t>.</w:t>
      </w:r>
    </w:p>
    <w:p w14:paraId="78E036D4" w14:textId="77777777" w:rsidR="00851531" w:rsidRPr="006719B5" w:rsidRDefault="00851531">
      <w:pPr>
        <w:pStyle w:val="GvdeMetni"/>
        <w:spacing w:before="11"/>
        <w:ind w:left="0"/>
        <w:jc w:val="left"/>
        <w:rPr>
          <w:rFonts w:ascii="Times New Roman" w:hAnsi="Times New Roman" w:cs="Times New Roman"/>
          <w:sz w:val="21"/>
          <w:u w:val="single"/>
        </w:rPr>
      </w:pPr>
    </w:p>
    <w:p w14:paraId="57B90186" w14:textId="2202FE58" w:rsidR="00851531" w:rsidRPr="006719B5" w:rsidRDefault="00396DB9" w:rsidP="00012BB0">
      <w:pPr>
        <w:pStyle w:val="Balk1"/>
        <w:jc w:val="both"/>
        <w:rPr>
          <w:rFonts w:ascii="Times New Roman" w:hAnsi="Times New Roman" w:cs="Times New Roman"/>
        </w:rPr>
      </w:pPr>
      <w:r w:rsidRPr="006719B5">
        <w:rPr>
          <w:rFonts w:ascii="Times New Roman" w:hAnsi="Times New Roman" w:cs="Times New Roman"/>
        </w:rPr>
        <w:t>YÜKLENİCİNİN</w:t>
      </w:r>
      <w:r w:rsidRPr="006719B5">
        <w:rPr>
          <w:rFonts w:ascii="Times New Roman" w:hAnsi="Times New Roman" w:cs="Times New Roman"/>
          <w:spacing w:val="-6"/>
        </w:rPr>
        <w:t xml:space="preserve"> </w:t>
      </w:r>
      <w:r w:rsidRPr="006719B5">
        <w:rPr>
          <w:rFonts w:ascii="Times New Roman" w:hAnsi="Times New Roman" w:cs="Times New Roman"/>
        </w:rPr>
        <w:t>PERSONELİNE</w:t>
      </w:r>
      <w:r w:rsidRPr="006719B5">
        <w:rPr>
          <w:rFonts w:ascii="Times New Roman" w:hAnsi="Times New Roman" w:cs="Times New Roman"/>
          <w:spacing w:val="-5"/>
        </w:rPr>
        <w:t xml:space="preserve"> </w:t>
      </w:r>
      <w:r w:rsidRPr="006719B5">
        <w:rPr>
          <w:rFonts w:ascii="Times New Roman" w:hAnsi="Times New Roman" w:cs="Times New Roman"/>
        </w:rPr>
        <w:t>İLİŞKİN</w:t>
      </w:r>
      <w:r w:rsidRPr="006719B5">
        <w:rPr>
          <w:rFonts w:ascii="Times New Roman" w:hAnsi="Times New Roman" w:cs="Times New Roman"/>
          <w:spacing w:val="-6"/>
        </w:rPr>
        <w:t xml:space="preserve"> </w:t>
      </w:r>
      <w:r w:rsidRPr="006719B5">
        <w:rPr>
          <w:rFonts w:ascii="Times New Roman" w:hAnsi="Times New Roman" w:cs="Times New Roman"/>
        </w:rPr>
        <w:t>YÜKÜMLÜLÜKLERİ:</w:t>
      </w:r>
    </w:p>
    <w:p w14:paraId="6F7C50FC" w14:textId="77777777" w:rsidR="0046364E" w:rsidRPr="00012BB0" w:rsidRDefault="00396DB9" w:rsidP="0046364E">
      <w:pPr>
        <w:pStyle w:val="ListeParagraf"/>
        <w:numPr>
          <w:ilvl w:val="1"/>
          <w:numId w:val="9"/>
        </w:numPr>
        <w:tabs>
          <w:tab w:val="left" w:pos="547"/>
        </w:tabs>
        <w:spacing w:before="0"/>
        <w:ind w:right="11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YÜKLENİCİ, işbu Sözleşme uyarınca kendi kadrosunda çalıştırdığı personele karşı İş K. 2/6. Madde hükmü gereği</w:t>
      </w:r>
      <w:r w:rsidRPr="001A42CF">
        <w:rPr>
          <w:rFonts w:ascii="Times New Roman" w:hAnsi="Times New Roman" w:cs="Times New Roman"/>
          <w:spacing w:val="-9"/>
          <w:w w:val="95"/>
          <w:sz w:val="24"/>
        </w:rPr>
        <w:t xml:space="preserve"> </w:t>
      </w:r>
      <w:r w:rsidRPr="001A42CF">
        <w:rPr>
          <w:rFonts w:ascii="Times New Roman" w:hAnsi="Times New Roman" w:cs="Times New Roman"/>
          <w:b/>
          <w:w w:val="95"/>
          <w:sz w:val="24"/>
          <w:u w:val="thick"/>
        </w:rPr>
        <w:t>asıl</w:t>
      </w:r>
      <w:r w:rsidRPr="001A42CF">
        <w:rPr>
          <w:rFonts w:ascii="Times New Roman" w:hAnsi="Times New Roman" w:cs="Times New Roman"/>
          <w:b/>
          <w:spacing w:val="-11"/>
          <w:w w:val="95"/>
          <w:sz w:val="24"/>
          <w:u w:val="thick"/>
        </w:rPr>
        <w:t xml:space="preserve"> </w:t>
      </w:r>
      <w:r w:rsidRPr="001A42CF">
        <w:rPr>
          <w:rFonts w:ascii="Times New Roman" w:hAnsi="Times New Roman" w:cs="Times New Roman"/>
          <w:b/>
          <w:w w:val="95"/>
          <w:sz w:val="24"/>
          <w:u w:val="thick"/>
        </w:rPr>
        <w:t>işveren</w:t>
      </w:r>
      <w:r w:rsidRPr="001A42CF">
        <w:rPr>
          <w:rFonts w:ascii="Times New Roman" w:hAnsi="Times New Roman" w:cs="Times New Roman"/>
          <w:b/>
          <w:spacing w:val="-12"/>
          <w:w w:val="95"/>
          <w:sz w:val="24"/>
          <w:u w:val="thick"/>
        </w:rPr>
        <w:t xml:space="preserve"> </w:t>
      </w:r>
      <w:r w:rsidRPr="001A42CF">
        <w:rPr>
          <w:rFonts w:ascii="Times New Roman" w:hAnsi="Times New Roman" w:cs="Times New Roman"/>
          <w:b/>
          <w:w w:val="95"/>
          <w:sz w:val="24"/>
          <w:u w:val="thick"/>
        </w:rPr>
        <w:t>sıfatıyla</w:t>
      </w:r>
      <w:r w:rsidRPr="001A42CF">
        <w:rPr>
          <w:rFonts w:ascii="Times New Roman" w:hAnsi="Times New Roman" w:cs="Times New Roman"/>
          <w:b/>
          <w:spacing w:val="-8"/>
          <w:w w:val="95"/>
          <w:sz w:val="24"/>
        </w:rPr>
        <w:t xml:space="preserve"> </w:t>
      </w:r>
      <w:r w:rsidRPr="00012BB0">
        <w:rPr>
          <w:rFonts w:ascii="Times New Roman" w:hAnsi="Times New Roman" w:cs="Times New Roman"/>
          <w:spacing w:val="-1"/>
          <w:sz w:val="24"/>
          <w:szCs w:val="24"/>
        </w:rPr>
        <w:t>sorumlu olduğunu kabul ve taahhüt eder. YÜKLENİCİ, personeli ile İDARE arasında hiçbir şekilde işçi-işveren veya benzer bir ilişkisi içerisinde olmadığını, çalıştırdığı personele karşı işveren sorumluluğunun tüm yönleriyle sadece kendisine ait olacağını kabul ve beyan eder. YÜKLENİCİ, ilgili personeli ile ilgili olarak yapılacak her türlü İş Sağlığı ve Güvenliği, İş Hukuku, Sosyal Güvenlik Kurumu Mevzuatı ve Maliye Mevzuatı ile ilgili resmi teftişlerde, teftiş makamı ve yetkililerine kendi personelinin işvereni sıfatı ile doğrudan olarak muhatap olacaktır.</w:t>
      </w:r>
    </w:p>
    <w:p w14:paraId="6B64964A" w14:textId="77777777" w:rsidR="00012BB0" w:rsidRDefault="00396DB9" w:rsidP="005955EC">
      <w:pPr>
        <w:pStyle w:val="ListeParagraf"/>
        <w:numPr>
          <w:ilvl w:val="1"/>
          <w:numId w:val="9"/>
        </w:numPr>
        <w:tabs>
          <w:tab w:val="left" w:pos="547"/>
        </w:tabs>
        <w:spacing w:before="82"/>
        <w:ind w:right="110"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YÜKLENİCİ, sigortasız personel çalıştırmayacaktır. YÜKLENİCİ, 4857 sayılı Kanun hükümlerine göre çalıştırmaya başladığı personelinin her türlü yasal bildirimini</w:t>
      </w:r>
      <w:r w:rsidR="00E4094F" w:rsidRPr="00012BB0">
        <w:rPr>
          <w:rFonts w:ascii="Times New Roman" w:hAnsi="Times New Roman" w:cs="Times New Roman"/>
          <w:spacing w:val="-1"/>
          <w:sz w:val="24"/>
          <w:szCs w:val="24"/>
        </w:rPr>
        <w:t xml:space="preserve"> </w:t>
      </w:r>
      <w:r w:rsidRPr="00012BB0">
        <w:rPr>
          <w:rFonts w:ascii="Times New Roman" w:hAnsi="Times New Roman" w:cs="Times New Roman"/>
          <w:spacing w:val="-1"/>
          <w:sz w:val="24"/>
          <w:szCs w:val="24"/>
        </w:rPr>
        <w:t xml:space="preserve">yapmakla, personeline veya işin gereklerine ilişkin yapacağı ödemelerini, özlük haklarını ; Sosyal Güvenlik ve diğer ilgili mevzuat uyarınca mevzuattan doğan bütün borç ve yükümlülüklerini karşılamakla; Gelir Vergisi Kanunu, Damga Vergisi Kanunu, işsizlik sigortası kesintileri ile ilgili kanun ve çalışma hayatı ile ilgili diğer yürürlüğe giren ve/veya girecek olanlar dahil kanun, tüzük ve yönetmeliklerle, personele ücret ödemesi SGK primleri, vergi, resim, harç, özel gider indiriminden doğan vergi farkı ödemesi, işsizlik sigortası kesintisi, kıdem ve ihbar tazminatları ve diğer hakları ile benzeri ödemelerden doğrudan sorumlu olup, yasal yükümlülüklerini eksiksiz olarak yasal süreler içerisinde yerine getirecektir. Bu hususların yerine getirilmemesinden İDARE sorumlu tutulmayacaktır. İstihdam ve tahsis edeceği özel güvenlik personelinin yukarıdaki şartlara sahip ücret ödemelerine ve Kanuni bildirimlerine ilişkin olarak; </w:t>
      </w:r>
    </w:p>
    <w:p w14:paraId="4DCDAAB5" w14:textId="5B8A8030" w:rsidR="00012BB0" w:rsidRPr="00012BB0" w:rsidRDefault="00396DB9" w:rsidP="00012BB0">
      <w:pPr>
        <w:pStyle w:val="ListeParagraf"/>
        <w:tabs>
          <w:tab w:val="left" w:pos="547"/>
        </w:tabs>
        <w:spacing w:before="82"/>
        <w:ind w:right="110"/>
        <w:rPr>
          <w:rFonts w:ascii="Times New Roman" w:hAnsi="Times New Roman" w:cs="Times New Roman"/>
          <w:spacing w:val="-1"/>
          <w:sz w:val="24"/>
          <w:szCs w:val="24"/>
        </w:rPr>
      </w:pPr>
      <w:r w:rsidRPr="00012BB0">
        <w:rPr>
          <w:rFonts w:ascii="Times New Roman" w:hAnsi="Times New Roman" w:cs="Times New Roman"/>
          <w:spacing w:val="-1"/>
          <w:sz w:val="24"/>
          <w:szCs w:val="24"/>
        </w:rPr>
        <w:t>SGK bildirgeleri, bunlara ait tahakkuk ve makbuzları ile aylık</w:t>
      </w:r>
    </w:p>
    <w:p w14:paraId="1CBEEF82" w14:textId="4D5BF302" w:rsidR="00851531" w:rsidRDefault="00396DB9" w:rsidP="00012BB0">
      <w:pPr>
        <w:pStyle w:val="ListeParagraf"/>
        <w:tabs>
          <w:tab w:val="left" w:pos="547"/>
        </w:tabs>
        <w:spacing w:before="82"/>
        <w:ind w:right="110"/>
        <w:rPr>
          <w:rFonts w:ascii="Times New Roman" w:hAnsi="Times New Roman" w:cs="Times New Roman"/>
          <w:spacing w:val="-1"/>
          <w:sz w:val="24"/>
          <w:szCs w:val="24"/>
        </w:rPr>
      </w:pPr>
      <w:r w:rsidRPr="00012BB0">
        <w:rPr>
          <w:rFonts w:ascii="Times New Roman" w:hAnsi="Times New Roman" w:cs="Times New Roman"/>
          <w:spacing w:val="-1"/>
          <w:sz w:val="24"/>
          <w:szCs w:val="24"/>
        </w:rPr>
        <w:t>SGK primleri bordro örneklerinin birer kopyasını</w:t>
      </w:r>
      <w:r w:rsidR="006221D8" w:rsidRPr="00012BB0">
        <w:rPr>
          <w:rFonts w:ascii="Times New Roman" w:hAnsi="Times New Roman" w:cs="Times New Roman"/>
          <w:spacing w:val="-1"/>
          <w:sz w:val="24"/>
          <w:szCs w:val="24"/>
        </w:rPr>
        <w:t xml:space="preserve"> </w:t>
      </w:r>
      <w:r w:rsidR="005955EC" w:rsidRPr="00012BB0">
        <w:rPr>
          <w:rFonts w:ascii="Times New Roman" w:hAnsi="Times New Roman" w:cs="Times New Roman"/>
          <w:spacing w:val="-1"/>
          <w:sz w:val="24"/>
          <w:szCs w:val="24"/>
        </w:rPr>
        <w:t xml:space="preserve">ilgili </w:t>
      </w:r>
      <w:r w:rsidR="006221D8" w:rsidRPr="00012BB0">
        <w:rPr>
          <w:rFonts w:ascii="Times New Roman" w:hAnsi="Times New Roman" w:cs="Times New Roman"/>
          <w:spacing w:val="-1"/>
          <w:sz w:val="24"/>
          <w:szCs w:val="24"/>
        </w:rPr>
        <w:t xml:space="preserve">ay sonu fatura kesilmeden </w:t>
      </w:r>
      <w:r w:rsidR="005955EC" w:rsidRPr="00012BB0">
        <w:rPr>
          <w:rFonts w:ascii="Times New Roman" w:hAnsi="Times New Roman" w:cs="Times New Roman"/>
          <w:spacing w:val="-1"/>
          <w:sz w:val="24"/>
          <w:szCs w:val="24"/>
        </w:rPr>
        <w:t>önce, bir sonraki ayın ilk g</w:t>
      </w:r>
      <w:r w:rsidR="00E729E1" w:rsidRPr="00012BB0">
        <w:rPr>
          <w:rFonts w:ascii="Times New Roman" w:hAnsi="Times New Roman" w:cs="Times New Roman"/>
          <w:spacing w:val="-1"/>
          <w:sz w:val="24"/>
          <w:szCs w:val="24"/>
        </w:rPr>
        <w:t>ünü</w:t>
      </w:r>
      <w:r w:rsidRPr="00012BB0">
        <w:rPr>
          <w:rFonts w:ascii="Times New Roman" w:hAnsi="Times New Roman" w:cs="Times New Roman"/>
          <w:spacing w:val="-1"/>
          <w:sz w:val="24"/>
          <w:szCs w:val="24"/>
        </w:rPr>
        <w:t xml:space="preserve"> </w:t>
      </w:r>
      <w:proofErr w:type="spellStart"/>
      <w:r w:rsidRPr="00012BB0">
        <w:rPr>
          <w:rFonts w:ascii="Times New Roman" w:hAnsi="Times New Roman" w:cs="Times New Roman"/>
          <w:spacing w:val="-1"/>
          <w:sz w:val="24"/>
          <w:szCs w:val="24"/>
        </w:rPr>
        <w:t>İDAREye</w:t>
      </w:r>
      <w:proofErr w:type="spellEnd"/>
      <w:r w:rsidRPr="00012BB0">
        <w:rPr>
          <w:rFonts w:ascii="Times New Roman" w:hAnsi="Times New Roman" w:cs="Times New Roman"/>
          <w:spacing w:val="-1"/>
          <w:sz w:val="24"/>
          <w:szCs w:val="24"/>
        </w:rPr>
        <w:t xml:space="preserve"> </w:t>
      </w:r>
      <w:r w:rsidR="005955EC" w:rsidRPr="00012BB0">
        <w:rPr>
          <w:rFonts w:ascii="Times New Roman" w:hAnsi="Times New Roman" w:cs="Times New Roman"/>
          <w:spacing w:val="-1"/>
          <w:sz w:val="24"/>
          <w:szCs w:val="24"/>
        </w:rPr>
        <w:t xml:space="preserve">onay için </w:t>
      </w:r>
      <w:r w:rsidRPr="00012BB0">
        <w:rPr>
          <w:rFonts w:ascii="Times New Roman" w:hAnsi="Times New Roman" w:cs="Times New Roman"/>
          <w:spacing w:val="-1"/>
          <w:sz w:val="24"/>
          <w:szCs w:val="24"/>
        </w:rPr>
        <w:t>ibraz edilecektir</w:t>
      </w:r>
      <w:r w:rsidR="00012BB0">
        <w:rPr>
          <w:rFonts w:ascii="Times New Roman" w:hAnsi="Times New Roman" w:cs="Times New Roman"/>
          <w:spacing w:val="-1"/>
          <w:sz w:val="24"/>
          <w:szCs w:val="24"/>
        </w:rPr>
        <w:t>.</w:t>
      </w:r>
    </w:p>
    <w:p w14:paraId="5B86841E" w14:textId="52875E6B" w:rsidR="006719B5" w:rsidRDefault="006719B5" w:rsidP="00012BB0">
      <w:pPr>
        <w:pStyle w:val="ListeParagraf"/>
        <w:tabs>
          <w:tab w:val="left" w:pos="547"/>
        </w:tabs>
        <w:spacing w:before="82"/>
        <w:ind w:right="110"/>
        <w:rPr>
          <w:rFonts w:ascii="Times New Roman" w:hAnsi="Times New Roman" w:cs="Times New Roman"/>
          <w:spacing w:val="-1"/>
          <w:sz w:val="24"/>
          <w:szCs w:val="24"/>
        </w:rPr>
      </w:pPr>
    </w:p>
    <w:p w14:paraId="4CE65325" w14:textId="29FD52A2" w:rsidR="006719B5" w:rsidRDefault="006719B5" w:rsidP="0086489A">
      <w:pPr>
        <w:tabs>
          <w:tab w:val="left" w:pos="547"/>
        </w:tabs>
        <w:spacing w:before="82"/>
        <w:ind w:right="110"/>
        <w:rPr>
          <w:rFonts w:ascii="Times New Roman" w:hAnsi="Times New Roman" w:cs="Times New Roman"/>
          <w:spacing w:val="-1"/>
        </w:rPr>
      </w:pPr>
    </w:p>
    <w:p w14:paraId="7657CA9E" w14:textId="5597A342" w:rsidR="0086489A" w:rsidRDefault="0086489A" w:rsidP="0086489A">
      <w:pPr>
        <w:tabs>
          <w:tab w:val="left" w:pos="547"/>
        </w:tabs>
        <w:spacing w:before="82"/>
        <w:ind w:right="110"/>
        <w:rPr>
          <w:rFonts w:ascii="Times New Roman" w:hAnsi="Times New Roman" w:cs="Times New Roman"/>
          <w:spacing w:val="-1"/>
        </w:rPr>
      </w:pPr>
    </w:p>
    <w:p w14:paraId="355EFE7B" w14:textId="77777777" w:rsidR="0086489A" w:rsidRPr="0086489A" w:rsidRDefault="0086489A" w:rsidP="0086489A">
      <w:pPr>
        <w:tabs>
          <w:tab w:val="left" w:pos="547"/>
        </w:tabs>
        <w:spacing w:before="82"/>
        <w:ind w:right="110"/>
        <w:rPr>
          <w:rFonts w:ascii="Times New Roman" w:hAnsi="Times New Roman" w:cs="Times New Roman"/>
          <w:spacing w:val="-1"/>
        </w:rPr>
      </w:pPr>
    </w:p>
    <w:p w14:paraId="63F71AE0" w14:textId="77777777" w:rsidR="00851531" w:rsidRPr="00012BB0" w:rsidRDefault="00396DB9" w:rsidP="00012BB0">
      <w:pPr>
        <w:pStyle w:val="ListeParagraf"/>
        <w:numPr>
          <w:ilvl w:val="1"/>
          <w:numId w:val="9"/>
        </w:numPr>
        <w:tabs>
          <w:tab w:val="left" w:pos="547"/>
        </w:tabs>
        <w:spacing w:before="0"/>
        <w:ind w:right="111" w:firstLine="0"/>
        <w:rPr>
          <w:rFonts w:ascii="Times New Roman" w:hAnsi="Times New Roman" w:cs="Times New Roman"/>
          <w:w w:val="90"/>
          <w:sz w:val="24"/>
        </w:rPr>
      </w:pPr>
      <w:proofErr w:type="spellStart"/>
      <w:r w:rsidRPr="00012BB0">
        <w:rPr>
          <w:rFonts w:ascii="Times New Roman" w:hAnsi="Times New Roman" w:cs="Times New Roman"/>
          <w:spacing w:val="-1"/>
          <w:sz w:val="24"/>
          <w:szCs w:val="24"/>
        </w:rPr>
        <w:t>YÜKLENİCİnin</w:t>
      </w:r>
      <w:proofErr w:type="spellEnd"/>
      <w:r w:rsidRPr="00012BB0">
        <w:rPr>
          <w:rFonts w:ascii="Times New Roman" w:hAnsi="Times New Roman" w:cs="Times New Roman"/>
          <w:spacing w:val="-1"/>
          <w:sz w:val="24"/>
          <w:szCs w:val="24"/>
        </w:rPr>
        <w:t xml:space="preserve"> çalışan sayısının doğum, ölüm ve raporlu olma gibi nedenlerle eksilmeleri halinde, eksik personel YÜKLENİCİ tarafından ek ücret talep edilmeden karşılanacaktır</w:t>
      </w:r>
      <w:r w:rsidRPr="00012BB0">
        <w:rPr>
          <w:rFonts w:ascii="Times New Roman" w:hAnsi="Times New Roman" w:cs="Times New Roman"/>
          <w:w w:val="90"/>
          <w:sz w:val="24"/>
        </w:rPr>
        <w:t>.</w:t>
      </w:r>
    </w:p>
    <w:p w14:paraId="19CEFC9D" w14:textId="77777777" w:rsidR="00851531" w:rsidRPr="00012BB0" w:rsidRDefault="00396DB9" w:rsidP="00012BB0">
      <w:pPr>
        <w:pStyle w:val="ListeParagraf"/>
        <w:numPr>
          <w:ilvl w:val="1"/>
          <w:numId w:val="9"/>
        </w:numPr>
        <w:tabs>
          <w:tab w:val="left" w:pos="547"/>
        </w:tabs>
        <w:spacing w:before="0"/>
        <w:ind w:right="111" w:firstLine="0"/>
        <w:rPr>
          <w:rFonts w:ascii="Times New Roman" w:hAnsi="Times New Roman" w:cs="Times New Roman"/>
          <w:w w:val="90"/>
          <w:sz w:val="24"/>
        </w:rPr>
      </w:pPr>
      <w:r w:rsidRPr="00012BB0">
        <w:rPr>
          <w:rFonts w:ascii="Times New Roman" w:hAnsi="Times New Roman" w:cs="Times New Roman"/>
          <w:spacing w:val="-1"/>
          <w:sz w:val="24"/>
          <w:szCs w:val="24"/>
        </w:rPr>
        <w:t>YÜKLENİCİ, istihdam edeceği güvenlik görevlileri için, her türlü emniyet tedbirleri ile işçi sağlığı ve iş güvenliği tedbirlerini almak zorundadır. Güvenlikle ilgili gerekli tedbirlerin alınmaması veya diğer nedenlerle meydana gelecek her türlü iş kazalarından mutlak ve münhasıran YÜKLENİCİ sorumludur</w:t>
      </w:r>
      <w:r w:rsidRPr="00012BB0">
        <w:rPr>
          <w:rFonts w:ascii="Times New Roman" w:hAnsi="Times New Roman" w:cs="Times New Roman"/>
          <w:w w:val="90"/>
          <w:sz w:val="24"/>
        </w:rPr>
        <w:t>.</w:t>
      </w:r>
    </w:p>
    <w:p w14:paraId="6EDA283E" w14:textId="77777777" w:rsidR="00851531" w:rsidRPr="00012BB0" w:rsidRDefault="00396DB9" w:rsidP="00012BB0">
      <w:pPr>
        <w:pStyle w:val="ListeParagraf"/>
        <w:numPr>
          <w:ilvl w:val="1"/>
          <w:numId w:val="9"/>
        </w:numPr>
        <w:tabs>
          <w:tab w:val="left" w:pos="547"/>
        </w:tabs>
        <w:spacing w:before="0"/>
        <w:ind w:right="11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YÜKLENİCİ, sözleşme kapsamında yerine getirilecek koruma ve güvenlik hizmetleri çerçevesinde özel güvenlik görevlilerinin üçüncü kişilere verecekleri zararların tazmini amacıyla, şekli ve kapsamı ilgili mevzuata uygun olarak “Özel Güvenlik Mali Sorumluluk Sigortası” yaptıracaktır. Sigorta, Türkiye’de ilgili branşta çalışmaya yetkili bir sigorta şirketine yaptırılacaktır.</w:t>
      </w:r>
    </w:p>
    <w:p w14:paraId="30D88949" w14:textId="77777777" w:rsidR="00851531" w:rsidRPr="00012BB0" w:rsidRDefault="00396DB9" w:rsidP="00012BB0">
      <w:pPr>
        <w:pStyle w:val="ListeParagraf"/>
        <w:numPr>
          <w:ilvl w:val="1"/>
          <w:numId w:val="9"/>
        </w:numPr>
        <w:tabs>
          <w:tab w:val="left" w:pos="547"/>
        </w:tabs>
        <w:spacing w:before="0"/>
        <w:ind w:right="11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 xml:space="preserve">YÜKLENİCİ ve çalıştırdığı güvenlik görevlileri; </w:t>
      </w:r>
      <w:proofErr w:type="spellStart"/>
      <w:r w:rsidRPr="00012BB0">
        <w:rPr>
          <w:rFonts w:ascii="Times New Roman" w:hAnsi="Times New Roman" w:cs="Times New Roman"/>
          <w:spacing w:val="-1"/>
          <w:sz w:val="24"/>
          <w:szCs w:val="24"/>
        </w:rPr>
        <w:t>İDAREnin</w:t>
      </w:r>
      <w:proofErr w:type="spellEnd"/>
      <w:r w:rsidRPr="00012BB0">
        <w:rPr>
          <w:rFonts w:ascii="Times New Roman" w:hAnsi="Times New Roman" w:cs="Times New Roman"/>
          <w:spacing w:val="-1"/>
          <w:sz w:val="24"/>
          <w:szCs w:val="24"/>
        </w:rPr>
        <w:t xml:space="preserve"> personeline, öğrencilerine, </w:t>
      </w:r>
      <w:proofErr w:type="spellStart"/>
      <w:r w:rsidRPr="00012BB0">
        <w:rPr>
          <w:rFonts w:ascii="Times New Roman" w:hAnsi="Times New Roman" w:cs="Times New Roman"/>
          <w:spacing w:val="-1"/>
          <w:sz w:val="24"/>
          <w:szCs w:val="24"/>
        </w:rPr>
        <w:t>İDAREye</w:t>
      </w:r>
      <w:proofErr w:type="spellEnd"/>
      <w:r w:rsidRPr="00012BB0">
        <w:rPr>
          <w:rFonts w:ascii="Times New Roman" w:hAnsi="Times New Roman" w:cs="Times New Roman"/>
          <w:spacing w:val="-1"/>
          <w:sz w:val="24"/>
          <w:szCs w:val="24"/>
        </w:rPr>
        <w:t xml:space="preserve"> hizmet veren diğer YÜKLENİCİ ve personeline, </w:t>
      </w:r>
      <w:proofErr w:type="spellStart"/>
      <w:r w:rsidRPr="00012BB0">
        <w:rPr>
          <w:rFonts w:ascii="Times New Roman" w:hAnsi="Times New Roman" w:cs="Times New Roman"/>
          <w:spacing w:val="-1"/>
          <w:sz w:val="24"/>
          <w:szCs w:val="24"/>
        </w:rPr>
        <w:t>İDAREnin</w:t>
      </w:r>
      <w:proofErr w:type="spellEnd"/>
      <w:r w:rsidRPr="00012BB0">
        <w:rPr>
          <w:rFonts w:ascii="Times New Roman" w:hAnsi="Times New Roman" w:cs="Times New Roman"/>
          <w:spacing w:val="-1"/>
          <w:sz w:val="24"/>
          <w:szCs w:val="24"/>
        </w:rPr>
        <w:t xml:space="preserve"> ziyaretçilerine vereceği her türlü zarar, ziyandan; ayrıca, üçüncü şahıslar tarafından sözleşme kapsamında belirtilen güvenlik hizmeti sırasında meydana gelebilecek bilumum zarar ve ziyandan da sorumlu olacaktır.</w:t>
      </w:r>
    </w:p>
    <w:p w14:paraId="67933D39" w14:textId="77777777" w:rsidR="00851531" w:rsidRPr="00012BB0" w:rsidRDefault="00396DB9" w:rsidP="00012BB0">
      <w:pPr>
        <w:pStyle w:val="ListeParagraf"/>
        <w:numPr>
          <w:ilvl w:val="1"/>
          <w:numId w:val="9"/>
        </w:numPr>
        <w:tabs>
          <w:tab w:val="left" w:pos="547"/>
        </w:tabs>
        <w:spacing w:before="0"/>
        <w:ind w:right="11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 xml:space="preserve">YÜKLENİCİ ve çalışanlarının verdiği zarar dolayısıyla İDARE herhangi bir ödeme yapmak durumunda kalırsa, bu ödemelerin ödeme tarihinden itibaren işleyecek yasal faizi ve diğer </w:t>
      </w:r>
      <w:proofErr w:type="spellStart"/>
      <w:r w:rsidRPr="00012BB0">
        <w:rPr>
          <w:rFonts w:ascii="Times New Roman" w:hAnsi="Times New Roman" w:cs="Times New Roman"/>
          <w:spacing w:val="-1"/>
          <w:sz w:val="24"/>
          <w:szCs w:val="24"/>
        </w:rPr>
        <w:t>fer’ileri</w:t>
      </w:r>
      <w:proofErr w:type="spellEnd"/>
      <w:r w:rsidRPr="00012BB0">
        <w:rPr>
          <w:rFonts w:ascii="Times New Roman" w:hAnsi="Times New Roman" w:cs="Times New Roman"/>
          <w:spacing w:val="-1"/>
          <w:sz w:val="24"/>
          <w:szCs w:val="24"/>
        </w:rPr>
        <w:t xml:space="preserve"> ile birlikte </w:t>
      </w:r>
      <w:proofErr w:type="spellStart"/>
      <w:r w:rsidRPr="00012BB0">
        <w:rPr>
          <w:rFonts w:ascii="Times New Roman" w:hAnsi="Times New Roman" w:cs="Times New Roman"/>
          <w:spacing w:val="-1"/>
          <w:sz w:val="24"/>
          <w:szCs w:val="24"/>
        </w:rPr>
        <w:t>YÜKLENİCİnin</w:t>
      </w:r>
      <w:proofErr w:type="spellEnd"/>
      <w:r w:rsidRPr="00012BB0">
        <w:rPr>
          <w:rFonts w:ascii="Times New Roman" w:hAnsi="Times New Roman" w:cs="Times New Roman"/>
          <w:spacing w:val="-1"/>
          <w:sz w:val="24"/>
          <w:szCs w:val="24"/>
        </w:rPr>
        <w:t xml:space="preserve"> hak edişinden mahsup edileceğini kabul ve beyan eder.</w:t>
      </w:r>
    </w:p>
    <w:p w14:paraId="2B99208C" w14:textId="77777777" w:rsidR="00851531" w:rsidRPr="00012BB0" w:rsidRDefault="00396DB9" w:rsidP="00012BB0">
      <w:pPr>
        <w:pStyle w:val="ListeParagraf"/>
        <w:numPr>
          <w:ilvl w:val="1"/>
          <w:numId w:val="9"/>
        </w:numPr>
        <w:tabs>
          <w:tab w:val="left" w:pos="547"/>
        </w:tabs>
        <w:spacing w:before="0"/>
        <w:ind w:right="11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YÜKLENİCİ, çalıştıracağı koruma ve güvenlik görevlilerinin listesini ve özel güvenlik mali sorumluluk sigortasının poliçelerinin birer suretini personelin göreve başladığı tarihten itibaren 15 (</w:t>
      </w:r>
      <w:proofErr w:type="spellStart"/>
      <w:r w:rsidRPr="00012BB0">
        <w:rPr>
          <w:rFonts w:ascii="Times New Roman" w:hAnsi="Times New Roman" w:cs="Times New Roman"/>
          <w:spacing w:val="-1"/>
          <w:sz w:val="24"/>
          <w:szCs w:val="24"/>
        </w:rPr>
        <w:t>onbeş</w:t>
      </w:r>
      <w:proofErr w:type="spellEnd"/>
      <w:r w:rsidRPr="00012BB0">
        <w:rPr>
          <w:rFonts w:ascii="Times New Roman" w:hAnsi="Times New Roman" w:cs="Times New Roman"/>
          <w:spacing w:val="-1"/>
          <w:sz w:val="24"/>
          <w:szCs w:val="24"/>
        </w:rPr>
        <w:t xml:space="preserve">) gün içerisinde </w:t>
      </w:r>
      <w:proofErr w:type="spellStart"/>
      <w:r w:rsidRPr="00012BB0">
        <w:rPr>
          <w:rFonts w:ascii="Times New Roman" w:hAnsi="Times New Roman" w:cs="Times New Roman"/>
          <w:spacing w:val="-1"/>
          <w:sz w:val="24"/>
          <w:szCs w:val="24"/>
        </w:rPr>
        <w:t>İDAREye</w:t>
      </w:r>
      <w:proofErr w:type="spellEnd"/>
      <w:r w:rsidRPr="00012BB0">
        <w:rPr>
          <w:rFonts w:ascii="Times New Roman" w:hAnsi="Times New Roman" w:cs="Times New Roman"/>
          <w:spacing w:val="-1"/>
          <w:sz w:val="24"/>
          <w:szCs w:val="24"/>
        </w:rPr>
        <w:t xml:space="preserve"> ve İl Valiliğe verecektir. Yıl içerisinde çıkan/çıkartılan personelin yerine, işe giren personelin de işe giriş tarihinden itibaren 15 (</w:t>
      </w:r>
      <w:proofErr w:type="spellStart"/>
      <w:r w:rsidRPr="00012BB0">
        <w:rPr>
          <w:rFonts w:ascii="Times New Roman" w:hAnsi="Times New Roman" w:cs="Times New Roman"/>
          <w:spacing w:val="-1"/>
          <w:sz w:val="24"/>
          <w:szCs w:val="24"/>
        </w:rPr>
        <w:t>onbeş</w:t>
      </w:r>
      <w:proofErr w:type="spellEnd"/>
      <w:r w:rsidRPr="00012BB0">
        <w:rPr>
          <w:rFonts w:ascii="Times New Roman" w:hAnsi="Times New Roman" w:cs="Times New Roman"/>
          <w:spacing w:val="-1"/>
          <w:sz w:val="24"/>
          <w:szCs w:val="24"/>
        </w:rPr>
        <w:t xml:space="preserve">) içinde Mali Sorumluluk Sigortası yaptırılacak ve poliçesi </w:t>
      </w:r>
      <w:r w:rsidR="001A42CF" w:rsidRPr="00012BB0">
        <w:rPr>
          <w:rFonts w:ascii="Times New Roman" w:hAnsi="Times New Roman" w:cs="Times New Roman"/>
          <w:spacing w:val="-1"/>
          <w:sz w:val="24"/>
          <w:szCs w:val="24"/>
        </w:rPr>
        <w:t xml:space="preserve">            </w:t>
      </w:r>
      <w:proofErr w:type="spellStart"/>
      <w:r w:rsidRPr="00012BB0">
        <w:rPr>
          <w:rFonts w:ascii="Times New Roman" w:hAnsi="Times New Roman" w:cs="Times New Roman"/>
          <w:spacing w:val="-1"/>
          <w:sz w:val="24"/>
          <w:szCs w:val="24"/>
        </w:rPr>
        <w:t>İDAREye</w:t>
      </w:r>
      <w:proofErr w:type="spellEnd"/>
      <w:r w:rsidRPr="00012BB0">
        <w:rPr>
          <w:rFonts w:ascii="Times New Roman" w:hAnsi="Times New Roman" w:cs="Times New Roman"/>
          <w:spacing w:val="-1"/>
          <w:sz w:val="24"/>
          <w:szCs w:val="24"/>
        </w:rPr>
        <w:t xml:space="preserve"> verilecektir.</w:t>
      </w:r>
    </w:p>
    <w:p w14:paraId="5B588EDB" w14:textId="31478F68" w:rsidR="00851531" w:rsidRPr="00012BB0" w:rsidRDefault="00396DB9" w:rsidP="00012BB0">
      <w:pPr>
        <w:pStyle w:val="ListeParagraf"/>
        <w:numPr>
          <w:ilvl w:val="1"/>
          <w:numId w:val="9"/>
        </w:numPr>
        <w:tabs>
          <w:tab w:val="left" w:pos="547"/>
        </w:tabs>
        <w:spacing w:before="0"/>
        <w:ind w:right="11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YÜKLENİCİ, özel güvenlik personelinin, herhangi bir nedenle ilgili Kanun’da ve Yönetmelik’te belirtilen şartlardan herhangi birini kaybetmesi halinde durumu</w:t>
      </w:r>
      <w:r w:rsidR="00E4094F" w:rsidRPr="00012BB0">
        <w:rPr>
          <w:rFonts w:ascii="Times New Roman" w:hAnsi="Times New Roman" w:cs="Times New Roman"/>
          <w:spacing w:val="-1"/>
          <w:sz w:val="24"/>
          <w:szCs w:val="24"/>
        </w:rPr>
        <w:t xml:space="preserve"> </w:t>
      </w:r>
      <w:proofErr w:type="spellStart"/>
      <w:r w:rsidRPr="00012BB0">
        <w:rPr>
          <w:rFonts w:ascii="Times New Roman" w:hAnsi="Times New Roman" w:cs="Times New Roman"/>
          <w:spacing w:val="-1"/>
          <w:sz w:val="24"/>
          <w:szCs w:val="24"/>
        </w:rPr>
        <w:t>İDAREye</w:t>
      </w:r>
      <w:proofErr w:type="spellEnd"/>
      <w:r w:rsidRPr="00012BB0">
        <w:rPr>
          <w:rFonts w:ascii="Times New Roman" w:hAnsi="Times New Roman" w:cs="Times New Roman"/>
          <w:spacing w:val="-1"/>
          <w:sz w:val="24"/>
          <w:szCs w:val="24"/>
        </w:rPr>
        <w:t xml:space="preserve"> derhal bir yazı ile bildirilerek ilgili personeli özel güvenlik kadrosundan çıkartacak ve ilgili mevzuat uyarınca bildirmesi gereken mercilere de bildirecektir.</w:t>
      </w:r>
    </w:p>
    <w:p w14:paraId="4E4D2DE6" w14:textId="77777777" w:rsidR="00851531" w:rsidRPr="00012BB0" w:rsidRDefault="00396DB9" w:rsidP="00012BB0">
      <w:pPr>
        <w:pStyle w:val="ListeParagraf"/>
        <w:numPr>
          <w:ilvl w:val="1"/>
          <w:numId w:val="9"/>
        </w:numPr>
        <w:tabs>
          <w:tab w:val="left" w:pos="547"/>
        </w:tabs>
        <w:spacing w:before="0"/>
        <w:ind w:right="11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 xml:space="preserve">YÜKLENİCİ, </w:t>
      </w:r>
      <w:proofErr w:type="spellStart"/>
      <w:r w:rsidRPr="00012BB0">
        <w:rPr>
          <w:rFonts w:ascii="Times New Roman" w:hAnsi="Times New Roman" w:cs="Times New Roman"/>
          <w:spacing w:val="-1"/>
          <w:sz w:val="24"/>
          <w:szCs w:val="24"/>
        </w:rPr>
        <w:t>İDAREde</w:t>
      </w:r>
      <w:proofErr w:type="spellEnd"/>
      <w:r w:rsidRPr="00012BB0">
        <w:rPr>
          <w:rFonts w:ascii="Times New Roman" w:hAnsi="Times New Roman" w:cs="Times New Roman"/>
          <w:spacing w:val="-1"/>
          <w:sz w:val="24"/>
          <w:szCs w:val="24"/>
        </w:rPr>
        <w:t xml:space="preserve"> çalışacak olan personelin isim listesini ve görev yerlerine göre dağılımını İDARE yetkililerine sunar ve olası değişiklik talebini </w:t>
      </w:r>
      <w:proofErr w:type="spellStart"/>
      <w:r w:rsidRPr="00012BB0">
        <w:rPr>
          <w:rFonts w:ascii="Times New Roman" w:hAnsi="Times New Roman" w:cs="Times New Roman"/>
          <w:spacing w:val="-1"/>
          <w:sz w:val="24"/>
          <w:szCs w:val="24"/>
        </w:rPr>
        <w:t>İDAREye</w:t>
      </w:r>
      <w:proofErr w:type="spellEnd"/>
      <w:r w:rsidRPr="00012BB0">
        <w:rPr>
          <w:rFonts w:ascii="Times New Roman" w:hAnsi="Times New Roman" w:cs="Times New Roman"/>
          <w:spacing w:val="-1"/>
          <w:sz w:val="24"/>
          <w:szCs w:val="24"/>
        </w:rPr>
        <w:t xml:space="preserve"> bildirir. YÜKLENİCİ, </w:t>
      </w:r>
      <w:proofErr w:type="spellStart"/>
      <w:r w:rsidRPr="00012BB0">
        <w:rPr>
          <w:rFonts w:ascii="Times New Roman" w:hAnsi="Times New Roman" w:cs="Times New Roman"/>
          <w:spacing w:val="-1"/>
          <w:sz w:val="24"/>
          <w:szCs w:val="24"/>
        </w:rPr>
        <w:t>İDAREnin</w:t>
      </w:r>
      <w:proofErr w:type="spellEnd"/>
      <w:r w:rsidRPr="00012BB0">
        <w:rPr>
          <w:rFonts w:ascii="Times New Roman" w:hAnsi="Times New Roman" w:cs="Times New Roman"/>
          <w:spacing w:val="-1"/>
          <w:sz w:val="24"/>
          <w:szCs w:val="24"/>
        </w:rPr>
        <w:t xml:space="preserve"> onayını almadan hiçbir personelin işine son vermeyecek ve görev yerini değiştirmeyecektir YÜKLENİCİ, işten ayrılan personelin Kampüse giriş çıkışını engelleyecek tedbirleri almakla yükümlüdür.</w:t>
      </w:r>
    </w:p>
    <w:p w14:paraId="01E6A3CE" w14:textId="77777777" w:rsidR="00851531" w:rsidRPr="00012BB0" w:rsidRDefault="00396DB9" w:rsidP="00012BB0">
      <w:pPr>
        <w:pStyle w:val="ListeParagraf"/>
        <w:numPr>
          <w:ilvl w:val="1"/>
          <w:numId w:val="9"/>
        </w:numPr>
        <w:tabs>
          <w:tab w:val="left" w:pos="547"/>
        </w:tabs>
        <w:spacing w:before="0"/>
        <w:ind w:right="11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YÜKLENİCİ, görevlendireceği personelin görev başı denetimlerini periyodik olarak İDARE ile iş</w:t>
      </w:r>
      <w:r w:rsidR="00DC1821" w:rsidRPr="00012BB0">
        <w:rPr>
          <w:rFonts w:ascii="Times New Roman" w:hAnsi="Times New Roman" w:cs="Times New Roman"/>
          <w:spacing w:val="-1"/>
          <w:sz w:val="24"/>
          <w:szCs w:val="24"/>
        </w:rPr>
        <w:t xml:space="preserve"> </w:t>
      </w:r>
      <w:r w:rsidRPr="00012BB0">
        <w:rPr>
          <w:rFonts w:ascii="Times New Roman" w:hAnsi="Times New Roman" w:cs="Times New Roman"/>
          <w:spacing w:val="-1"/>
          <w:sz w:val="24"/>
          <w:szCs w:val="24"/>
        </w:rPr>
        <w:t xml:space="preserve">birliği içinde yürütür. İDARE, kurallarına veya disiplinine uymayan personel hakkında </w:t>
      </w:r>
      <w:proofErr w:type="spellStart"/>
      <w:r w:rsidRPr="00012BB0">
        <w:rPr>
          <w:rFonts w:ascii="Times New Roman" w:hAnsi="Times New Roman" w:cs="Times New Roman"/>
          <w:spacing w:val="-1"/>
          <w:sz w:val="24"/>
          <w:szCs w:val="24"/>
        </w:rPr>
        <w:t>YÜKLENİCİyi</w:t>
      </w:r>
      <w:proofErr w:type="spellEnd"/>
      <w:r w:rsidRPr="00012BB0">
        <w:rPr>
          <w:rFonts w:ascii="Times New Roman" w:hAnsi="Times New Roman" w:cs="Times New Roman"/>
          <w:spacing w:val="-1"/>
          <w:sz w:val="24"/>
          <w:szCs w:val="24"/>
        </w:rPr>
        <w:t xml:space="preserve"> yazılı ve sözlü olarak uyarır, uyarının yerine getirilmemesi halinde cezai şart hükümleri saklıdır.</w:t>
      </w:r>
      <w:r w:rsidR="00DC1821" w:rsidRPr="00012BB0">
        <w:rPr>
          <w:rFonts w:ascii="Times New Roman" w:hAnsi="Times New Roman" w:cs="Times New Roman"/>
          <w:spacing w:val="-1"/>
          <w:sz w:val="24"/>
          <w:szCs w:val="24"/>
        </w:rPr>
        <w:t xml:space="preserve"> </w:t>
      </w:r>
      <w:r w:rsidRPr="00012BB0">
        <w:rPr>
          <w:rFonts w:ascii="Times New Roman" w:hAnsi="Times New Roman" w:cs="Times New Roman"/>
          <w:spacing w:val="-1"/>
          <w:sz w:val="24"/>
          <w:szCs w:val="24"/>
        </w:rPr>
        <w:t xml:space="preserve">YÜKLENİCİ, </w:t>
      </w:r>
      <w:proofErr w:type="spellStart"/>
      <w:r w:rsidRPr="00012BB0">
        <w:rPr>
          <w:rFonts w:ascii="Times New Roman" w:hAnsi="Times New Roman" w:cs="Times New Roman"/>
          <w:spacing w:val="-1"/>
          <w:sz w:val="24"/>
          <w:szCs w:val="24"/>
        </w:rPr>
        <w:t>İDAREnin</w:t>
      </w:r>
      <w:proofErr w:type="spellEnd"/>
      <w:r w:rsidRPr="00012BB0">
        <w:rPr>
          <w:rFonts w:ascii="Times New Roman" w:hAnsi="Times New Roman" w:cs="Times New Roman"/>
          <w:spacing w:val="-1"/>
          <w:sz w:val="24"/>
          <w:szCs w:val="24"/>
        </w:rPr>
        <w:t xml:space="preserve"> şikayetine konu personeli, </w:t>
      </w:r>
      <w:proofErr w:type="gramStart"/>
      <w:r w:rsidRPr="00012BB0">
        <w:rPr>
          <w:rFonts w:ascii="Times New Roman" w:hAnsi="Times New Roman" w:cs="Times New Roman"/>
          <w:spacing w:val="-1"/>
          <w:sz w:val="24"/>
          <w:szCs w:val="24"/>
        </w:rPr>
        <w:t>şikayet</w:t>
      </w:r>
      <w:proofErr w:type="gramEnd"/>
      <w:r w:rsidRPr="00012BB0">
        <w:rPr>
          <w:rFonts w:ascii="Times New Roman" w:hAnsi="Times New Roman" w:cs="Times New Roman"/>
          <w:spacing w:val="-1"/>
          <w:sz w:val="24"/>
          <w:szCs w:val="24"/>
        </w:rPr>
        <w:t xml:space="preserve"> tebligatını izleyen en geç 24 saat içerisinde değiştirmekle yükümlüdür.</w:t>
      </w:r>
    </w:p>
    <w:p w14:paraId="51E380CC" w14:textId="77777777" w:rsidR="00851531" w:rsidRPr="00012BB0" w:rsidRDefault="00396DB9" w:rsidP="00012BB0">
      <w:pPr>
        <w:pStyle w:val="ListeParagraf"/>
        <w:numPr>
          <w:ilvl w:val="1"/>
          <w:numId w:val="9"/>
        </w:numPr>
        <w:tabs>
          <w:tab w:val="left" w:pos="547"/>
        </w:tabs>
        <w:spacing w:before="0"/>
        <w:ind w:right="11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YÜKLENİCİ, çalıştıracağı özel güvenlik görevlilerini, kurumdaki görev saatleri sonrasındaki dinlenme sürelerinde kesinlikle başka bir işyerinde görevlendirmeyecek ve çalıştırmayacaktır. Güvenlik görevlilerinin, görevlerine mutlaka dinlenmelerini yapmış, zinde olarak dönmüş olmalarından sorumludur.</w:t>
      </w:r>
    </w:p>
    <w:p w14:paraId="2F7C21F8" w14:textId="481205F7" w:rsidR="00851531" w:rsidRDefault="00396DB9" w:rsidP="00012BB0">
      <w:pPr>
        <w:pStyle w:val="ListeParagraf"/>
        <w:numPr>
          <w:ilvl w:val="1"/>
          <w:numId w:val="9"/>
        </w:numPr>
        <w:tabs>
          <w:tab w:val="left" w:pos="547"/>
        </w:tabs>
        <w:spacing w:before="0"/>
        <w:ind w:right="11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 xml:space="preserve">Çalıştırılacak personelin </w:t>
      </w:r>
      <w:r w:rsidR="00E729E1" w:rsidRPr="00012BB0">
        <w:rPr>
          <w:rFonts w:ascii="Times New Roman" w:hAnsi="Times New Roman" w:cs="Times New Roman"/>
          <w:spacing w:val="-1"/>
          <w:sz w:val="24"/>
          <w:szCs w:val="24"/>
        </w:rPr>
        <w:t>yol</w:t>
      </w:r>
      <w:r w:rsidRPr="00012BB0">
        <w:rPr>
          <w:rFonts w:ascii="Times New Roman" w:hAnsi="Times New Roman" w:cs="Times New Roman"/>
          <w:spacing w:val="-1"/>
          <w:sz w:val="24"/>
          <w:szCs w:val="24"/>
        </w:rPr>
        <w:t xml:space="preserve"> ihtiyaçları idari şartnamede ve ihale dokümanında belirtilen şekil ve şartlar altında YÜKLENİCİ</w:t>
      </w:r>
      <w:r w:rsidR="00E729E1" w:rsidRPr="00012BB0">
        <w:rPr>
          <w:rFonts w:ascii="Times New Roman" w:hAnsi="Times New Roman" w:cs="Times New Roman"/>
          <w:spacing w:val="-1"/>
          <w:sz w:val="24"/>
          <w:szCs w:val="24"/>
        </w:rPr>
        <w:t xml:space="preserve"> </w:t>
      </w:r>
      <w:r w:rsidRPr="00012BB0">
        <w:rPr>
          <w:rFonts w:ascii="Times New Roman" w:hAnsi="Times New Roman" w:cs="Times New Roman"/>
          <w:spacing w:val="-1"/>
          <w:sz w:val="24"/>
          <w:szCs w:val="24"/>
        </w:rPr>
        <w:t>tarafından karşılanacaktır.</w:t>
      </w:r>
    </w:p>
    <w:p w14:paraId="5A7675CB" w14:textId="4ABFE473" w:rsidR="0086489A" w:rsidRDefault="0086489A" w:rsidP="0086489A">
      <w:pPr>
        <w:tabs>
          <w:tab w:val="left" w:pos="547"/>
        </w:tabs>
        <w:ind w:right="111"/>
        <w:rPr>
          <w:rFonts w:ascii="Times New Roman" w:hAnsi="Times New Roman" w:cs="Times New Roman"/>
          <w:spacing w:val="-1"/>
          <w:sz w:val="24"/>
          <w:szCs w:val="24"/>
        </w:rPr>
      </w:pPr>
    </w:p>
    <w:p w14:paraId="3EABED83" w14:textId="64C39D58" w:rsidR="0086489A" w:rsidRDefault="0086489A" w:rsidP="0086489A">
      <w:pPr>
        <w:tabs>
          <w:tab w:val="left" w:pos="547"/>
        </w:tabs>
        <w:ind w:right="111"/>
        <w:rPr>
          <w:rFonts w:ascii="Times New Roman" w:hAnsi="Times New Roman" w:cs="Times New Roman"/>
          <w:spacing w:val="-1"/>
          <w:sz w:val="24"/>
          <w:szCs w:val="24"/>
        </w:rPr>
      </w:pPr>
    </w:p>
    <w:p w14:paraId="3F78223E" w14:textId="7EC6863A" w:rsidR="0086489A" w:rsidRDefault="0086489A" w:rsidP="0086489A">
      <w:pPr>
        <w:tabs>
          <w:tab w:val="left" w:pos="547"/>
        </w:tabs>
        <w:ind w:right="111"/>
        <w:rPr>
          <w:rFonts w:ascii="Times New Roman" w:hAnsi="Times New Roman" w:cs="Times New Roman"/>
          <w:spacing w:val="-1"/>
          <w:sz w:val="24"/>
          <w:szCs w:val="24"/>
        </w:rPr>
      </w:pPr>
    </w:p>
    <w:p w14:paraId="211859E1" w14:textId="3E3CDB7D" w:rsidR="0086489A" w:rsidRDefault="0086489A" w:rsidP="0086489A">
      <w:pPr>
        <w:tabs>
          <w:tab w:val="left" w:pos="547"/>
        </w:tabs>
        <w:ind w:right="111"/>
        <w:rPr>
          <w:rFonts w:ascii="Times New Roman" w:hAnsi="Times New Roman" w:cs="Times New Roman"/>
          <w:spacing w:val="-1"/>
          <w:sz w:val="24"/>
          <w:szCs w:val="24"/>
        </w:rPr>
      </w:pPr>
    </w:p>
    <w:p w14:paraId="3FBD2094" w14:textId="77777777" w:rsidR="0086489A" w:rsidRPr="0086489A" w:rsidRDefault="0086489A" w:rsidP="0086489A">
      <w:pPr>
        <w:tabs>
          <w:tab w:val="left" w:pos="547"/>
        </w:tabs>
        <w:ind w:right="111"/>
        <w:rPr>
          <w:rFonts w:ascii="Times New Roman" w:hAnsi="Times New Roman" w:cs="Times New Roman"/>
          <w:spacing w:val="-1"/>
          <w:sz w:val="24"/>
          <w:szCs w:val="24"/>
        </w:rPr>
      </w:pPr>
    </w:p>
    <w:p w14:paraId="73E2EB07" w14:textId="77777777" w:rsidR="00851531" w:rsidRPr="00012BB0" w:rsidRDefault="00396DB9" w:rsidP="00012BB0">
      <w:pPr>
        <w:pStyle w:val="ListeParagraf"/>
        <w:numPr>
          <w:ilvl w:val="1"/>
          <w:numId w:val="9"/>
        </w:numPr>
        <w:tabs>
          <w:tab w:val="left" w:pos="547"/>
        </w:tabs>
        <w:spacing w:before="0"/>
        <w:ind w:right="11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 xml:space="preserve">YÜKLENİCİ, İDARE tarafından kendisine teslim edilen demirbaş malzemelerini, sözleşme süresi bitiminde sağlam ve eksiksiz olarak teslim eder. Kullanım esnasındaki arızalardan kaynaklı onarım ihtiyacı YÜKLENİCİ tarafından karşılanır. YÜKLENİCİ, </w:t>
      </w:r>
      <w:proofErr w:type="spellStart"/>
      <w:r w:rsidRPr="00012BB0">
        <w:rPr>
          <w:rFonts w:ascii="Times New Roman" w:hAnsi="Times New Roman" w:cs="Times New Roman"/>
          <w:spacing w:val="-1"/>
          <w:sz w:val="24"/>
          <w:szCs w:val="24"/>
        </w:rPr>
        <w:t>İDAREye</w:t>
      </w:r>
      <w:proofErr w:type="spellEnd"/>
      <w:r w:rsidRPr="00012BB0">
        <w:rPr>
          <w:rFonts w:ascii="Times New Roman" w:hAnsi="Times New Roman" w:cs="Times New Roman"/>
          <w:spacing w:val="-1"/>
          <w:sz w:val="24"/>
          <w:szCs w:val="24"/>
        </w:rPr>
        <w:t xml:space="preserve"> ait herhangi bir demirbaş veya malzemeye özel güvenlik görevlisi tarafından zarar verilmesi durumunda, oluşacak bedeli </w:t>
      </w:r>
      <w:proofErr w:type="spellStart"/>
      <w:r w:rsidRPr="00012BB0">
        <w:rPr>
          <w:rFonts w:ascii="Times New Roman" w:hAnsi="Times New Roman" w:cs="Times New Roman"/>
          <w:spacing w:val="-1"/>
          <w:sz w:val="24"/>
          <w:szCs w:val="24"/>
        </w:rPr>
        <w:t>İDAREce</w:t>
      </w:r>
      <w:proofErr w:type="spellEnd"/>
      <w:r w:rsidRPr="00012BB0">
        <w:rPr>
          <w:rFonts w:ascii="Times New Roman" w:hAnsi="Times New Roman" w:cs="Times New Roman"/>
          <w:spacing w:val="-1"/>
          <w:sz w:val="24"/>
          <w:szCs w:val="24"/>
        </w:rPr>
        <w:t xml:space="preserve"> tespit edilen o günkü rayiç fiyat üzerinden ödeyeceğini kabul ve taahhüt eder.</w:t>
      </w:r>
    </w:p>
    <w:p w14:paraId="635F6EBE" w14:textId="77777777" w:rsidR="00851531" w:rsidRPr="004505B4" w:rsidRDefault="00851531">
      <w:pPr>
        <w:pStyle w:val="GvdeMetni"/>
        <w:ind w:left="0"/>
        <w:jc w:val="left"/>
        <w:rPr>
          <w:rFonts w:ascii="Times New Roman" w:hAnsi="Times New Roman" w:cs="Times New Roman"/>
          <w:u w:val="single"/>
        </w:rPr>
      </w:pPr>
    </w:p>
    <w:p w14:paraId="27D09456" w14:textId="627D7E2B" w:rsidR="00851531" w:rsidRPr="00682BF0" w:rsidRDefault="00396DB9" w:rsidP="00012BB0">
      <w:pPr>
        <w:pStyle w:val="Balk1"/>
        <w:spacing w:before="1"/>
        <w:rPr>
          <w:rFonts w:ascii="Times New Roman" w:hAnsi="Times New Roman" w:cs="Times New Roman"/>
        </w:rPr>
      </w:pPr>
      <w:r w:rsidRPr="00682BF0">
        <w:rPr>
          <w:rFonts w:ascii="Times New Roman" w:hAnsi="Times New Roman" w:cs="Times New Roman"/>
        </w:rPr>
        <w:t>İŞİN</w:t>
      </w:r>
      <w:r w:rsidRPr="00682BF0">
        <w:rPr>
          <w:rFonts w:ascii="Times New Roman" w:hAnsi="Times New Roman" w:cs="Times New Roman"/>
          <w:spacing w:val="-4"/>
        </w:rPr>
        <w:t xml:space="preserve"> </w:t>
      </w:r>
      <w:r w:rsidRPr="00682BF0">
        <w:rPr>
          <w:rFonts w:ascii="Times New Roman" w:hAnsi="Times New Roman" w:cs="Times New Roman"/>
        </w:rPr>
        <w:t>İFASINA</w:t>
      </w:r>
      <w:r w:rsidRPr="00682BF0">
        <w:rPr>
          <w:rFonts w:ascii="Times New Roman" w:hAnsi="Times New Roman" w:cs="Times New Roman"/>
          <w:spacing w:val="-9"/>
        </w:rPr>
        <w:t xml:space="preserve"> </w:t>
      </w:r>
      <w:r w:rsidRPr="00682BF0">
        <w:rPr>
          <w:rFonts w:ascii="Times New Roman" w:hAnsi="Times New Roman" w:cs="Times New Roman"/>
        </w:rPr>
        <w:t>İLİŞKİN</w:t>
      </w:r>
      <w:r w:rsidRPr="00682BF0">
        <w:rPr>
          <w:rFonts w:ascii="Times New Roman" w:hAnsi="Times New Roman" w:cs="Times New Roman"/>
          <w:spacing w:val="-3"/>
        </w:rPr>
        <w:t xml:space="preserve"> </w:t>
      </w:r>
      <w:r w:rsidRPr="00682BF0">
        <w:rPr>
          <w:rFonts w:ascii="Times New Roman" w:hAnsi="Times New Roman" w:cs="Times New Roman"/>
        </w:rPr>
        <w:t>YÜKÜMLÜLÜKLER:</w:t>
      </w:r>
    </w:p>
    <w:p w14:paraId="07D78056" w14:textId="77777777" w:rsidR="00851531" w:rsidRPr="00682BF0" w:rsidRDefault="00396DB9" w:rsidP="00012BB0">
      <w:pPr>
        <w:pStyle w:val="ListeParagraf"/>
        <w:numPr>
          <w:ilvl w:val="1"/>
          <w:numId w:val="9"/>
        </w:numPr>
        <w:tabs>
          <w:tab w:val="left" w:pos="547"/>
        </w:tabs>
        <w:spacing w:before="0"/>
        <w:ind w:right="111" w:firstLine="0"/>
        <w:rPr>
          <w:rFonts w:ascii="Times New Roman" w:hAnsi="Times New Roman" w:cs="Times New Roman"/>
          <w:spacing w:val="-1"/>
          <w:sz w:val="24"/>
          <w:szCs w:val="24"/>
        </w:rPr>
      </w:pPr>
      <w:r w:rsidRPr="00682BF0">
        <w:rPr>
          <w:rFonts w:ascii="Times New Roman" w:hAnsi="Times New Roman" w:cs="Times New Roman"/>
          <w:spacing w:val="-1"/>
          <w:sz w:val="24"/>
          <w:szCs w:val="24"/>
        </w:rPr>
        <w:t xml:space="preserve">YÜKLENİCİ, şartname kapsamında açıklanan yükümlülüklerini </w:t>
      </w:r>
      <w:r w:rsidR="00E729E1" w:rsidRPr="00682BF0">
        <w:rPr>
          <w:rFonts w:ascii="Times New Roman" w:hAnsi="Times New Roman" w:cs="Times New Roman"/>
          <w:spacing w:val="-1"/>
          <w:sz w:val="24"/>
          <w:szCs w:val="24"/>
        </w:rPr>
        <w:t>Beykoz</w:t>
      </w:r>
      <w:r w:rsidRPr="00682BF0">
        <w:rPr>
          <w:rFonts w:ascii="Times New Roman" w:hAnsi="Times New Roman" w:cs="Times New Roman"/>
          <w:spacing w:val="-1"/>
          <w:sz w:val="24"/>
          <w:szCs w:val="24"/>
        </w:rPr>
        <w:t xml:space="preserve"> Üniversitesi </w:t>
      </w:r>
      <w:r w:rsidR="00E729E1" w:rsidRPr="00682BF0">
        <w:rPr>
          <w:rFonts w:ascii="Times New Roman" w:hAnsi="Times New Roman" w:cs="Times New Roman"/>
          <w:spacing w:val="-1"/>
          <w:sz w:val="24"/>
          <w:szCs w:val="24"/>
        </w:rPr>
        <w:t xml:space="preserve">İdari </w:t>
      </w:r>
      <w:r w:rsidRPr="00682BF0">
        <w:rPr>
          <w:rFonts w:ascii="Times New Roman" w:hAnsi="Times New Roman" w:cs="Times New Roman"/>
          <w:spacing w:val="-1"/>
          <w:sz w:val="24"/>
          <w:szCs w:val="24"/>
        </w:rPr>
        <w:t xml:space="preserve">Destek </w:t>
      </w:r>
      <w:r w:rsidR="00E729E1" w:rsidRPr="00682BF0">
        <w:rPr>
          <w:rFonts w:ascii="Times New Roman" w:hAnsi="Times New Roman" w:cs="Times New Roman"/>
          <w:spacing w:val="-1"/>
          <w:sz w:val="24"/>
          <w:szCs w:val="24"/>
        </w:rPr>
        <w:t>H</w:t>
      </w:r>
      <w:r w:rsidRPr="00682BF0">
        <w:rPr>
          <w:rFonts w:ascii="Times New Roman" w:hAnsi="Times New Roman" w:cs="Times New Roman"/>
          <w:spacing w:val="-1"/>
          <w:sz w:val="24"/>
          <w:szCs w:val="24"/>
        </w:rPr>
        <w:t>izmetler</w:t>
      </w:r>
      <w:r w:rsidR="00E729E1" w:rsidRPr="00682BF0">
        <w:rPr>
          <w:rFonts w:ascii="Times New Roman" w:hAnsi="Times New Roman" w:cs="Times New Roman"/>
          <w:spacing w:val="-1"/>
          <w:sz w:val="24"/>
          <w:szCs w:val="24"/>
        </w:rPr>
        <w:t xml:space="preserve">i Müdürlüğün </w:t>
      </w:r>
      <w:r w:rsidRPr="00682BF0">
        <w:rPr>
          <w:rFonts w:ascii="Times New Roman" w:hAnsi="Times New Roman" w:cs="Times New Roman"/>
          <w:spacing w:val="-1"/>
          <w:sz w:val="24"/>
          <w:szCs w:val="24"/>
        </w:rPr>
        <w:t>gözetimi ve istekleri doğrultusunda yerine getirecektir.</w:t>
      </w:r>
    </w:p>
    <w:p w14:paraId="71631597" w14:textId="77777777" w:rsidR="00851531" w:rsidRPr="00012BB0" w:rsidRDefault="00396DB9" w:rsidP="00012BB0">
      <w:pPr>
        <w:pStyle w:val="ListeParagraf"/>
        <w:numPr>
          <w:ilvl w:val="1"/>
          <w:numId w:val="9"/>
        </w:numPr>
        <w:tabs>
          <w:tab w:val="left" w:pos="547"/>
        </w:tabs>
        <w:spacing w:before="0"/>
        <w:ind w:right="11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YÜKLENİCİ, içeriden ya</w:t>
      </w:r>
      <w:r w:rsidR="00E729E1" w:rsidRPr="00012BB0">
        <w:rPr>
          <w:rFonts w:ascii="Times New Roman" w:hAnsi="Times New Roman" w:cs="Times New Roman"/>
          <w:spacing w:val="-1"/>
          <w:sz w:val="24"/>
          <w:szCs w:val="24"/>
        </w:rPr>
        <w:t xml:space="preserve"> </w:t>
      </w:r>
      <w:r w:rsidRPr="00012BB0">
        <w:rPr>
          <w:rFonts w:ascii="Times New Roman" w:hAnsi="Times New Roman" w:cs="Times New Roman"/>
          <w:spacing w:val="-1"/>
          <w:sz w:val="24"/>
          <w:szCs w:val="24"/>
        </w:rPr>
        <w:t xml:space="preserve">da dışarıdan kaynaklanabilecek, hırsızlık, sabotaj, gasp ve fiili saldırı eylemlerine karşı gerekli duyarlılığı gösterecek, bu bağlamda Üniversite Güvenlik Müdürü tarafından verilen talimat ve kurallar ile 5188 sayılı Özel Güvenlik Hizmetlerine dair kanun ve yönetmeliği kapsamında </w:t>
      </w:r>
      <w:proofErr w:type="spellStart"/>
      <w:r w:rsidRPr="00012BB0">
        <w:rPr>
          <w:rFonts w:ascii="Times New Roman" w:hAnsi="Times New Roman" w:cs="Times New Roman"/>
          <w:spacing w:val="-1"/>
          <w:sz w:val="24"/>
          <w:szCs w:val="24"/>
        </w:rPr>
        <w:t>YÜKLENİCİ’ye</w:t>
      </w:r>
      <w:proofErr w:type="spellEnd"/>
      <w:r w:rsidRPr="00012BB0">
        <w:rPr>
          <w:rFonts w:ascii="Times New Roman" w:hAnsi="Times New Roman" w:cs="Times New Roman"/>
          <w:spacing w:val="-1"/>
          <w:sz w:val="24"/>
          <w:szCs w:val="24"/>
        </w:rPr>
        <w:t xml:space="preserve"> tanınan yetkiler çerçevesinde üst arama hizmetlerini yerine getirecektir. Tespit edilen şüpheli şahıs, paket ve benzerleri Güvenlik Müdürü’ne teslim edilecektir.</w:t>
      </w:r>
    </w:p>
    <w:p w14:paraId="01404476" w14:textId="77777777" w:rsidR="00851531" w:rsidRPr="00682BF0" w:rsidRDefault="00396DB9" w:rsidP="00012BB0">
      <w:pPr>
        <w:pStyle w:val="ListeParagraf"/>
        <w:numPr>
          <w:ilvl w:val="1"/>
          <w:numId w:val="9"/>
        </w:numPr>
        <w:tabs>
          <w:tab w:val="left" w:pos="547"/>
        </w:tabs>
        <w:spacing w:before="0"/>
        <w:ind w:right="111" w:firstLine="0"/>
        <w:rPr>
          <w:rFonts w:ascii="Times New Roman" w:hAnsi="Times New Roman" w:cs="Times New Roman"/>
          <w:spacing w:val="-1"/>
          <w:sz w:val="24"/>
          <w:szCs w:val="24"/>
        </w:rPr>
      </w:pPr>
      <w:r w:rsidRPr="00682BF0">
        <w:rPr>
          <w:rFonts w:ascii="Times New Roman" w:hAnsi="Times New Roman" w:cs="Times New Roman"/>
          <w:spacing w:val="-1"/>
          <w:sz w:val="24"/>
          <w:szCs w:val="24"/>
        </w:rPr>
        <w:t xml:space="preserve">Özel Güvenlik Görevlileri, Üniversite’nin çalışanları ile Taşeron firmaları ile ilgili sorunlarda Güvenlik </w:t>
      </w:r>
      <w:r w:rsidR="00E729E1" w:rsidRPr="00682BF0">
        <w:rPr>
          <w:rFonts w:ascii="Times New Roman" w:hAnsi="Times New Roman" w:cs="Times New Roman"/>
          <w:spacing w:val="-1"/>
          <w:sz w:val="24"/>
          <w:szCs w:val="24"/>
        </w:rPr>
        <w:t>Amiri</w:t>
      </w:r>
      <w:r w:rsidRPr="00682BF0">
        <w:rPr>
          <w:rFonts w:ascii="Times New Roman" w:hAnsi="Times New Roman" w:cs="Times New Roman"/>
          <w:spacing w:val="-1"/>
          <w:sz w:val="24"/>
          <w:szCs w:val="24"/>
        </w:rPr>
        <w:t xml:space="preserve"> bilgisi dahilinde müdahalede bulunacak, ayrıca dışarıdan gelebilecek herhangi bir saldırıda Güvenlik </w:t>
      </w:r>
      <w:r w:rsidR="00E729E1" w:rsidRPr="00682BF0">
        <w:rPr>
          <w:rFonts w:ascii="Times New Roman" w:hAnsi="Times New Roman" w:cs="Times New Roman"/>
          <w:spacing w:val="-1"/>
          <w:sz w:val="24"/>
          <w:szCs w:val="24"/>
        </w:rPr>
        <w:t>Amiri</w:t>
      </w:r>
      <w:r w:rsidRPr="00682BF0">
        <w:rPr>
          <w:rFonts w:ascii="Times New Roman" w:hAnsi="Times New Roman" w:cs="Times New Roman"/>
          <w:spacing w:val="-1"/>
          <w:sz w:val="24"/>
          <w:szCs w:val="24"/>
        </w:rPr>
        <w:t xml:space="preserve"> bilgisi dahilinde Genel Kolluk Kuvvetlerine haberdar edecektir.</w:t>
      </w:r>
    </w:p>
    <w:p w14:paraId="198F070F" w14:textId="77777777" w:rsidR="00851531" w:rsidRPr="00012BB0" w:rsidRDefault="00396DB9" w:rsidP="00012BB0">
      <w:pPr>
        <w:pStyle w:val="ListeParagraf"/>
        <w:numPr>
          <w:ilvl w:val="1"/>
          <w:numId w:val="9"/>
        </w:numPr>
        <w:tabs>
          <w:tab w:val="left" w:pos="547"/>
        </w:tabs>
        <w:spacing w:before="0"/>
        <w:ind w:right="11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Üniversite Yönetimi tarafından yetkili kılınan kişi/kişiler haricinde kimse Özel Güvenlik Görevlilerine talimat veremeyecek ve müdahale edemeyecektir.</w:t>
      </w:r>
    </w:p>
    <w:p w14:paraId="1F0E9A07" w14:textId="77777777" w:rsidR="00851531" w:rsidRPr="00012BB0" w:rsidRDefault="00396DB9" w:rsidP="00012BB0">
      <w:pPr>
        <w:pStyle w:val="ListeParagraf"/>
        <w:numPr>
          <w:ilvl w:val="1"/>
          <w:numId w:val="9"/>
        </w:numPr>
        <w:tabs>
          <w:tab w:val="left" w:pos="547"/>
        </w:tabs>
        <w:spacing w:before="0"/>
        <w:ind w:right="11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 xml:space="preserve">Özel Güvenlik Teknik Şartnamesinde belirtilen özelliklerde; Güvenlik Amiri’ </w:t>
      </w:r>
      <w:proofErr w:type="spellStart"/>
      <w:r w:rsidRPr="00012BB0">
        <w:rPr>
          <w:rFonts w:ascii="Times New Roman" w:hAnsi="Times New Roman" w:cs="Times New Roman"/>
          <w:spacing w:val="-1"/>
          <w:sz w:val="24"/>
          <w:szCs w:val="24"/>
        </w:rPr>
        <w:t>ni</w:t>
      </w:r>
      <w:proofErr w:type="spellEnd"/>
      <w:r w:rsidRPr="00012BB0">
        <w:rPr>
          <w:rFonts w:ascii="Times New Roman" w:hAnsi="Times New Roman" w:cs="Times New Roman"/>
          <w:spacing w:val="-1"/>
          <w:sz w:val="24"/>
          <w:szCs w:val="24"/>
        </w:rPr>
        <w:t xml:space="preserve"> </w:t>
      </w:r>
      <w:r w:rsidR="001C3ED9" w:rsidRPr="00012BB0">
        <w:rPr>
          <w:rFonts w:ascii="Times New Roman" w:hAnsi="Times New Roman" w:cs="Times New Roman"/>
          <w:spacing w:val="-1"/>
          <w:sz w:val="24"/>
          <w:szCs w:val="24"/>
        </w:rPr>
        <w:t xml:space="preserve">İdari </w:t>
      </w:r>
      <w:r w:rsidRPr="00012BB0">
        <w:rPr>
          <w:rFonts w:ascii="Times New Roman" w:hAnsi="Times New Roman" w:cs="Times New Roman"/>
          <w:spacing w:val="-1"/>
          <w:sz w:val="24"/>
          <w:szCs w:val="24"/>
        </w:rPr>
        <w:t>Destek Hizmetler</w:t>
      </w:r>
      <w:r w:rsidR="001C3ED9" w:rsidRPr="00012BB0">
        <w:rPr>
          <w:rFonts w:ascii="Times New Roman" w:hAnsi="Times New Roman" w:cs="Times New Roman"/>
          <w:spacing w:val="-1"/>
          <w:sz w:val="24"/>
          <w:szCs w:val="24"/>
        </w:rPr>
        <w:t>i Müdürlüğü</w:t>
      </w:r>
      <w:r w:rsidRPr="00012BB0">
        <w:rPr>
          <w:rFonts w:ascii="Times New Roman" w:hAnsi="Times New Roman" w:cs="Times New Roman"/>
          <w:spacing w:val="-1"/>
          <w:sz w:val="24"/>
          <w:szCs w:val="24"/>
        </w:rPr>
        <w:t xml:space="preserve"> onayını almak sureti ile görevlendirir. Güvenlik Amiri bulundukları </w:t>
      </w:r>
      <w:proofErr w:type="spellStart"/>
      <w:r w:rsidRPr="00012BB0">
        <w:rPr>
          <w:rFonts w:ascii="Times New Roman" w:hAnsi="Times New Roman" w:cs="Times New Roman"/>
          <w:spacing w:val="-1"/>
          <w:sz w:val="24"/>
          <w:szCs w:val="24"/>
        </w:rPr>
        <w:t>lokasyondaki</w:t>
      </w:r>
      <w:proofErr w:type="spellEnd"/>
      <w:r w:rsidRPr="00012BB0">
        <w:rPr>
          <w:rFonts w:ascii="Times New Roman" w:hAnsi="Times New Roman" w:cs="Times New Roman"/>
          <w:spacing w:val="-1"/>
          <w:sz w:val="24"/>
          <w:szCs w:val="24"/>
        </w:rPr>
        <w:t xml:space="preserve"> olayları ve görevleri zaman mefhumu gözetmeksizin takip eder. Personelin sevk ve idaresinden sorumludur. 5188 sayılı Kanunda belirtilen Güvenlik Yöneticisinde bulunan vasıfların bulunması gerekir.</w:t>
      </w:r>
    </w:p>
    <w:p w14:paraId="0ADEBE1B" w14:textId="77777777" w:rsidR="00851531" w:rsidRPr="00012BB0" w:rsidRDefault="00396DB9" w:rsidP="00012BB0">
      <w:pPr>
        <w:pStyle w:val="ListeParagraf"/>
        <w:numPr>
          <w:ilvl w:val="1"/>
          <w:numId w:val="9"/>
        </w:numPr>
        <w:tabs>
          <w:tab w:val="left" w:pos="547"/>
        </w:tabs>
        <w:spacing w:before="0"/>
        <w:ind w:right="11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 xml:space="preserve">Görev alanı kapsamında bulanan yerde ve görev yapılan süre içinde, YÜKLENİCİ ve çalıştırdığı güvenlik görevlileri ile diğer şahıslar arasında meydana gelebilecek öldürme, yaralama, darp, taciz, kavga, hakaret ve bu gibi olaylardan doğabilecek hukuki sorumluluk </w:t>
      </w:r>
      <w:proofErr w:type="spellStart"/>
      <w:r w:rsidRPr="00012BB0">
        <w:rPr>
          <w:rFonts w:ascii="Times New Roman" w:hAnsi="Times New Roman" w:cs="Times New Roman"/>
          <w:spacing w:val="-1"/>
          <w:sz w:val="24"/>
          <w:szCs w:val="24"/>
        </w:rPr>
        <w:t>YÜKLENİCİ’ye</w:t>
      </w:r>
      <w:proofErr w:type="spellEnd"/>
      <w:r w:rsidRPr="00012BB0">
        <w:rPr>
          <w:rFonts w:ascii="Times New Roman" w:hAnsi="Times New Roman" w:cs="Times New Roman"/>
          <w:spacing w:val="-1"/>
          <w:sz w:val="24"/>
          <w:szCs w:val="24"/>
        </w:rPr>
        <w:t xml:space="preserve"> ait olacaktır.</w:t>
      </w:r>
    </w:p>
    <w:p w14:paraId="1E2FD37C" w14:textId="77777777" w:rsidR="00851531" w:rsidRPr="00012BB0" w:rsidRDefault="00396DB9" w:rsidP="00012BB0">
      <w:pPr>
        <w:pStyle w:val="ListeParagraf"/>
        <w:numPr>
          <w:ilvl w:val="1"/>
          <w:numId w:val="9"/>
        </w:numPr>
        <w:tabs>
          <w:tab w:val="left" w:pos="547"/>
        </w:tabs>
        <w:spacing w:before="0"/>
        <w:ind w:right="11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 xml:space="preserve">YÜKLENİCİ, çalıştırdığı personele, yürüttükleri görevle ilgili olarak İDARE tarafından tahsis edilen yerde </w:t>
      </w:r>
      <w:r w:rsidR="005955EC" w:rsidRPr="00012BB0">
        <w:rPr>
          <w:rFonts w:ascii="Times New Roman" w:hAnsi="Times New Roman" w:cs="Times New Roman"/>
          <w:spacing w:val="-1"/>
          <w:sz w:val="24"/>
          <w:szCs w:val="24"/>
        </w:rPr>
        <w:t>1</w:t>
      </w:r>
      <w:r w:rsidRPr="00012BB0">
        <w:rPr>
          <w:rFonts w:ascii="Times New Roman" w:hAnsi="Times New Roman" w:cs="Times New Roman"/>
          <w:spacing w:val="-1"/>
          <w:sz w:val="24"/>
          <w:szCs w:val="24"/>
        </w:rPr>
        <w:t xml:space="preserve"> (</w:t>
      </w:r>
      <w:r w:rsidR="005955EC" w:rsidRPr="00012BB0">
        <w:rPr>
          <w:rFonts w:ascii="Times New Roman" w:hAnsi="Times New Roman" w:cs="Times New Roman"/>
          <w:spacing w:val="-1"/>
          <w:sz w:val="24"/>
          <w:szCs w:val="24"/>
        </w:rPr>
        <w:t>bir</w:t>
      </w:r>
      <w:r w:rsidRPr="00012BB0">
        <w:rPr>
          <w:rFonts w:ascii="Times New Roman" w:hAnsi="Times New Roman" w:cs="Times New Roman"/>
          <w:spacing w:val="-1"/>
          <w:sz w:val="24"/>
          <w:szCs w:val="24"/>
        </w:rPr>
        <w:t xml:space="preserve">) ayda bir eğitim verecektir. Verilecek bu eğitim </w:t>
      </w:r>
      <w:r w:rsidR="005955EC" w:rsidRPr="00012BB0">
        <w:rPr>
          <w:rFonts w:ascii="Times New Roman" w:hAnsi="Times New Roman" w:cs="Times New Roman"/>
          <w:spacing w:val="-1"/>
          <w:sz w:val="24"/>
          <w:szCs w:val="24"/>
        </w:rPr>
        <w:t xml:space="preserve"> </w:t>
      </w:r>
      <w:r w:rsidR="00DC1821" w:rsidRPr="00012BB0">
        <w:rPr>
          <w:rFonts w:ascii="Times New Roman" w:hAnsi="Times New Roman" w:cs="Times New Roman"/>
          <w:spacing w:val="-1"/>
          <w:sz w:val="24"/>
          <w:szCs w:val="24"/>
        </w:rPr>
        <w:t xml:space="preserve">  </w:t>
      </w:r>
      <w:r w:rsidRPr="00012BB0">
        <w:rPr>
          <w:rFonts w:ascii="Times New Roman" w:hAnsi="Times New Roman" w:cs="Times New Roman"/>
          <w:spacing w:val="-1"/>
          <w:sz w:val="24"/>
          <w:szCs w:val="24"/>
        </w:rPr>
        <w:t>haftalık çalışma saati olan 45 (Kırk beş) saatlik çalışma saatinin içinde verilecektir.</w:t>
      </w:r>
    </w:p>
    <w:p w14:paraId="2BD10AB0" w14:textId="77777777" w:rsidR="00851531" w:rsidRPr="00012BB0" w:rsidRDefault="00396DB9" w:rsidP="00012BB0">
      <w:pPr>
        <w:pStyle w:val="ListeParagraf"/>
        <w:numPr>
          <w:ilvl w:val="1"/>
          <w:numId w:val="9"/>
        </w:numPr>
        <w:tabs>
          <w:tab w:val="left" w:pos="547"/>
        </w:tabs>
        <w:spacing w:before="0"/>
        <w:ind w:right="11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 xml:space="preserve">YÜKLENİCİ, hizmet ve görevlerin yürütülmesine ilişkin olarak aşağıda belirtilen ve Yönetmelik ekinde örnekleri yer alan, defterleri yeterli miktarda bastırarak, bunlara düzenli ve tertipli olarak kayıt yaptırmak, her an </w:t>
      </w:r>
      <w:proofErr w:type="spellStart"/>
      <w:r w:rsidRPr="00012BB0">
        <w:rPr>
          <w:rFonts w:ascii="Times New Roman" w:hAnsi="Times New Roman" w:cs="Times New Roman"/>
          <w:spacing w:val="-1"/>
          <w:sz w:val="24"/>
          <w:szCs w:val="24"/>
        </w:rPr>
        <w:t>İDAREnin</w:t>
      </w:r>
      <w:proofErr w:type="spellEnd"/>
      <w:r w:rsidRPr="00012BB0">
        <w:rPr>
          <w:rFonts w:ascii="Times New Roman" w:hAnsi="Times New Roman" w:cs="Times New Roman"/>
          <w:spacing w:val="-1"/>
          <w:sz w:val="24"/>
          <w:szCs w:val="24"/>
        </w:rPr>
        <w:t xml:space="preserve"> denetim ve onayına hazır halde bulundurmak, güvenli bir şekilde muhafazasını sağlamak ve işi bitenleri </w:t>
      </w:r>
      <w:proofErr w:type="spellStart"/>
      <w:r w:rsidRPr="00012BB0">
        <w:rPr>
          <w:rFonts w:ascii="Times New Roman" w:hAnsi="Times New Roman" w:cs="Times New Roman"/>
          <w:spacing w:val="-1"/>
          <w:sz w:val="24"/>
          <w:szCs w:val="24"/>
        </w:rPr>
        <w:t>İDAREye</w:t>
      </w:r>
      <w:proofErr w:type="spellEnd"/>
      <w:r w:rsidRPr="00012BB0">
        <w:rPr>
          <w:rFonts w:ascii="Times New Roman" w:hAnsi="Times New Roman" w:cs="Times New Roman"/>
          <w:spacing w:val="-1"/>
          <w:sz w:val="24"/>
          <w:szCs w:val="24"/>
        </w:rPr>
        <w:t xml:space="preserve"> teslim etmekle yükümlü olacaktır.</w:t>
      </w:r>
    </w:p>
    <w:p w14:paraId="0D93BA79" w14:textId="77777777" w:rsidR="00851531" w:rsidRPr="00012BB0" w:rsidRDefault="00396DB9" w:rsidP="00012BB0">
      <w:pPr>
        <w:pStyle w:val="ListeParagraf"/>
        <w:numPr>
          <w:ilvl w:val="1"/>
          <w:numId w:val="9"/>
        </w:numPr>
        <w:tabs>
          <w:tab w:val="left" w:pos="547"/>
        </w:tabs>
        <w:spacing w:before="0"/>
        <w:ind w:right="11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Görev devir teslim hizmet defteri,</w:t>
      </w:r>
    </w:p>
    <w:p w14:paraId="77657C72" w14:textId="77777777" w:rsidR="00851531" w:rsidRPr="00012BB0" w:rsidRDefault="00396DB9" w:rsidP="00012BB0">
      <w:pPr>
        <w:pStyle w:val="ListeParagraf"/>
        <w:numPr>
          <w:ilvl w:val="1"/>
          <w:numId w:val="9"/>
        </w:numPr>
        <w:tabs>
          <w:tab w:val="left" w:pos="547"/>
        </w:tabs>
        <w:spacing w:before="0"/>
        <w:ind w:right="11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Mesai dışında çalışmaya kalan ve çalışmaya gelen personelin kayıt defteri,</w:t>
      </w:r>
    </w:p>
    <w:p w14:paraId="0B642AB9" w14:textId="77777777" w:rsidR="00851531" w:rsidRPr="00012BB0" w:rsidRDefault="00396DB9" w:rsidP="00012BB0">
      <w:pPr>
        <w:pStyle w:val="ListeParagraf"/>
        <w:numPr>
          <w:ilvl w:val="1"/>
          <w:numId w:val="9"/>
        </w:numPr>
        <w:tabs>
          <w:tab w:val="left" w:pos="547"/>
        </w:tabs>
        <w:spacing w:before="0"/>
        <w:ind w:right="11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Kuruma ziyaretçi veya görevli olarak gelen kişilerden silahı bulunanların silahların teslim ve tesellümüne ilişkin makbuz,</w:t>
      </w:r>
    </w:p>
    <w:p w14:paraId="1CC7BC79" w14:textId="77777777" w:rsidR="00851531" w:rsidRPr="00012BB0" w:rsidRDefault="00396DB9" w:rsidP="00012BB0">
      <w:pPr>
        <w:pStyle w:val="ListeParagraf"/>
        <w:numPr>
          <w:ilvl w:val="1"/>
          <w:numId w:val="9"/>
        </w:numPr>
        <w:tabs>
          <w:tab w:val="left" w:pos="547"/>
        </w:tabs>
        <w:spacing w:before="0"/>
        <w:ind w:right="11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 xml:space="preserve">YÜKLENİCİ, </w:t>
      </w:r>
      <w:proofErr w:type="spellStart"/>
      <w:r w:rsidRPr="00012BB0">
        <w:rPr>
          <w:rFonts w:ascii="Times New Roman" w:hAnsi="Times New Roman" w:cs="Times New Roman"/>
          <w:spacing w:val="-1"/>
          <w:sz w:val="24"/>
          <w:szCs w:val="24"/>
        </w:rPr>
        <w:t>İDAREnin</w:t>
      </w:r>
      <w:proofErr w:type="spellEnd"/>
      <w:r w:rsidRPr="00012BB0">
        <w:rPr>
          <w:rFonts w:ascii="Times New Roman" w:hAnsi="Times New Roman" w:cs="Times New Roman"/>
          <w:spacing w:val="-1"/>
          <w:sz w:val="24"/>
          <w:szCs w:val="24"/>
        </w:rPr>
        <w:t xml:space="preserve"> talebi halinde, bilgisi verilen özel misafir ve VİP konuklar için, ziyaretçi kabul prosedürleri dışında özel karşılama-refakat-uğurlama hizmeti vererek gerekli hassasiyet ve dikkati gösterecektir.</w:t>
      </w:r>
    </w:p>
    <w:p w14:paraId="35962973" w14:textId="77777777" w:rsidR="00851531" w:rsidRPr="00012BB0" w:rsidRDefault="00396DB9" w:rsidP="00012BB0">
      <w:pPr>
        <w:pStyle w:val="ListeParagraf"/>
        <w:numPr>
          <w:ilvl w:val="1"/>
          <w:numId w:val="9"/>
        </w:numPr>
        <w:tabs>
          <w:tab w:val="left" w:pos="547"/>
        </w:tabs>
        <w:spacing w:before="0"/>
        <w:ind w:right="11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 xml:space="preserve">İDARE, </w:t>
      </w:r>
      <w:proofErr w:type="spellStart"/>
      <w:r w:rsidRPr="00012BB0">
        <w:rPr>
          <w:rFonts w:ascii="Times New Roman" w:hAnsi="Times New Roman" w:cs="Times New Roman"/>
          <w:spacing w:val="-1"/>
          <w:sz w:val="24"/>
          <w:szCs w:val="24"/>
        </w:rPr>
        <w:t>YÜKLENİCİnin</w:t>
      </w:r>
      <w:proofErr w:type="spellEnd"/>
      <w:r w:rsidRPr="00012BB0">
        <w:rPr>
          <w:rFonts w:ascii="Times New Roman" w:hAnsi="Times New Roman" w:cs="Times New Roman"/>
          <w:spacing w:val="-1"/>
          <w:sz w:val="24"/>
          <w:szCs w:val="24"/>
        </w:rPr>
        <w:t xml:space="preserve"> yasal sorumluluklarını yerine getirip getirmediğini her zaman kontrol edebilir. YÜKLENİCİ yasal konulardaki her türlü belgeyi </w:t>
      </w:r>
      <w:proofErr w:type="spellStart"/>
      <w:r w:rsidRPr="00012BB0">
        <w:rPr>
          <w:rFonts w:ascii="Times New Roman" w:hAnsi="Times New Roman" w:cs="Times New Roman"/>
          <w:spacing w:val="-1"/>
          <w:sz w:val="24"/>
          <w:szCs w:val="24"/>
        </w:rPr>
        <w:t>İDAREye</w:t>
      </w:r>
      <w:proofErr w:type="spellEnd"/>
      <w:r w:rsidRPr="00012BB0">
        <w:rPr>
          <w:rFonts w:ascii="Times New Roman" w:hAnsi="Times New Roman" w:cs="Times New Roman"/>
          <w:spacing w:val="-1"/>
          <w:sz w:val="24"/>
          <w:szCs w:val="24"/>
        </w:rPr>
        <w:t xml:space="preserve"> vermek zorundadır. Bu kontroller sırasında tespit edilen eksikliklerin giderilmesi için İDARE tarafından </w:t>
      </w:r>
      <w:proofErr w:type="spellStart"/>
      <w:r w:rsidRPr="00012BB0">
        <w:rPr>
          <w:rFonts w:ascii="Times New Roman" w:hAnsi="Times New Roman" w:cs="Times New Roman"/>
          <w:spacing w:val="-1"/>
          <w:sz w:val="24"/>
          <w:szCs w:val="24"/>
        </w:rPr>
        <w:t>YÜKLENİCİye</w:t>
      </w:r>
      <w:proofErr w:type="spellEnd"/>
      <w:r w:rsidRPr="00012BB0">
        <w:rPr>
          <w:rFonts w:ascii="Times New Roman" w:hAnsi="Times New Roman" w:cs="Times New Roman"/>
          <w:spacing w:val="-1"/>
          <w:sz w:val="24"/>
          <w:szCs w:val="24"/>
        </w:rPr>
        <w:t xml:space="preserve"> 3 günlük yazılı ihtar verilir ve bu süre içerisinde eksikliğin giderilmemesi hali, </w:t>
      </w:r>
      <w:proofErr w:type="spellStart"/>
      <w:r w:rsidRPr="00012BB0">
        <w:rPr>
          <w:rFonts w:ascii="Times New Roman" w:hAnsi="Times New Roman" w:cs="Times New Roman"/>
          <w:spacing w:val="-1"/>
          <w:sz w:val="24"/>
          <w:szCs w:val="24"/>
        </w:rPr>
        <w:lastRenderedPageBreak/>
        <w:t>İDAREye</w:t>
      </w:r>
      <w:proofErr w:type="spellEnd"/>
      <w:r w:rsidRPr="00012BB0">
        <w:rPr>
          <w:rFonts w:ascii="Times New Roman" w:hAnsi="Times New Roman" w:cs="Times New Roman"/>
          <w:spacing w:val="-1"/>
          <w:sz w:val="24"/>
          <w:szCs w:val="24"/>
        </w:rPr>
        <w:t xml:space="preserve"> sözleşmeyi haklı nedenle tek taraflı fesih hakkı yaratır, cezai şart hükümleri saklıdır.</w:t>
      </w:r>
    </w:p>
    <w:p w14:paraId="3D0592E8" w14:textId="77777777" w:rsidR="004505B4" w:rsidRPr="001A42CF" w:rsidRDefault="004505B4">
      <w:pPr>
        <w:pStyle w:val="GvdeMetni"/>
        <w:spacing w:before="7"/>
        <w:ind w:left="0"/>
        <w:jc w:val="left"/>
        <w:rPr>
          <w:rFonts w:ascii="Times New Roman" w:hAnsi="Times New Roman" w:cs="Times New Roman"/>
          <w:sz w:val="35"/>
        </w:rPr>
      </w:pPr>
    </w:p>
    <w:p w14:paraId="73A30253" w14:textId="77777777" w:rsidR="00851531" w:rsidRPr="001A42CF" w:rsidRDefault="00396DB9">
      <w:pPr>
        <w:pStyle w:val="Balk1"/>
        <w:rPr>
          <w:rFonts w:ascii="Times New Roman" w:hAnsi="Times New Roman" w:cs="Times New Roman"/>
          <w:u w:val="none"/>
        </w:rPr>
      </w:pPr>
      <w:r w:rsidRPr="001A42CF">
        <w:rPr>
          <w:rFonts w:ascii="Times New Roman" w:hAnsi="Times New Roman" w:cs="Times New Roman"/>
          <w:u w:val="thick"/>
        </w:rPr>
        <w:t>SÖZLEŞME’DEN</w:t>
      </w:r>
      <w:r w:rsidRPr="001A42CF">
        <w:rPr>
          <w:rFonts w:ascii="Times New Roman" w:hAnsi="Times New Roman" w:cs="Times New Roman"/>
          <w:spacing w:val="-4"/>
          <w:u w:val="thick"/>
        </w:rPr>
        <w:t xml:space="preserve"> </w:t>
      </w:r>
      <w:r w:rsidRPr="001A42CF">
        <w:rPr>
          <w:rFonts w:ascii="Times New Roman" w:hAnsi="Times New Roman" w:cs="Times New Roman"/>
          <w:u w:val="thick"/>
        </w:rPr>
        <w:t>DOĞAN</w:t>
      </w:r>
      <w:r w:rsidRPr="001A42CF">
        <w:rPr>
          <w:rFonts w:ascii="Times New Roman" w:hAnsi="Times New Roman" w:cs="Times New Roman"/>
          <w:spacing w:val="-4"/>
          <w:u w:val="thick"/>
        </w:rPr>
        <w:t xml:space="preserve"> </w:t>
      </w:r>
      <w:r w:rsidRPr="001A42CF">
        <w:rPr>
          <w:rFonts w:ascii="Times New Roman" w:hAnsi="Times New Roman" w:cs="Times New Roman"/>
          <w:u w:val="thick"/>
        </w:rPr>
        <w:t>HAK</w:t>
      </w:r>
      <w:r w:rsidRPr="001A42CF">
        <w:rPr>
          <w:rFonts w:ascii="Times New Roman" w:hAnsi="Times New Roman" w:cs="Times New Roman"/>
          <w:spacing w:val="-3"/>
          <w:u w:val="thick"/>
        </w:rPr>
        <w:t xml:space="preserve"> </w:t>
      </w:r>
      <w:r w:rsidRPr="001A42CF">
        <w:rPr>
          <w:rFonts w:ascii="Times New Roman" w:hAnsi="Times New Roman" w:cs="Times New Roman"/>
          <w:u w:val="thick"/>
        </w:rPr>
        <w:t>VE</w:t>
      </w:r>
      <w:r w:rsidRPr="001A42CF">
        <w:rPr>
          <w:rFonts w:ascii="Times New Roman" w:hAnsi="Times New Roman" w:cs="Times New Roman"/>
          <w:spacing w:val="-3"/>
          <w:u w:val="thick"/>
        </w:rPr>
        <w:t xml:space="preserve"> </w:t>
      </w:r>
      <w:r w:rsidRPr="001A42CF">
        <w:rPr>
          <w:rFonts w:ascii="Times New Roman" w:hAnsi="Times New Roman" w:cs="Times New Roman"/>
          <w:u w:val="thick"/>
        </w:rPr>
        <w:t>BORÇLARIN</w:t>
      </w:r>
      <w:r w:rsidRPr="001A42CF">
        <w:rPr>
          <w:rFonts w:ascii="Times New Roman" w:hAnsi="Times New Roman" w:cs="Times New Roman"/>
          <w:spacing w:val="-2"/>
          <w:u w:val="thick"/>
        </w:rPr>
        <w:t xml:space="preserve"> </w:t>
      </w:r>
      <w:proofErr w:type="gramStart"/>
      <w:r w:rsidRPr="001A42CF">
        <w:rPr>
          <w:rFonts w:ascii="Times New Roman" w:hAnsi="Times New Roman" w:cs="Times New Roman"/>
          <w:u w:val="thick"/>
        </w:rPr>
        <w:t>DEVRİ  :</w:t>
      </w:r>
      <w:proofErr w:type="gramEnd"/>
    </w:p>
    <w:p w14:paraId="4F9D2077" w14:textId="28E0DBCF" w:rsidR="00851531" w:rsidRPr="00012BB0" w:rsidRDefault="00396DB9">
      <w:pPr>
        <w:pStyle w:val="GvdeMetni"/>
        <w:spacing w:before="121"/>
        <w:ind w:right="119"/>
        <w:rPr>
          <w:rFonts w:ascii="Times New Roman" w:hAnsi="Times New Roman" w:cs="Times New Roman"/>
          <w:spacing w:val="-1"/>
        </w:rPr>
      </w:pPr>
      <w:r w:rsidRPr="001A42CF">
        <w:rPr>
          <w:rFonts w:ascii="Times New Roman" w:hAnsi="Times New Roman" w:cs="Times New Roman"/>
          <w:b/>
          <w:spacing w:val="-1"/>
        </w:rPr>
        <w:t xml:space="preserve">Madde 5. </w:t>
      </w:r>
      <w:r w:rsidRPr="001A42CF">
        <w:rPr>
          <w:rFonts w:ascii="Times New Roman" w:hAnsi="Times New Roman" w:cs="Times New Roman"/>
          <w:spacing w:val="-1"/>
        </w:rPr>
        <w:t xml:space="preserve">İşbu Sözleşme, mütemmim cüzi Teknik </w:t>
      </w:r>
      <w:r w:rsidRPr="00012BB0">
        <w:rPr>
          <w:rFonts w:ascii="Times New Roman" w:hAnsi="Times New Roman" w:cs="Times New Roman"/>
          <w:spacing w:val="-1"/>
        </w:rPr>
        <w:t>Şartname ile yaratılan hak ve yükümlülükler, Tarafların önceden verilmiş yazılı onayı olmadıkça, üçüncü kişilere devir veya başka bir yolla temlik edilemez. İşbu Sözleşme, Taraflar ve onların halefleri, uygulayıcıları, kanuni temsilcileri ve izin verilen selefleri için bağlayıcı olacak ve onların yararına</w:t>
      </w:r>
      <w:r w:rsidRPr="001A42CF">
        <w:rPr>
          <w:rFonts w:ascii="Times New Roman" w:hAnsi="Times New Roman" w:cs="Times New Roman"/>
          <w:spacing w:val="-1"/>
        </w:rPr>
        <w:t xml:space="preserve"> </w:t>
      </w:r>
      <w:r w:rsidRPr="00012BB0">
        <w:rPr>
          <w:rFonts w:ascii="Times New Roman" w:hAnsi="Times New Roman" w:cs="Times New Roman"/>
          <w:spacing w:val="-1"/>
        </w:rPr>
        <w:t>hüküm ifade eder.</w:t>
      </w:r>
    </w:p>
    <w:p w14:paraId="59F347E0" w14:textId="77777777" w:rsidR="00851531" w:rsidRPr="00012BB0" w:rsidRDefault="00851531">
      <w:pPr>
        <w:pStyle w:val="GvdeMetni"/>
        <w:spacing w:before="3"/>
        <w:ind w:left="0"/>
        <w:jc w:val="left"/>
        <w:rPr>
          <w:rFonts w:ascii="Times New Roman" w:hAnsi="Times New Roman" w:cs="Times New Roman"/>
          <w:spacing w:val="-1"/>
        </w:rPr>
      </w:pPr>
    </w:p>
    <w:p w14:paraId="651943A0" w14:textId="77777777" w:rsidR="00851531" w:rsidRPr="001A42CF" w:rsidRDefault="00396DB9">
      <w:pPr>
        <w:pStyle w:val="Balk1"/>
        <w:rPr>
          <w:rFonts w:ascii="Times New Roman" w:hAnsi="Times New Roman" w:cs="Times New Roman"/>
          <w:u w:val="none"/>
        </w:rPr>
      </w:pPr>
      <w:r w:rsidRPr="001A42CF">
        <w:rPr>
          <w:rFonts w:ascii="Times New Roman" w:hAnsi="Times New Roman" w:cs="Times New Roman"/>
          <w:u w:val="thick"/>
        </w:rPr>
        <w:t>HÜKÜM</w:t>
      </w:r>
      <w:r w:rsidRPr="001A42CF">
        <w:rPr>
          <w:rFonts w:ascii="Times New Roman" w:hAnsi="Times New Roman" w:cs="Times New Roman"/>
          <w:spacing w:val="-4"/>
          <w:u w:val="thick"/>
        </w:rPr>
        <w:t xml:space="preserve"> </w:t>
      </w:r>
      <w:r w:rsidRPr="001A42CF">
        <w:rPr>
          <w:rFonts w:ascii="Times New Roman" w:hAnsi="Times New Roman" w:cs="Times New Roman"/>
          <w:u w:val="thick"/>
        </w:rPr>
        <w:t>BULUNMAYAN</w:t>
      </w:r>
      <w:r w:rsidRPr="001A42CF">
        <w:rPr>
          <w:rFonts w:ascii="Times New Roman" w:hAnsi="Times New Roman" w:cs="Times New Roman"/>
          <w:spacing w:val="-2"/>
          <w:u w:val="thick"/>
        </w:rPr>
        <w:t xml:space="preserve"> </w:t>
      </w:r>
      <w:proofErr w:type="gramStart"/>
      <w:r w:rsidRPr="001A42CF">
        <w:rPr>
          <w:rFonts w:ascii="Times New Roman" w:hAnsi="Times New Roman" w:cs="Times New Roman"/>
          <w:u w:val="thick"/>
        </w:rPr>
        <w:t>HALLER</w:t>
      </w:r>
      <w:r w:rsidRPr="001A42CF">
        <w:rPr>
          <w:rFonts w:ascii="Times New Roman" w:hAnsi="Times New Roman" w:cs="Times New Roman"/>
          <w:spacing w:val="63"/>
          <w:u w:val="thick"/>
        </w:rPr>
        <w:t xml:space="preserve"> </w:t>
      </w:r>
      <w:r w:rsidRPr="001A42CF">
        <w:rPr>
          <w:rFonts w:ascii="Times New Roman" w:hAnsi="Times New Roman" w:cs="Times New Roman"/>
          <w:u w:val="thick"/>
        </w:rPr>
        <w:t>:</w:t>
      </w:r>
      <w:proofErr w:type="gramEnd"/>
    </w:p>
    <w:p w14:paraId="15443682" w14:textId="19E1B250" w:rsidR="00851531" w:rsidRDefault="00396DB9">
      <w:pPr>
        <w:pStyle w:val="GvdeMetni"/>
        <w:spacing w:before="120"/>
        <w:ind w:right="123"/>
        <w:rPr>
          <w:rFonts w:ascii="Times New Roman" w:hAnsi="Times New Roman" w:cs="Times New Roman"/>
          <w:spacing w:val="-1"/>
        </w:rPr>
      </w:pPr>
      <w:r w:rsidRPr="001A42CF">
        <w:rPr>
          <w:rFonts w:ascii="Times New Roman" w:hAnsi="Times New Roman" w:cs="Times New Roman"/>
          <w:b/>
          <w:spacing w:val="-1"/>
          <w:w w:val="99"/>
        </w:rPr>
        <w:t>M</w:t>
      </w:r>
      <w:r w:rsidRPr="001A42CF">
        <w:rPr>
          <w:rFonts w:ascii="Times New Roman" w:hAnsi="Times New Roman" w:cs="Times New Roman"/>
          <w:b/>
          <w:w w:val="99"/>
        </w:rPr>
        <w:t>a</w:t>
      </w:r>
      <w:r w:rsidRPr="001A42CF">
        <w:rPr>
          <w:rFonts w:ascii="Times New Roman" w:hAnsi="Times New Roman" w:cs="Times New Roman"/>
          <w:b/>
        </w:rPr>
        <w:t>dde</w:t>
      </w:r>
      <w:r w:rsidRPr="001A42CF">
        <w:rPr>
          <w:rFonts w:ascii="Times New Roman" w:hAnsi="Times New Roman" w:cs="Times New Roman"/>
          <w:b/>
          <w:spacing w:val="13"/>
        </w:rPr>
        <w:t xml:space="preserve"> </w:t>
      </w:r>
      <w:r w:rsidRPr="001A42CF">
        <w:rPr>
          <w:rFonts w:ascii="Times New Roman" w:hAnsi="Times New Roman" w:cs="Times New Roman"/>
          <w:b/>
          <w:w w:val="99"/>
        </w:rPr>
        <w:t>6</w:t>
      </w:r>
      <w:r w:rsidRPr="001A42CF">
        <w:rPr>
          <w:rFonts w:ascii="Times New Roman" w:hAnsi="Times New Roman" w:cs="Times New Roman"/>
        </w:rPr>
        <w:t xml:space="preserve">. </w:t>
      </w:r>
      <w:r w:rsidRPr="00012BB0">
        <w:rPr>
          <w:rFonts w:ascii="Times New Roman" w:hAnsi="Times New Roman" w:cs="Times New Roman"/>
          <w:spacing w:val="-1"/>
        </w:rPr>
        <w:t xml:space="preserve">İşbu Şartnamede ve </w:t>
      </w:r>
      <w:r w:rsidRPr="001A42CF">
        <w:rPr>
          <w:rFonts w:ascii="Times New Roman" w:hAnsi="Times New Roman" w:cs="Times New Roman"/>
          <w:spacing w:val="-1"/>
        </w:rPr>
        <w:t>ih</w:t>
      </w:r>
      <w:r w:rsidRPr="00012BB0">
        <w:rPr>
          <w:rFonts w:ascii="Times New Roman" w:hAnsi="Times New Roman" w:cs="Times New Roman"/>
          <w:spacing w:val="-1"/>
        </w:rPr>
        <w:t>a</w:t>
      </w:r>
      <w:r w:rsidRPr="001A42CF">
        <w:rPr>
          <w:rFonts w:ascii="Times New Roman" w:hAnsi="Times New Roman" w:cs="Times New Roman"/>
          <w:spacing w:val="-1"/>
        </w:rPr>
        <w:t>l</w:t>
      </w:r>
      <w:r w:rsidRPr="00012BB0">
        <w:rPr>
          <w:rFonts w:ascii="Times New Roman" w:hAnsi="Times New Roman" w:cs="Times New Roman"/>
          <w:spacing w:val="-1"/>
        </w:rPr>
        <w:t>e d</w:t>
      </w:r>
      <w:r w:rsidR="00DC1821" w:rsidRPr="00012BB0">
        <w:rPr>
          <w:rFonts w:ascii="Times New Roman" w:hAnsi="Times New Roman" w:cs="Times New Roman"/>
          <w:spacing w:val="-1"/>
        </w:rPr>
        <w:t>o</w:t>
      </w:r>
      <w:r w:rsidRPr="00012BB0">
        <w:rPr>
          <w:rFonts w:ascii="Times New Roman" w:hAnsi="Times New Roman" w:cs="Times New Roman"/>
          <w:spacing w:val="-1"/>
        </w:rPr>
        <w:t>kü</w:t>
      </w:r>
      <w:r w:rsidRPr="001A42CF">
        <w:rPr>
          <w:rFonts w:ascii="Times New Roman" w:hAnsi="Times New Roman" w:cs="Times New Roman"/>
          <w:spacing w:val="-1"/>
        </w:rPr>
        <w:t>m</w:t>
      </w:r>
      <w:r w:rsidRPr="00012BB0">
        <w:rPr>
          <w:rFonts w:ascii="Times New Roman" w:hAnsi="Times New Roman" w:cs="Times New Roman"/>
          <w:spacing w:val="-1"/>
        </w:rPr>
        <w:t>anında hüküm bu</w:t>
      </w:r>
      <w:r w:rsidRPr="001A42CF">
        <w:rPr>
          <w:rFonts w:ascii="Times New Roman" w:hAnsi="Times New Roman" w:cs="Times New Roman"/>
          <w:spacing w:val="-1"/>
        </w:rPr>
        <w:t>lun</w:t>
      </w:r>
      <w:r w:rsidRPr="00012BB0">
        <w:rPr>
          <w:rFonts w:ascii="Times New Roman" w:hAnsi="Times New Roman" w:cs="Times New Roman"/>
          <w:spacing w:val="-1"/>
        </w:rPr>
        <w:t>mayan ha</w:t>
      </w:r>
      <w:r w:rsidRPr="001A42CF">
        <w:rPr>
          <w:rFonts w:ascii="Times New Roman" w:hAnsi="Times New Roman" w:cs="Times New Roman"/>
          <w:spacing w:val="-1"/>
        </w:rPr>
        <w:t>ll</w:t>
      </w:r>
      <w:r w:rsidRPr="00012BB0">
        <w:rPr>
          <w:rFonts w:ascii="Times New Roman" w:hAnsi="Times New Roman" w:cs="Times New Roman"/>
          <w:spacing w:val="-1"/>
        </w:rPr>
        <w:t xml:space="preserve">erde; </w:t>
      </w:r>
      <w:r w:rsidRPr="001A42CF">
        <w:rPr>
          <w:rFonts w:ascii="Times New Roman" w:hAnsi="Times New Roman" w:cs="Times New Roman"/>
          <w:spacing w:val="-1"/>
        </w:rPr>
        <w:t>il</w:t>
      </w:r>
      <w:r w:rsidRPr="00012BB0">
        <w:rPr>
          <w:rFonts w:ascii="Times New Roman" w:hAnsi="Times New Roman" w:cs="Times New Roman"/>
          <w:spacing w:val="-1"/>
        </w:rPr>
        <w:t>g</w:t>
      </w:r>
      <w:r w:rsidRPr="001A42CF">
        <w:rPr>
          <w:rFonts w:ascii="Times New Roman" w:hAnsi="Times New Roman" w:cs="Times New Roman"/>
          <w:spacing w:val="-1"/>
        </w:rPr>
        <w:t>il</w:t>
      </w:r>
      <w:r w:rsidRPr="00012BB0">
        <w:rPr>
          <w:rFonts w:ascii="Times New Roman" w:hAnsi="Times New Roman" w:cs="Times New Roman"/>
          <w:spacing w:val="-1"/>
        </w:rPr>
        <w:t>i Kanun,</w:t>
      </w:r>
      <w:r w:rsidRPr="001A42CF">
        <w:rPr>
          <w:rFonts w:ascii="Times New Roman" w:hAnsi="Times New Roman" w:cs="Times New Roman"/>
          <w:spacing w:val="-1"/>
        </w:rPr>
        <w:t xml:space="preserve"> </w:t>
      </w:r>
      <w:r w:rsidRPr="00012BB0">
        <w:rPr>
          <w:rFonts w:ascii="Times New Roman" w:hAnsi="Times New Roman" w:cs="Times New Roman"/>
          <w:spacing w:val="-1"/>
        </w:rPr>
        <w:t>Yönetmelik</w:t>
      </w:r>
      <w:r w:rsidRPr="001A42CF">
        <w:rPr>
          <w:rFonts w:ascii="Times New Roman" w:hAnsi="Times New Roman" w:cs="Times New Roman"/>
          <w:spacing w:val="-1"/>
        </w:rPr>
        <w:t xml:space="preserve"> </w:t>
      </w:r>
      <w:r w:rsidRPr="00012BB0">
        <w:rPr>
          <w:rFonts w:ascii="Times New Roman" w:hAnsi="Times New Roman" w:cs="Times New Roman"/>
          <w:spacing w:val="-1"/>
        </w:rPr>
        <w:t>ve</w:t>
      </w:r>
      <w:r w:rsidRPr="001A42CF">
        <w:rPr>
          <w:rFonts w:ascii="Times New Roman" w:hAnsi="Times New Roman" w:cs="Times New Roman"/>
          <w:spacing w:val="-1"/>
        </w:rPr>
        <w:t xml:space="preserve"> </w:t>
      </w:r>
      <w:r w:rsidRPr="00012BB0">
        <w:rPr>
          <w:rFonts w:ascii="Times New Roman" w:hAnsi="Times New Roman" w:cs="Times New Roman"/>
          <w:spacing w:val="-1"/>
        </w:rPr>
        <w:t>Genelge’nin hükümleri uygulanacaktır.</w:t>
      </w:r>
    </w:p>
    <w:p w14:paraId="02826D59" w14:textId="77777777" w:rsidR="004505B4" w:rsidRPr="00012BB0" w:rsidRDefault="004505B4">
      <w:pPr>
        <w:pStyle w:val="GvdeMetni"/>
        <w:spacing w:before="120"/>
        <w:ind w:right="123"/>
        <w:rPr>
          <w:rFonts w:ascii="Times New Roman" w:hAnsi="Times New Roman" w:cs="Times New Roman"/>
          <w:spacing w:val="-1"/>
        </w:rPr>
      </w:pPr>
    </w:p>
    <w:p w14:paraId="74EBC37C" w14:textId="77777777" w:rsidR="00851531" w:rsidRPr="001A42CF" w:rsidRDefault="00396DB9">
      <w:pPr>
        <w:pStyle w:val="Balk1"/>
        <w:spacing w:before="82"/>
        <w:rPr>
          <w:rFonts w:ascii="Times New Roman" w:hAnsi="Times New Roman" w:cs="Times New Roman"/>
          <w:u w:val="none"/>
        </w:rPr>
      </w:pPr>
      <w:proofErr w:type="gramStart"/>
      <w:r w:rsidRPr="001A42CF">
        <w:rPr>
          <w:rFonts w:ascii="Times New Roman" w:hAnsi="Times New Roman" w:cs="Times New Roman"/>
          <w:u w:val="thick"/>
        </w:rPr>
        <w:t>BÖLÜNEBİLİRLİK</w:t>
      </w:r>
      <w:r w:rsidRPr="001A42CF">
        <w:rPr>
          <w:rFonts w:ascii="Times New Roman" w:hAnsi="Times New Roman" w:cs="Times New Roman"/>
          <w:spacing w:val="59"/>
          <w:u w:val="thick"/>
        </w:rPr>
        <w:t xml:space="preserve"> </w:t>
      </w:r>
      <w:r w:rsidRPr="001A42CF">
        <w:rPr>
          <w:rFonts w:ascii="Times New Roman" w:hAnsi="Times New Roman" w:cs="Times New Roman"/>
          <w:u w:val="thick"/>
        </w:rPr>
        <w:t>:</w:t>
      </w:r>
      <w:proofErr w:type="gramEnd"/>
    </w:p>
    <w:p w14:paraId="13B756F9" w14:textId="77777777" w:rsidR="00851531" w:rsidRPr="00012BB0" w:rsidRDefault="00396DB9">
      <w:pPr>
        <w:pStyle w:val="GvdeMetni"/>
        <w:spacing w:before="120"/>
        <w:ind w:right="115"/>
        <w:rPr>
          <w:rFonts w:ascii="Times New Roman" w:hAnsi="Times New Roman" w:cs="Times New Roman"/>
          <w:spacing w:val="-1"/>
        </w:rPr>
      </w:pPr>
      <w:r w:rsidRPr="001A42CF">
        <w:rPr>
          <w:rFonts w:ascii="Times New Roman" w:hAnsi="Times New Roman" w:cs="Times New Roman"/>
          <w:b/>
          <w:w w:val="95"/>
        </w:rPr>
        <w:t xml:space="preserve">Madde 7. </w:t>
      </w:r>
      <w:r w:rsidRPr="00012BB0">
        <w:rPr>
          <w:rFonts w:ascii="Times New Roman" w:hAnsi="Times New Roman" w:cs="Times New Roman"/>
          <w:spacing w:val="-1"/>
        </w:rPr>
        <w:t>İşbu Sözleşme’nin maddelerinden herhangi birinin yetkili mahkeme kararına veya yetkili idari mercilerin uyulması zorunlu kararlarına istinaden geçersiz veya yasadışı olduğunun tespit edilmesi halinde, bu durum diğer maddelerin geçerliliğini ve yasallığını etkilemez ve diğer maddeler yürürlüğünü sürdürür.</w:t>
      </w:r>
    </w:p>
    <w:p w14:paraId="7B9049B9" w14:textId="77777777" w:rsidR="00851531" w:rsidRPr="001A42CF" w:rsidRDefault="00851531">
      <w:pPr>
        <w:pStyle w:val="GvdeMetni"/>
        <w:spacing w:before="3"/>
        <w:ind w:left="0"/>
        <w:jc w:val="left"/>
        <w:rPr>
          <w:rFonts w:ascii="Times New Roman" w:hAnsi="Times New Roman" w:cs="Times New Roman"/>
          <w:sz w:val="31"/>
        </w:rPr>
      </w:pPr>
    </w:p>
    <w:p w14:paraId="6969320B" w14:textId="77777777" w:rsidR="00851531" w:rsidRPr="001A42CF" w:rsidRDefault="00396DB9">
      <w:pPr>
        <w:pStyle w:val="Balk1"/>
        <w:tabs>
          <w:tab w:val="left" w:pos="5790"/>
        </w:tabs>
        <w:rPr>
          <w:rFonts w:ascii="Times New Roman" w:hAnsi="Times New Roman" w:cs="Times New Roman"/>
          <w:u w:val="none"/>
        </w:rPr>
      </w:pPr>
      <w:r w:rsidRPr="001A42CF">
        <w:rPr>
          <w:rFonts w:ascii="Times New Roman" w:hAnsi="Times New Roman" w:cs="Times New Roman"/>
          <w:u w:val="thick"/>
        </w:rPr>
        <w:t>GİZLİLİK</w:t>
      </w:r>
      <w:r w:rsidRPr="001A42CF">
        <w:rPr>
          <w:rFonts w:ascii="Times New Roman" w:hAnsi="Times New Roman" w:cs="Times New Roman"/>
          <w:spacing w:val="61"/>
          <w:u w:val="thick"/>
        </w:rPr>
        <w:t xml:space="preserve"> </w:t>
      </w:r>
      <w:r w:rsidRPr="001A42CF">
        <w:rPr>
          <w:rFonts w:ascii="Times New Roman" w:hAnsi="Times New Roman" w:cs="Times New Roman"/>
          <w:u w:val="thick"/>
        </w:rPr>
        <w:t>VE</w:t>
      </w:r>
      <w:r w:rsidRPr="001A42CF">
        <w:rPr>
          <w:rFonts w:ascii="Times New Roman" w:hAnsi="Times New Roman" w:cs="Times New Roman"/>
          <w:spacing w:val="-4"/>
          <w:u w:val="thick"/>
        </w:rPr>
        <w:t xml:space="preserve"> </w:t>
      </w:r>
      <w:r w:rsidRPr="001A42CF">
        <w:rPr>
          <w:rFonts w:ascii="Times New Roman" w:hAnsi="Times New Roman" w:cs="Times New Roman"/>
          <w:u w:val="thick"/>
        </w:rPr>
        <w:t>VERİLERİN</w:t>
      </w:r>
      <w:r w:rsidRPr="001A42CF">
        <w:rPr>
          <w:rFonts w:ascii="Times New Roman" w:hAnsi="Times New Roman" w:cs="Times New Roman"/>
          <w:spacing w:val="-4"/>
          <w:u w:val="thick"/>
        </w:rPr>
        <w:t xml:space="preserve"> </w:t>
      </w:r>
      <w:r w:rsidRPr="001A42CF">
        <w:rPr>
          <w:rFonts w:ascii="Times New Roman" w:hAnsi="Times New Roman" w:cs="Times New Roman"/>
          <w:u w:val="thick"/>
        </w:rPr>
        <w:t>KORUNMASI</w:t>
      </w:r>
      <w:r w:rsidRPr="001A42CF">
        <w:rPr>
          <w:rFonts w:ascii="Times New Roman" w:hAnsi="Times New Roman" w:cs="Times New Roman"/>
          <w:u w:val="thick"/>
        </w:rPr>
        <w:tab/>
        <w:t>:</w:t>
      </w:r>
    </w:p>
    <w:p w14:paraId="03B1C94F" w14:textId="77777777" w:rsidR="00851531" w:rsidRPr="00012BB0" w:rsidRDefault="00396DB9">
      <w:pPr>
        <w:pStyle w:val="GvdeMetni"/>
        <w:spacing w:before="121"/>
        <w:ind w:right="114"/>
        <w:rPr>
          <w:rFonts w:ascii="Times New Roman" w:hAnsi="Times New Roman" w:cs="Times New Roman"/>
          <w:spacing w:val="-1"/>
        </w:rPr>
      </w:pPr>
      <w:r w:rsidRPr="001A42CF">
        <w:rPr>
          <w:rFonts w:ascii="Times New Roman" w:hAnsi="Times New Roman" w:cs="Times New Roman"/>
          <w:b/>
        </w:rPr>
        <w:t>Madde</w:t>
      </w:r>
      <w:r w:rsidRPr="001A42CF">
        <w:rPr>
          <w:rFonts w:ascii="Times New Roman" w:hAnsi="Times New Roman" w:cs="Times New Roman"/>
          <w:b/>
          <w:spacing w:val="1"/>
        </w:rPr>
        <w:t xml:space="preserve"> </w:t>
      </w:r>
      <w:r w:rsidRPr="001A42CF">
        <w:rPr>
          <w:rFonts w:ascii="Times New Roman" w:hAnsi="Times New Roman" w:cs="Times New Roman"/>
          <w:b/>
        </w:rPr>
        <w:t xml:space="preserve">8. </w:t>
      </w:r>
      <w:r w:rsidRPr="00012BB0">
        <w:rPr>
          <w:rFonts w:ascii="Times New Roman" w:hAnsi="Times New Roman" w:cs="Times New Roman"/>
          <w:spacing w:val="-1"/>
        </w:rPr>
        <w:t xml:space="preserve">Sözleşme süresi ile sınırlı olmamak üzere mevzuattan kaynaklanan açıklama yükümlülükleri haricinde </w:t>
      </w:r>
      <w:proofErr w:type="spellStart"/>
      <w:r w:rsidRPr="00012BB0">
        <w:rPr>
          <w:rFonts w:ascii="Times New Roman" w:hAnsi="Times New Roman" w:cs="Times New Roman"/>
          <w:spacing w:val="-1"/>
        </w:rPr>
        <w:t>Taraflar’dan</w:t>
      </w:r>
      <w:proofErr w:type="spellEnd"/>
      <w:r w:rsidRPr="00012BB0">
        <w:rPr>
          <w:rFonts w:ascii="Times New Roman" w:hAnsi="Times New Roman" w:cs="Times New Roman"/>
          <w:spacing w:val="-1"/>
        </w:rPr>
        <w:t xml:space="preserve"> her biri bu Sözleşme’nin kurulması aşamasında ve sonrasında birbirlerinden edindikleri her türlü mali, hukuk, ticari ve teknik bilginin gizli bilgi olduğunu; bu bilgileri, fiyat tekliflerini ve kişisel veri niteliğindeki diğer bilgileri, gizli tutacaklarını, diğer tarafın yazılı onayı olmaksızın kısmen veya tamamen üçüncü şahıs veya kuruluşlara doğrudan veya dolaylı hiçbir şekilde açıklamayacaklarını kabul ve beyan</w:t>
      </w:r>
      <w:r w:rsidRPr="001A42CF">
        <w:rPr>
          <w:rFonts w:ascii="Times New Roman" w:hAnsi="Times New Roman" w:cs="Times New Roman"/>
          <w:spacing w:val="-1"/>
        </w:rPr>
        <w:t xml:space="preserve"> </w:t>
      </w:r>
      <w:r w:rsidRPr="00012BB0">
        <w:rPr>
          <w:rFonts w:ascii="Times New Roman" w:hAnsi="Times New Roman" w:cs="Times New Roman"/>
          <w:spacing w:val="-1"/>
        </w:rPr>
        <w:t>ederler</w:t>
      </w:r>
      <w:r w:rsidR="001C3ED9" w:rsidRPr="00012BB0">
        <w:rPr>
          <w:rFonts w:ascii="Times New Roman" w:hAnsi="Times New Roman" w:cs="Times New Roman"/>
          <w:spacing w:val="-1"/>
        </w:rPr>
        <w:t xml:space="preserve">, </w:t>
      </w:r>
      <w:r w:rsidRPr="00012BB0">
        <w:rPr>
          <w:rFonts w:ascii="Times New Roman" w:hAnsi="Times New Roman" w:cs="Times New Roman"/>
          <w:spacing w:val="-1"/>
        </w:rPr>
        <w:t>kabul</w:t>
      </w:r>
      <w:r w:rsidRPr="001A42CF">
        <w:rPr>
          <w:rFonts w:ascii="Times New Roman" w:hAnsi="Times New Roman" w:cs="Times New Roman"/>
          <w:spacing w:val="-1"/>
        </w:rPr>
        <w:t xml:space="preserve"> </w:t>
      </w:r>
      <w:r w:rsidRPr="00012BB0">
        <w:rPr>
          <w:rFonts w:ascii="Times New Roman" w:hAnsi="Times New Roman" w:cs="Times New Roman"/>
          <w:spacing w:val="-1"/>
        </w:rPr>
        <w:t>ve</w:t>
      </w:r>
      <w:r w:rsidRPr="001A42CF">
        <w:rPr>
          <w:rFonts w:ascii="Times New Roman" w:hAnsi="Times New Roman" w:cs="Times New Roman"/>
          <w:spacing w:val="-1"/>
        </w:rPr>
        <w:t xml:space="preserve"> </w:t>
      </w:r>
      <w:r w:rsidRPr="00012BB0">
        <w:rPr>
          <w:rFonts w:ascii="Times New Roman" w:hAnsi="Times New Roman" w:cs="Times New Roman"/>
          <w:spacing w:val="-1"/>
        </w:rPr>
        <w:t>taahhüt eder.</w:t>
      </w:r>
    </w:p>
    <w:p w14:paraId="56849219" w14:textId="77777777" w:rsidR="00851531" w:rsidRPr="00012BB0" w:rsidRDefault="00396DB9">
      <w:pPr>
        <w:pStyle w:val="GvdeMetni"/>
        <w:spacing w:before="120"/>
        <w:ind w:right="117"/>
        <w:rPr>
          <w:rFonts w:ascii="Times New Roman" w:hAnsi="Times New Roman" w:cs="Times New Roman"/>
          <w:spacing w:val="-1"/>
        </w:rPr>
      </w:pPr>
      <w:r w:rsidRPr="00012BB0">
        <w:rPr>
          <w:rFonts w:ascii="Times New Roman" w:hAnsi="Times New Roman" w:cs="Times New Roman"/>
          <w:spacing w:val="-1"/>
        </w:rPr>
        <w:t>Taraflar sahibi oldukları ve birbirlerine aktardıkları Kişisel Veriler açısından ilgili mevzuat kapsamında Veri Sorumlusu sıfatını haiz olduğunu ve bu doğrultuda gerekli yükümlülükleri gereği gibi yerine getirdiklerini ve getireceklerini,</w:t>
      </w:r>
    </w:p>
    <w:p w14:paraId="36E59DFA" w14:textId="77777777" w:rsidR="00851531" w:rsidRPr="00012BB0" w:rsidRDefault="00396DB9">
      <w:pPr>
        <w:pStyle w:val="GvdeMetni"/>
        <w:spacing w:before="120"/>
        <w:ind w:right="111"/>
        <w:rPr>
          <w:rFonts w:ascii="Times New Roman" w:hAnsi="Times New Roman" w:cs="Times New Roman"/>
          <w:spacing w:val="-1"/>
        </w:rPr>
      </w:pPr>
      <w:r w:rsidRPr="00012BB0">
        <w:rPr>
          <w:rFonts w:ascii="Times New Roman" w:hAnsi="Times New Roman" w:cs="Times New Roman"/>
          <w:spacing w:val="-1"/>
        </w:rPr>
        <w:t xml:space="preserve">Birbirine aktarılan Kişisel Verileri, Kanun’a uygun olarak elde ettiklerini ve işlediklerini; işleme ve aktarıma ilişkin olarak Kanun kapsamında ilgili kişilere aydınlatma </w:t>
      </w:r>
      <w:r w:rsidRPr="001A42CF">
        <w:rPr>
          <w:rFonts w:ascii="Times New Roman" w:hAnsi="Times New Roman" w:cs="Times New Roman"/>
          <w:spacing w:val="-1"/>
        </w:rPr>
        <w:t>yükümlülüğünü gereği gibi yerine getirdiğini ve açık rızalarını aldığını, aydınlatma</w:t>
      </w:r>
      <w:r w:rsidRPr="00012BB0">
        <w:rPr>
          <w:rFonts w:ascii="Times New Roman" w:hAnsi="Times New Roman" w:cs="Times New Roman"/>
          <w:spacing w:val="-1"/>
        </w:rPr>
        <w:t xml:space="preserve"> yükümlülüğü ve açık rıza bulunmayan işleme ve/veya aktarım faaliyetlerinin ise Kanun kapsamındaki istisna (yani aydınlatma yükümlülüğü ile açık rıza gerektirmeyen işleme ve/veya aktarım) şartlarını taşıdığını,</w:t>
      </w:r>
    </w:p>
    <w:p w14:paraId="21EA51F2" w14:textId="77777777" w:rsidR="00851531" w:rsidRPr="00012BB0" w:rsidRDefault="00396DB9">
      <w:pPr>
        <w:pStyle w:val="GvdeMetni"/>
        <w:spacing w:before="120"/>
        <w:ind w:right="115"/>
        <w:rPr>
          <w:rFonts w:ascii="Times New Roman" w:hAnsi="Times New Roman" w:cs="Times New Roman"/>
          <w:spacing w:val="-1"/>
        </w:rPr>
      </w:pPr>
      <w:r w:rsidRPr="001A42CF">
        <w:rPr>
          <w:rFonts w:ascii="Times New Roman" w:hAnsi="Times New Roman" w:cs="Times New Roman"/>
          <w:spacing w:val="-1"/>
        </w:rPr>
        <w:t xml:space="preserve">Birbirlerine aktarılan Kişisel Verilerin sahibi ilgili </w:t>
      </w:r>
      <w:r w:rsidRPr="00012BB0">
        <w:rPr>
          <w:rFonts w:ascii="Times New Roman" w:hAnsi="Times New Roman" w:cs="Times New Roman"/>
          <w:spacing w:val="-1"/>
        </w:rPr>
        <w:t xml:space="preserve">kişilerin işleme ve aktarıma yönelik açık rızalarını geri çekmeleri ve/veya Kişisel Verilerin silinmesine yönelik taleplerini iletmeleri durumunda, diğer tarafa bu verilerin silinmesi için gerekli bilgilendirmeyi </w:t>
      </w:r>
      <w:r w:rsidRPr="001A42CF">
        <w:rPr>
          <w:rFonts w:ascii="Times New Roman" w:hAnsi="Times New Roman" w:cs="Times New Roman"/>
          <w:spacing w:val="-1"/>
        </w:rPr>
        <w:t>yapacağını,</w:t>
      </w:r>
      <w:r w:rsidRPr="00012BB0">
        <w:rPr>
          <w:rFonts w:ascii="Times New Roman" w:hAnsi="Times New Roman" w:cs="Times New Roman"/>
          <w:spacing w:val="-1"/>
        </w:rPr>
        <w:t xml:space="preserve"> </w:t>
      </w:r>
      <w:r w:rsidRPr="001A42CF">
        <w:rPr>
          <w:rFonts w:ascii="Times New Roman" w:hAnsi="Times New Roman" w:cs="Times New Roman"/>
          <w:spacing w:val="-1"/>
        </w:rPr>
        <w:t>aksi</w:t>
      </w:r>
      <w:r w:rsidRPr="00012BB0">
        <w:rPr>
          <w:rFonts w:ascii="Times New Roman" w:hAnsi="Times New Roman" w:cs="Times New Roman"/>
          <w:spacing w:val="-1"/>
        </w:rPr>
        <w:t xml:space="preserve"> </w:t>
      </w:r>
      <w:r w:rsidRPr="001A42CF">
        <w:rPr>
          <w:rFonts w:ascii="Times New Roman" w:hAnsi="Times New Roman" w:cs="Times New Roman"/>
          <w:spacing w:val="-1"/>
        </w:rPr>
        <w:t>halde</w:t>
      </w:r>
      <w:r w:rsidRPr="00012BB0">
        <w:rPr>
          <w:rFonts w:ascii="Times New Roman" w:hAnsi="Times New Roman" w:cs="Times New Roman"/>
          <w:spacing w:val="-1"/>
        </w:rPr>
        <w:t xml:space="preserve"> bir diğerinin maruz kalabileceği her türlü zararı derhal tazmin edeceğini,</w:t>
      </w:r>
    </w:p>
    <w:p w14:paraId="1463BF05" w14:textId="5F2DAFF9" w:rsidR="00851531" w:rsidRDefault="00396DB9" w:rsidP="00012BB0">
      <w:pPr>
        <w:pStyle w:val="GvdeMetni"/>
        <w:spacing w:before="121"/>
        <w:ind w:right="120"/>
        <w:rPr>
          <w:rFonts w:ascii="Times New Roman" w:hAnsi="Times New Roman" w:cs="Times New Roman"/>
          <w:spacing w:val="-1"/>
        </w:rPr>
      </w:pPr>
      <w:r w:rsidRPr="00012BB0">
        <w:rPr>
          <w:rFonts w:ascii="Times New Roman" w:hAnsi="Times New Roman" w:cs="Times New Roman"/>
          <w:spacing w:val="-1"/>
        </w:rPr>
        <w:t>Birbirine aktarılan Kişisel Verilerin işlenme amacı ile işlenme sürelerini açık ve anlaşılır bir şekilde belirteceğini; aktarıma konu Kişisel Verilerin doğru ve güncel olduğunu, belirli, açık ve meşru amaçlarla işlenmiş olduğunu ve Kişisel Verilerin işlendikleri amaçlarla bağlantılı, sınırlı ve ölçülü olduğunu kabul ve taahhüt eder.</w:t>
      </w:r>
    </w:p>
    <w:p w14:paraId="76C4D0D9" w14:textId="77777777" w:rsidR="004811B8" w:rsidRDefault="004811B8" w:rsidP="00012BB0">
      <w:pPr>
        <w:pStyle w:val="GvdeMetni"/>
        <w:spacing w:before="121"/>
        <w:ind w:right="120"/>
        <w:rPr>
          <w:rFonts w:ascii="Times New Roman" w:hAnsi="Times New Roman" w:cs="Times New Roman"/>
          <w:spacing w:val="-1"/>
        </w:rPr>
      </w:pPr>
    </w:p>
    <w:p w14:paraId="6D8891C1" w14:textId="2B4C913A" w:rsidR="00AC4FD0" w:rsidRDefault="00AC4FD0" w:rsidP="00012BB0">
      <w:pPr>
        <w:pStyle w:val="GvdeMetni"/>
        <w:spacing w:before="121"/>
        <w:ind w:right="120"/>
        <w:rPr>
          <w:rFonts w:ascii="Times New Roman" w:hAnsi="Times New Roman" w:cs="Times New Roman"/>
          <w:spacing w:val="-1"/>
        </w:rPr>
      </w:pPr>
    </w:p>
    <w:p w14:paraId="336C1824" w14:textId="77777777" w:rsidR="00AC4FD0" w:rsidRPr="00012BB0" w:rsidRDefault="00AC4FD0" w:rsidP="00012BB0">
      <w:pPr>
        <w:pStyle w:val="GvdeMetni"/>
        <w:spacing w:before="121"/>
        <w:ind w:right="120"/>
        <w:rPr>
          <w:rFonts w:ascii="Times New Roman" w:hAnsi="Times New Roman" w:cs="Times New Roman"/>
          <w:spacing w:val="-1"/>
        </w:rPr>
      </w:pPr>
    </w:p>
    <w:p w14:paraId="51A3D9AA" w14:textId="77777777" w:rsidR="00851531" w:rsidRPr="001A42CF" w:rsidRDefault="00396DB9">
      <w:pPr>
        <w:pStyle w:val="Balk1"/>
        <w:tabs>
          <w:tab w:val="left" w:pos="3961"/>
        </w:tabs>
        <w:spacing w:before="158"/>
        <w:rPr>
          <w:rFonts w:ascii="Times New Roman" w:hAnsi="Times New Roman" w:cs="Times New Roman"/>
          <w:u w:val="none"/>
        </w:rPr>
      </w:pPr>
      <w:r w:rsidRPr="001A42CF">
        <w:rPr>
          <w:rFonts w:ascii="Times New Roman" w:hAnsi="Times New Roman" w:cs="Times New Roman"/>
          <w:u w:val="thick"/>
        </w:rPr>
        <w:lastRenderedPageBreak/>
        <w:t>ÜCRET</w:t>
      </w:r>
      <w:r w:rsidRPr="001A42CF">
        <w:rPr>
          <w:rFonts w:ascii="Times New Roman" w:hAnsi="Times New Roman" w:cs="Times New Roman"/>
          <w:spacing w:val="-5"/>
          <w:u w:val="thick"/>
        </w:rPr>
        <w:t xml:space="preserve"> </w:t>
      </w:r>
      <w:r w:rsidRPr="001A42CF">
        <w:rPr>
          <w:rFonts w:ascii="Times New Roman" w:hAnsi="Times New Roman" w:cs="Times New Roman"/>
          <w:u w:val="thick"/>
        </w:rPr>
        <w:t>VE</w:t>
      </w:r>
      <w:r w:rsidRPr="001A42CF">
        <w:rPr>
          <w:rFonts w:ascii="Times New Roman" w:hAnsi="Times New Roman" w:cs="Times New Roman"/>
          <w:spacing w:val="-3"/>
          <w:u w:val="thick"/>
        </w:rPr>
        <w:t xml:space="preserve"> </w:t>
      </w:r>
      <w:r w:rsidRPr="001A42CF">
        <w:rPr>
          <w:rFonts w:ascii="Times New Roman" w:hAnsi="Times New Roman" w:cs="Times New Roman"/>
          <w:u w:val="thick"/>
        </w:rPr>
        <w:t>ÖDEME</w:t>
      </w:r>
      <w:r w:rsidRPr="001A42CF">
        <w:rPr>
          <w:rFonts w:ascii="Times New Roman" w:hAnsi="Times New Roman" w:cs="Times New Roman"/>
          <w:spacing w:val="-3"/>
          <w:u w:val="thick"/>
        </w:rPr>
        <w:t xml:space="preserve"> </w:t>
      </w:r>
      <w:r w:rsidRPr="001A42CF">
        <w:rPr>
          <w:rFonts w:ascii="Times New Roman" w:hAnsi="Times New Roman" w:cs="Times New Roman"/>
          <w:u w:val="thick"/>
        </w:rPr>
        <w:t>ŞARTLARI</w:t>
      </w:r>
      <w:r w:rsidRPr="001A42CF">
        <w:rPr>
          <w:rFonts w:ascii="Times New Roman" w:hAnsi="Times New Roman" w:cs="Times New Roman"/>
          <w:u w:val="thick"/>
        </w:rPr>
        <w:tab/>
        <w:t>:</w:t>
      </w:r>
    </w:p>
    <w:p w14:paraId="15E2271A" w14:textId="77777777" w:rsidR="00851531" w:rsidRPr="00012BB0" w:rsidRDefault="00396DB9">
      <w:pPr>
        <w:pStyle w:val="GvdeMetni"/>
        <w:spacing w:before="121"/>
        <w:ind w:right="628"/>
        <w:rPr>
          <w:rFonts w:ascii="Times New Roman" w:hAnsi="Times New Roman" w:cs="Times New Roman"/>
          <w:spacing w:val="-1"/>
        </w:rPr>
      </w:pPr>
      <w:r w:rsidRPr="001A42CF">
        <w:rPr>
          <w:rFonts w:ascii="Times New Roman" w:hAnsi="Times New Roman" w:cs="Times New Roman"/>
          <w:b/>
          <w:spacing w:val="-1"/>
          <w:w w:val="99"/>
        </w:rPr>
        <w:t>M</w:t>
      </w:r>
      <w:r w:rsidRPr="001A42CF">
        <w:rPr>
          <w:rFonts w:ascii="Times New Roman" w:hAnsi="Times New Roman" w:cs="Times New Roman"/>
          <w:b/>
          <w:w w:val="99"/>
        </w:rPr>
        <w:t>a</w:t>
      </w:r>
      <w:r w:rsidRPr="001A42CF">
        <w:rPr>
          <w:rFonts w:ascii="Times New Roman" w:hAnsi="Times New Roman" w:cs="Times New Roman"/>
          <w:b/>
        </w:rPr>
        <w:t>dde</w:t>
      </w:r>
      <w:r w:rsidRPr="001A42CF">
        <w:rPr>
          <w:rFonts w:ascii="Times New Roman" w:hAnsi="Times New Roman" w:cs="Times New Roman"/>
          <w:b/>
          <w:spacing w:val="1"/>
        </w:rPr>
        <w:t xml:space="preserve"> </w:t>
      </w:r>
      <w:r w:rsidRPr="001A42CF">
        <w:rPr>
          <w:rFonts w:ascii="Times New Roman" w:hAnsi="Times New Roman" w:cs="Times New Roman"/>
          <w:b/>
          <w:w w:val="99"/>
        </w:rPr>
        <w:t>9</w:t>
      </w:r>
      <w:r w:rsidRPr="001A42CF">
        <w:rPr>
          <w:rFonts w:ascii="Times New Roman" w:hAnsi="Times New Roman" w:cs="Times New Roman"/>
          <w:b/>
        </w:rPr>
        <w:t>.</w:t>
      </w:r>
      <w:r w:rsidRPr="001A42CF">
        <w:rPr>
          <w:rFonts w:ascii="Times New Roman" w:hAnsi="Times New Roman" w:cs="Times New Roman"/>
          <w:b/>
          <w:spacing w:val="-2"/>
        </w:rPr>
        <w:t xml:space="preserve"> </w:t>
      </w:r>
      <w:r w:rsidR="005955EC" w:rsidRPr="00012BB0">
        <w:rPr>
          <w:rFonts w:ascii="Times New Roman" w:hAnsi="Times New Roman" w:cs="Times New Roman"/>
          <w:spacing w:val="-1"/>
        </w:rPr>
        <w:t>İ</w:t>
      </w:r>
      <w:r w:rsidRPr="00012BB0">
        <w:rPr>
          <w:rFonts w:ascii="Times New Roman" w:hAnsi="Times New Roman" w:cs="Times New Roman"/>
          <w:spacing w:val="-1"/>
        </w:rPr>
        <w:t xml:space="preserve">DARE, </w:t>
      </w:r>
      <w:proofErr w:type="spellStart"/>
      <w:r w:rsidRPr="00012BB0">
        <w:rPr>
          <w:rFonts w:ascii="Times New Roman" w:hAnsi="Times New Roman" w:cs="Times New Roman"/>
          <w:spacing w:val="-1"/>
        </w:rPr>
        <w:t>Y</w:t>
      </w:r>
      <w:r w:rsidRPr="001A42CF">
        <w:rPr>
          <w:rFonts w:ascii="Times New Roman" w:hAnsi="Times New Roman" w:cs="Times New Roman"/>
          <w:spacing w:val="-1"/>
        </w:rPr>
        <w:t>ÜK</w:t>
      </w:r>
      <w:r w:rsidRPr="00012BB0">
        <w:rPr>
          <w:rFonts w:ascii="Times New Roman" w:hAnsi="Times New Roman" w:cs="Times New Roman"/>
          <w:spacing w:val="-1"/>
        </w:rPr>
        <w:t>LENİCİye</w:t>
      </w:r>
      <w:proofErr w:type="spellEnd"/>
      <w:r w:rsidRPr="00012BB0">
        <w:rPr>
          <w:rFonts w:ascii="Times New Roman" w:hAnsi="Times New Roman" w:cs="Times New Roman"/>
          <w:spacing w:val="-1"/>
        </w:rPr>
        <w:t xml:space="preserve"> hak </w:t>
      </w:r>
      <w:r w:rsidRPr="001A42CF">
        <w:rPr>
          <w:rFonts w:ascii="Times New Roman" w:hAnsi="Times New Roman" w:cs="Times New Roman"/>
          <w:spacing w:val="-1"/>
        </w:rPr>
        <w:t>e</w:t>
      </w:r>
      <w:r w:rsidRPr="00012BB0">
        <w:rPr>
          <w:rFonts w:ascii="Times New Roman" w:hAnsi="Times New Roman" w:cs="Times New Roman"/>
          <w:spacing w:val="-1"/>
        </w:rPr>
        <w:t xml:space="preserve">dişini Faturasını </w:t>
      </w:r>
      <w:r w:rsidRPr="001A42CF">
        <w:rPr>
          <w:rFonts w:ascii="Times New Roman" w:hAnsi="Times New Roman" w:cs="Times New Roman"/>
          <w:spacing w:val="-1"/>
        </w:rPr>
        <w:t>i</w:t>
      </w:r>
      <w:r w:rsidRPr="00012BB0">
        <w:rPr>
          <w:rFonts w:ascii="Times New Roman" w:hAnsi="Times New Roman" w:cs="Times New Roman"/>
          <w:spacing w:val="-1"/>
        </w:rPr>
        <w:t>z</w:t>
      </w:r>
      <w:r w:rsidRPr="001A42CF">
        <w:rPr>
          <w:rFonts w:ascii="Times New Roman" w:hAnsi="Times New Roman" w:cs="Times New Roman"/>
          <w:spacing w:val="-1"/>
        </w:rPr>
        <w:t>l</w:t>
      </w:r>
      <w:r w:rsidRPr="00012BB0">
        <w:rPr>
          <w:rFonts w:ascii="Times New Roman" w:hAnsi="Times New Roman" w:cs="Times New Roman"/>
          <w:spacing w:val="-1"/>
        </w:rPr>
        <w:t xml:space="preserve">eyen </w:t>
      </w:r>
      <w:r w:rsidR="001C3ED9" w:rsidRPr="00012BB0">
        <w:rPr>
          <w:rFonts w:ascii="Times New Roman" w:hAnsi="Times New Roman" w:cs="Times New Roman"/>
          <w:spacing w:val="-1"/>
        </w:rPr>
        <w:t>15</w:t>
      </w:r>
      <w:r w:rsidRPr="00012BB0">
        <w:rPr>
          <w:rFonts w:ascii="Times New Roman" w:hAnsi="Times New Roman" w:cs="Times New Roman"/>
          <w:spacing w:val="-1"/>
        </w:rPr>
        <w:t xml:space="preserve"> (</w:t>
      </w:r>
      <w:r w:rsidR="001C3ED9" w:rsidRPr="00012BB0">
        <w:rPr>
          <w:rFonts w:ascii="Times New Roman" w:hAnsi="Times New Roman" w:cs="Times New Roman"/>
          <w:spacing w:val="-1"/>
        </w:rPr>
        <w:t>on</w:t>
      </w:r>
      <w:r w:rsidRPr="00012BB0">
        <w:rPr>
          <w:rFonts w:ascii="Times New Roman" w:hAnsi="Times New Roman" w:cs="Times New Roman"/>
          <w:spacing w:val="-1"/>
        </w:rPr>
        <w:t xml:space="preserve"> beş) gün içerisinde</w:t>
      </w:r>
      <w:r w:rsidRPr="001A42CF">
        <w:rPr>
          <w:rFonts w:ascii="Times New Roman" w:hAnsi="Times New Roman" w:cs="Times New Roman"/>
          <w:spacing w:val="-1"/>
        </w:rPr>
        <w:t xml:space="preserve"> </w:t>
      </w:r>
      <w:r w:rsidRPr="00012BB0">
        <w:rPr>
          <w:rFonts w:ascii="Times New Roman" w:hAnsi="Times New Roman" w:cs="Times New Roman"/>
          <w:spacing w:val="-1"/>
        </w:rPr>
        <w:t>öder.</w:t>
      </w:r>
    </w:p>
    <w:p w14:paraId="2002C9D8" w14:textId="21555296" w:rsidR="00851531" w:rsidRPr="00012BB0" w:rsidRDefault="00396DB9">
      <w:pPr>
        <w:pStyle w:val="ListeParagraf"/>
        <w:numPr>
          <w:ilvl w:val="1"/>
          <w:numId w:val="8"/>
        </w:numPr>
        <w:tabs>
          <w:tab w:val="left" w:pos="604"/>
        </w:tabs>
        <w:ind w:right="110"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 xml:space="preserve">Bu sözleşme birim fiyat sözleşme olup, </w:t>
      </w:r>
      <w:proofErr w:type="spellStart"/>
      <w:r w:rsidRPr="00012BB0">
        <w:rPr>
          <w:rFonts w:ascii="Times New Roman" w:hAnsi="Times New Roman" w:cs="Times New Roman"/>
          <w:spacing w:val="-1"/>
          <w:sz w:val="24"/>
          <w:szCs w:val="24"/>
        </w:rPr>
        <w:t>İDAREce</w:t>
      </w:r>
      <w:proofErr w:type="spellEnd"/>
      <w:r w:rsidRPr="00012BB0">
        <w:rPr>
          <w:rFonts w:ascii="Times New Roman" w:hAnsi="Times New Roman" w:cs="Times New Roman"/>
          <w:spacing w:val="-1"/>
          <w:sz w:val="24"/>
          <w:szCs w:val="24"/>
        </w:rPr>
        <w:t xml:space="preserve"> hazırlanmış cetvelde yer alan her bir iş kaleminin miktarı ile bu iş kalemleri için YÜKLENİCİ tarafından teklif edilen birim fiyatların</w:t>
      </w:r>
      <w:r w:rsidRPr="001A42CF">
        <w:rPr>
          <w:rFonts w:ascii="Times New Roman" w:hAnsi="Times New Roman" w:cs="Times New Roman"/>
          <w:spacing w:val="-14"/>
          <w:sz w:val="24"/>
        </w:rPr>
        <w:t xml:space="preserve"> </w:t>
      </w:r>
      <w:r w:rsidRPr="00012BB0">
        <w:rPr>
          <w:rFonts w:ascii="Times New Roman" w:hAnsi="Times New Roman" w:cs="Times New Roman"/>
          <w:spacing w:val="-1"/>
          <w:sz w:val="24"/>
          <w:szCs w:val="24"/>
        </w:rPr>
        <w:t xml:space="preserve">çarpımı sonucu bulunan tutarların toplamı olan (rakam ve yazıyla) bedel üzerinden akdedilmiştir. Yapılan işlerin bedellerinin ödenmesinde, birim fiyat teklif cetvelinde </w:t>
      </w:r>
      <w:proofErr w:type="spellStart"/>
      <w:r w:rsidRPr="00012BB0">
        <w:rPr>
          <w:rFonts w:ascii="Times New Roman" w:hAnsi="Times New Roman" w:cs="Times New Roman"/>
          <w:spacing w:val="-1"/>
          <w:sz w:val="24"/>
          <w:szCs w:val="24"/>
        </w:rPr>
        <w:t>YÜKLENİCİnin</w:t>
      </w:r>
      <w:proofErr w:type="spellEnd"/>
      <w:r w:rsidRPr="00012BB0">
        <w:rPr>
          <w:rFonts w:ascii="Times New Roman" w:hAnsi="Times New Roman" w:cs="Times New Roman"/>
          <w:spacing w:val="-1"/>
          <w:sz w:val="24"/>
          <w:szCs w:val="24"/>
        </w:rPr>
        <w:t xml:space="preserve"> teklif ettiği ve sözleşme bedelinin tespitinde kullanılan birim</w:t>
      </w:r>
      <w:r w:rsidR="00E4094F" w:rsidRPr="00012BB0">
        <w:rPr>
          <w:rFonts w:ascii="Times New Roman" w:hAnsi="Times New Roman" w:cs="Times New Roman"/>
          <w:spacing w:val="-1"/>
          <w:sz w:val="24"/>
          <w:szCs w:val="24"/>
        </w:rPr>
        <w:t xml:space="preserve"> </w:t>
      </w:r>
      <w:r w:rsidRPr="00012BB0">
        <w:rPr>
          <w:rFonts w:ascii="Times New Roman" w:hAnsi="Times New Roman" w:cs="Times New Roman"/>
          <w:spacing w:val="-1"/>
          <w:sz w:val="24"/>
          <w:szCs w:val="24"/>
        </w:rPr>
        <w:t xml:space="preserve"> </w:t>
      </w:r>
      <w:r w:rsidR="005955EC" w:rsidRPr="00012BB0">
        <w:rPr>
          <w:rFonts w:ascii="Times New Roman" w:hAnsi="Times New Roman" w:cs="Times New Roman"/>
          <w:spacing w:val="-1"/>
          <w:sz w:val="24"/>
          <w:szCs w:val="24"/>
        </w:rPr>
        <w:t xml:space="preserve"> </w:t>
      </w:r>
      <w:r w:rsidRPr="00012BB0">
        <w:rPr>
          <w:rFonts w:ascii="Times New Roman" w:hAnsi="Times New Roman" w:cs="Times New Roman"/>
          <w:spacing w:val="-1"/>
          <w:sz w:val="24"/>
          <w:szCs w:val="24"/>
        </w:rPr>
        <w:t>esas alınır.</w:t>
      </w:r>
    </w:p>
    <w:p w14:paraId="26061C31" w14:textId="77777777" w:rsidR="00851531" w:rsidRPr="00FD08A8" w:rsidRDefault="00396DB9" w:rsidP="0046364E">
      <w:pPr>
        <w:pStyle w:val="ListeParagraf"/>
        <w:numPr>
          <w:ilvl w:val="1"/>
          <w:numId w:val="8"/>
        </w:numPr>
        <w:tabs>
          <w:tab w:val="left" w:pos="599"/>
        </w:tabs>
        <w:spacing w:before="82"/>
        <w:ind w:right="114" w:firstLine="0"/>
        <w:rPr>
          <w:rFonts w:ascii="Times New Roman" w:hAnsi="Times New Roman" w:cs="Times New Roman"/>
        </w:rPr>
      </w:pPr>
      <w:r w:rsidRPr="00012BB0">
        <w:rPr>
          <w:rFonts w:ascii="Times New Roman" w:hAnsi="Times New Roman" w:cs="Times New Roman"/>
          <w:spacing w:val="-1"/>
          <w:sz w:val="24"/>
          <w:szCs w:val="24"/>
        </w:rPr>
        <w:t xml:space="preserve">YÜKLENİCİ aylık özel güvenlik hizmeti faturasını bu bedel üzerinden kesecektir. </w:t>
      </w:r>
      <w:proofErr w:type="spellStart"/>
      <w:r w:rsidRPr="00012BB0">
        <w:rPr>
          <w:rFonts w:ascii="Times New Roman" w:hAnsi="Times New Roman" w:cs="Times New Roman"/>
          <w:spacing w:val="-1"/>
          <w:sz w:val="24"/>
          <w:szCs w:val="24"/>
        </w:rPr>
        <w:t>İDAREnin</w:t>
      </w:r>
      <w:proofErr w:type="spellEnd"/>
      <w:r w:rsidRPr="00012BB0">
        <w:rPr>
          <w:rFonts w:ascii="Times New Roman" w:hAnsi="Times New Roman" w:cs="Times New Roman"/>
          <w:spacing w:val="-1"/>
          <w:sz w:val="24"/>
          <w:szCs w:val="24"/>
        </w:rPr>
        <w:t xml:space="preserve"> onayıyla, </w:t>
      </w:r>
      <w:proofErr w:type="spellStart"/>
      <w:r w:rsidRPr="00012BB0">
        <w:rPr>
          <w:rFonts w:ascii="Times New Roman" w:hAnsi="Times New Roman" w:cs="Times New Roman"/>
          <w:spacing w:val="-1"/>
          <w:sz w:val="24"/>
          <w:szCs w:val="24"/>
        </w:rPr>
        <w:t>YÜKLENİCİnin</w:t>
      </w:r>
      <w:proofErr w:type="spellEnd"/>
      <w:r w:rsidRPr="00012BB0">
        <w:rPr>
          <w:rFonts w:ascii="Times New Roman" w:hAnsi="Times New Roman" w:cs="Times New Roman"/>
          <w:spacing w:val="-1"/>
          <w:sz w:val="24"/>
          <w:szCs w:val="24"/>
        </w:rPr>
        <w:t xml:space="preserve"> teklifindeki birim fiyatları ve teknik şartname</w:t>
      </w:r>
      <w:r w:rsidR="0046364E" w:rsidRPr="00012BB0">
        <w:rPr>
          <w:rFonts w:ascii="Times New Roman" w:hAnsi="Times New Roman" w:cs="Times New Roman"/>
          <w:spacing w:val="-1"/>
          <w:sz w:val="24"/>
          <w:szCs w:val="24"/>
        </w:rPr>
        <w:t xml:space="preserve"> </w:t>
      </w:r>
      <w:r w:rsidRPr="00012BB0">
        <w:rPr>
          <w:rFonts w:ascii="Times New Roman" w:hAnsi="Times New Roman" w:cs="Times New Roman"/>
          <w:spacing w:val="-1"/>
          <w:sz w:val="24"/>
          <w:szCs w:val="24"/>
        </w:rPr>
        <w:t xml:space="preserve">kapsamına uygun olmak şartıyla, sözleşmede belirtilen sayıdan fazla ya da eksik personel hizmeti alımı yapılabilir. YÜKLENİCİ, </w:t>
      </w:r>
      <w:proofErr w:type="spellStart"/>
      <w:r w:rsidRPr="00012BB0">
        <w:rPr>
          <w:rFonts w:ascii="Times New Roman" w:hAnsi="Times New Roman" w:cs="Times New Roman"/>
          <w:spacing w:val="-1"/>
          <w:sz w:val="24"/>
          <w:szCs w:val="24"/>
        </w:rPr>
        <w:t>İDAREnin</w:t>
      </w:r>
      <w:proofErr w:type="spellEnd"/>
      <w:r w:rsidRPr="00012BB0">
        <w:rPr>
          <w:rFonts w:ascii="Times New Roman" w:hAnsi="Times New Roman" w:cs="Times New Roman"/>
          <w:spacing w:val="-1"/>
          <w:sz w:val="24"/>
          <w:szCs w:val="24"/>
        </w:rPr>
        <w:t xml:space="preserve"> bu hakkı doğrultusunda personel tahsisi yapacağını, fiili durumdaki personel sayısına göre</w:t>
      </w:r>
      <w:r w:rsidR="00786BAA" w:rsidRPr="00012BB0">
        <w:rPr>
          <w:rFonts w:ascii="Times New Roman" w:hAnsi="Times New Roman" w:cs="Times New Roman"/>
          <w:spacing w:val="-1"/>
          <w:sz w:val="24"/>
          <w:szCs w:val="24"/>
        </w:rPr>
        <w:t xml:space="preserve"> aynı birim fiyatlar ile </w:t>
      </w:r>
      <w:r w:rsidRPr="00012BB0">
        <w:rPr>
          <w:rFonts w:ascii="Times New Roman" w:hAnsi="Times New Roman" w:cs="Times New Roman"/>
          <w:spacing w:val="-1"/>
          <w:sz w:val="24"/>
          <w:szCs w:val="24"/>
        </w:rPr>
        <w:t xml:space="preserve">faturalandırma yapılacağını, </w:t>
      </w:r>
      <w:proofErr w:type="spellStart"/>
      <w:r w:rsidRPr="00012BB0">
        <w:rPr>
          <w:rFonts w:ascii="Times New Roman" w:hAnsi="Times New Roman" w:cs="Times New Roman"/>
          <w:spacing w:val="-1"/>
          <w:sz w:val="24"/>
          <w:szCs w:val="24"/>
        </w:rPr>
        <w:t>İDAREnin</w:t>
      </w:r>
      <w:proofErr w:type="spellEnd"/>
      <w:r w:rsidRPr="00012BB0">
        <w:rPr>
          <w:rFonts w:ascii="Times New Roman" w:hAnsi="Times New Roman" w:cs="Times New Roman"/>
          <w:spacing w:val="-1"/>
          <w:sz w:val="24"/>
          <w:szCs w:val="24"/>
        </w:rPr>
        <w:t xml:space="preserve"> </w:t>
      </w:r>
      <w:r w:rsidRPr="00FD08A8">
        <w:rPr>
          <w:rFonts w:ascii="Times New Roman" w:hAnsi="Times New Roman" w:cs="Times New Roman"/>
          <w:spacing w:val="-1"/>
          <w:sz w:val="24"/>
          <w:szCs w:val="24"/>
        </w:rPr>
        <w:t>bu takdiri sebebiyle bir kar kaybı ya da tazmin talebinde bulunmayacağını, görevlendirmediği personelin iş akdinin sürekliliği ve işçilik alacakları ile ilgili tek muhatabın kendisi olacağını kabul ve taahhüt etmektedir</w:t>
      </w:r>
      <w:r w:rsidRPr="00FD08A8">
        <w:rPr>
          <w:rFonts w:ascii="Times New Roman" w:hAnsi="Times New Roman" w:cs="Times New Roman"/>
        </w:rPr>
        <w:t>.</w:t>
      </w:r>
    </w:p>
    <w:p w14:paraId="53744A88" w14:textId="77777777" w:rsidR="00851531" w:rsidRPr="00FD08A8" w:rsidRDefault="00396DB9">
      <w:pPr>
        <w:pStyle w:val="ListeParagraf"/>
        <w:numPr>
          <w:ilvl w:val="1"/>
          <w:numId w:val="8"/>
        </w:numPr>
        <w:tabs>
          <w:tab w:val="left" w:pos="640"/>
        </w:tabs>
        <w:ind w:right="117" w:firstLine="0"/>
        <w:rPr>
          <w:rFonts w:ascii="Times New Roman" w:hAnsi="Times New Roman" w:cs="Times New Roman"/>
          <w:sz w:val="24"/>
        </w:rPr>
      </w:pPr>
      <w:r w:rsidRPr="00FD08A8">
        <w:rPr>
          <w:rFonts w:ascii="Times New Roman" w:hAnsi="Times New Roman" w:cs="Times New Roman"/>
          <w:spacing w:val="-1"/>
          <w:sz w:val="24"/>
          <w:szCs w:val="24"/>
        </w:rPr>
        <w:t>Personellerin sözleşme tarihinden önceki her türlü kıdem tazminatı vb. yasal haklarından İDARE sorumlu değildir</w:t>
      </w:r>
      <w:r w:rsidRPr="00FD08A8">
        <w:rPr>
          <w:rFonts w:ascii="Times New Roman" w:hAnsi="Times New Roman" w:cs="Times New Roman"/>
          <w:sz w:val="24"/>
        </w:rPr>
        <w:t>.</w:t>
      </w:r>
    </w:p>
    <w:p w14:paraId="2F5C2F3B" w14:textId="3782AC31" w:rsidR="00737142" w:rsidRPr="00FD08A8" w:rsidRDefault="00396DB9" w:rsidP="00737142">
      <w:pPr>
        <w:pStyle w:val="GvdeMetni"/>
        <w:spacing w:before="120"/>
        <w:ind w:right="118"/>
        <w:rPr>
          <w:rFonts w:ascii="Times New Roman" w:hAnsi="Times New Roman" w:cs="Times New Roman"/>
          <w:spacing w:val="-1"/>
        </w:rPr>
      </w:pPr>
      <w:r w:rsidRPr="00FD08A8">
        <w:rPr>
          <w:rFonts w:ascii="Times New Roman" w:hAnsi="Times New Roman" w:cs="Times New Roman"/>
          <w:b/>
          <w:w w:val="95"/>
        </w:rPr>
        <w:t>9.4.</w:t>
      </w:r>
      <w:r w:rsidRPr="00FD08A8">
        <w:rPr>
          <w:rFonts w:ascii="Times New Roman" w:hAnsi="Times New Roman" w:cs="Times New Roman"/>
          <w:w w:val="95"/>
        </w:rPr>
        <w:t xml:space="preserve"> </w:t>
      </w:r>
      <w:r w:rsidRPr="00FD08A8">
        <w:rPr>
          <w:rFonts w:ascii="Times New Roman" w:hAnsi="Times New Roman" w:cs="Times New Roman"/>
          <w:spacing w:val="-1"/>
        </w:rPr>
        <w:t xml:space="preserve">Sözleşme bedeli (aylık bedel) bir yıl süreli geçerlidir. İstihdam edilen personellerin yol ve </w:t>
      </w:r>
      <w:r w:rsidR="00737142" w:rsidRPr="00FD08A8">
        <w:rPr>
          <w:rFonts w:ascii="Times New Roman" w:hAnsi="Times New Roman" w:cs="Times New Roman"/>
          <w:spacing w:val="-1"/>
        </w:rPr>
        <w:t>idari şartnamedeki giderler</w:t>
      </w:r>
      <w:r w:rsidRPr="00FD08A8">
        <w:rPr>
          <w:rFonts w:ascii="Times New Roman" w:hAnsi="Times New Roman" w:cs="Times New Roman"/>
          <w:spacing w:val="-1"/>
        </w:rPr>
        <w:t>, aylık ücrete dahildir.</w:t>
      </w:r>
    </w:p>
    <w:p w14:paraId="7E8CAC84" w14:textId="10B9FCF1" w:rsidR="00851531" w:rsidRPr="00FD08A8" w:rsidRDefault="00396DB9">
      <w:pPr>
        <w:pStyle w:val="ListeParagraf"/>
        <w:numPr>
          <w:ilvl w:val="1"/>
          <w:numId w:val="7"/>
        </w:numPr>
        <w:tabs>
          <w:tab w:val="left" w:pos="609"/>
        </w:tabs>
        <w:ind w:right="121" w:firstLine="0"/>
        <w:rPr>
          <w:rFonts w:ascii="Times New Roman" w:hAnsi="Times New Roman" w:cs="Times New Roman"/>
          <w:spacing w:val="-1"/>
          <w:sz w:val="24"/>
          <w:szCs w:val="24"/>
        </w:rPr>
      </w:pPr>
      <w:r w:rsidRPr="00FD08A8">
        <w:rPr>
          <w:rFonts w:ascii="Times New Roman" w:hAnsi="Times New Roman" w:cs="Times New Roman"/>
          <w:spacing w:val="-1"/>
          <w:sz w:val="24"/>
          <w:szCs w:val="24"/>
        </w:rPr>
        <w:t xml:space="preserve">Özel Güvenlik Görevlileri tarafından </w:t>
      </w:r>
      <w:proofErr w:type="gramStart"/>
      <w:r w:rsidRPr="00FD08A8">
        <w:rPr>
          <w:rFonts w:ascii="Times New Roman" w:hAnsi="Times New Roman" w:cs="Times New Roman"/>
          <w:spacing w:val="-1"/>
          <w:sz w:val="24"/>
          <w:szCs w:val="24"/>
        </w:rPr>
        <w:t>resmi</w:t>
      </w:r>
      <w:proofErr w:type="gramEnd"/>
      <w:r w:rsidRPr="00FD08A8">
        <w:rPr>
          <w:rFonts w:ascii="Times New Roman" w:hAnsi="Times New Roman" w:cs="Times New Roman"/>
          <w:spacing w:val="-1"/>
          <w:sz w:val="24"/>
          <w:szCs w:val="24"/>
        </w:rPr>
        <w:t xml:space="preserve"> tatil günlerinde ödenecek ek çalışma ücretleri birim fiyatlara </w:t>
      </w:r>
      <w:r w:rsidR="00FD08A8" w:rsidRPr="00FD08A8">
        <w:rPr>
          <w:rFonts w:ascii="Times New Roman" w:hAnsi="Times New Roman" w:cs="Times New Roman"/>
          <w:spacing w:val="-1"/>
          <w:sz w:val="24"/>
          <w:szCs w:val="24"/>
        </w:rPr>
        <w:t>eklenecektir</w:t>
      </w:r>
      <w:r w:rsidRPr="00FD08A8">
        <w:rPr>
          <w:rFonts w:ascii="Times New Roman" w:hAnsi="Times New Roman" w:cs="Times New Roman"/>
          <w:spacing w:val="-1"/>
          <w:sz w:val="24"/>
          <w:szCs w:val="24"/>
        </w:rPr>
        <w:t>.</w:t>
      </w:r>
    </w:p>
    <w:p w14:paraId="75C34C18" w14:textId="079444EB" w:rsidR="00737142" w:rsidRPr="00FD08A8" w:rsidRDefault="005955EC">
      <w:pPr>
        <w:pStyle w:val="ListeParagraf"/>
        <w:numPr>
          <w:ilvl w:val="1"/>
          <w:numId w:val="7"/>
        </w:numPr>
        <w:tabs>
          <w:tab w:val="left" w:pos="609"/>
        </w:tabs>
        <w:ind w:right="121" w:firstLine="0"/>
        <w:rPr>
          <w:rFonts w:ascii="Times New Roman" w:hAnsi="Times New Roman" w:cs="Times New Roman"/>
          <w:spacing w:val="-1"/>
          <w:sz w:val="24"/>
          <w:szCs w:val="24"/>
        </w:rPr>
      </w:pPr>
      <w:r w:rsidRPr="00FD08A8">
        <w:rPr>
          <w:rFonts w:ascii="Times New Roman" w:hAnsi="Times New Roman" w:cs="Times New Roman"/>
          <w:spacing w:val="-1"/>
          <w:sz w:val="24"/>
          <w:szCs w:val="24"/>
        </w:rPr>
        <w:t>Sözleşme süresi içinde Güvenlik personelinin</w:t>
      </w:r>
      <w:r w:rsidR="002668C4" w:rsidRPr="00FD08A8">
        <w:rPr>
          <w:rFonts w:ascii="Times New Roman" w:hAnsi="Times New Roman" w:cs="Times New Roman"/>
          <w:spacing w:val="-1"/>
          <w:sz w:val="24"/>
          <w:szCs w:val="24"/>
        </w:rPr>
        <w:t xml:space="preserve"> Kıdem, ihbar tazminatları</w:t>
      </w:r>
      <w:r w:rsidR="00FD08A8" w:rsidRPr="00FD08A8">
        <w:rPr>
          <w:rFonts w:ascii="Times New Roman" w:hAnsi="Times New Roman" w:cs="Times New Roman"/>
          <w:spacing w:val="-1"/>
          <w:sz w:val="24"/>
          <w:szCs w:val="24"/>
        </w:rPr>
        <w:t xml:space="preserve"> doğması halinde</w:t>
      </w:r>
      <w:r w:rsidR="002668C4" w:rsidRPr="00FD08A8">
        <w:rPr>
          <w:rFonts w:ascii="Times New Roman" w:hAnsi="Times New Roman" w:cs="Times New Roman"/>
          <w:spacing w:val="-1"/>
          <w:sz w:val="24"/>
          <w:szCs w:val="24"/>
        </w:rPr>
        <w:t xml:space="preserve"> İDARE ödemeyi kabul eder.</w:t>
      </w:r>
    </w:p>
    <w:p w14:paraId="604B3691" w14:textId="4D4E01BE" w:rsidR="00851531" w:rsidRPr="00FD08A8" w:rsidRDefault="00396DB9">
      <w:pPr>
        <w:pStyle w:val="ListeParagraf"/>
        <w:numPr>
          <w:ilvl w:val="1"/>
          <w:numId w:val="7"/>
        </w:numPr>
        <w:tabs>
          <w:tab w:val="left" w:pos="702"/>
        </w:tabs>
        <w:spacing w:before="121"/>
        <w:ind w:right="115" w:firstLine="0"/>
        <w:rPr>
          <w:rFonts w:ascii="Times New Roman" w:hAnsi="Times New Roman" w:cs="Times New Roman"/>
          <w:spacing w:val="-1"/>
          <w:sz w:val="24"/>
          <w:szCs w:val="24"/>
        </w:rPr>
      </w:pPr>
      <w:proofErr w:type="spellStart"/>
      <w:r w:rsidRPr="00FD08A8">
        <w:rPr>
          <w:rFonts w:ascii="Times New Roman" w:hAnsi="Times New Roman" w:cs="Times New Roman"/>
          <w:spacing w:val="-1"/>
          <w:sz w:val="24"/>
          <w:szCs w:val="24"/>
        </w:rPr>
        <w:t>İDAREnin</w:t>
      </w:r>
      <w:proofErr w:type="spellEnd"/>
      <w:r w:rsidRPr="00FD08A8">
        <w:rPr>
          <w:rFonts w:ascii="Times New Roman" w:hAnsi="Times New Roman" w:cs="Times New Roman"/>
          <w:spacing w:val="-1"/>
          <w:sz w:val="24"/>
          <w:szCs w:val="24"/>
        </w:rPr>
        <w:t xml:space="preserve"> talebi üzerine </w:t>
      </w:r>
      <w:proofErr w:type="spellStart"/>
      <w:r w:rsidRPr="00FD08A8">
        <w:rPr>
          <w:rFonts w:ascii="Times New Roman" w:hAnsi="Times New Roman" w:cs="Times New Roman"/>
          <w:spacing w:val="-1"/>
          <w:sz w:val="24"/>
          <w:szCs w:val="24"/>
        </w:rPr>
        <w:t>YÜKLENİCİnin</w:t>
      </w:r>
      <w:proofErr w:type="spellEnd"/>
      <w:r w:rsidRPr="00FD08A8">
        <w:rPr>
          <w:rFonts w:ascii="Times New Roman" w:hAnsi="Times New Roman" w:cs="Times New Roman"/>
          <w:spacing w:val="-1"/>
          <w:sz w:val="24"/>
          <w:szCs w:val="24"/>
        </w:rPr>
        <w:t xml:space="preserve"> Özel Güvenlik Görevlileri fazla mesai yaptıkları takdirde, yapılan bu çalışmalara ilişkin </w:t>
      </w:r>
      <w:r w:rsidR="00FD08A8" w:rsidRPr="00FD08A8">
        <w:rPr>
          <w:rFonts w:ascii="Times New Roman" w:hAnsi="Times New Roman" w:cs="Times New Roman"/>
          <w:spacing w:val="-1"/>
          <w:sz w:val="24"/>
          <w:szCs w:val="24"/>
        </w:rPr>
        <w:t xml:space="preserve">resmi </w:t>
      </w:r>
      <w:r w:rsidRPr="00FD08A8">
        <w:rPr>
          <w:rFonts w:ascii="Times New Roman" w:hAnsi="Times New Roman" w:cs="Times New Roman"/>
          <w:spacing w:val="-1"/>
          <w:sz w:val="24"/>
          <w:szCs w:val="24"/>
        </w:rPr>
        <w:t xml:space="preserve">fazla mesai saati üzerinden hesaplanarak </w:t>
      </w:r>
      <w:proofErr w:type="spellStart"/>
      <w:r w:rsidRPr="00FD08A8">
        <w:rPr>
          <w:rFonts w:ascii="Times New Roman" w:hAnsi="Times New Roman" w:cs="Times New Roman"/>
          <w:spacing w:val="-1"/>
          <w:sz w:val="24"/>
          <w:szCs w:val="24"/>
        </w:rPr>
        <w:t>İDAREye</w:t>
      </w:r>
      <w:proofErr w:type="spellEnd"/>
      <w:r w:rsidRPr="00FD08A8">
        <w:rPr>
          <w:rFonts w:ascii="Times New Roman" w:hAnsi="Times New Roman" w:cs="Times New Roman"/>
          <w:spacing w:val="-1"/>
          <w:sz w:val="24"/>
          <w:szCs w:val="24"/>
        </w:rPr>
        <w:t xml:space="preserve"> fatura edilecektir.</w:t>
      </w:r>
    </w:p>
    <w:p w14:paraId="407950A3" w14:textId="1C60F2C5" w:rsidR="00851531" w:rsidRDefault="00396DB9">
      <w:pPr>
        <w:pStyle w:val="ListeParagraf"/>
        <w:numPr>
          <w:ilvl w:val="1"/>
          <w:numId w:val="7"/>
        </w:numPr>
        <w:tabs>
          <w:tab w:val="left" w:pos="698"/>
        </w:tabs>
        <w:ind w:right="113" w:firstLine="0"/>
        <w:rPr>
          <w:rFonts w:ascii="Times New Roman" w:hAnsi="Times New Roman" w:cs="Times New Roman"/>
          <w:spacing w:val="-1"/>
          <w:sz w:val="24"/>
          <w:szCs w:val="24"/>
        </w:rPr>
      </w:pPr>
      <w:r w:rsidRPr="00FD08A8">
        <w:rPr>
          <w:rFonts w:ascii="Times New Roman" w:hAnsi="Times New Roman" w:cs="Times New Roman"/>
          <w:spacing w:val="-1"/>
          <w:sz w:val="24"/>
          <w:szCs w:val="24"/>
        </w:rPr>
        <w:t>Personel temininden kaynaklanan eksik personel ile çalışılması durumunda bu oran genel mevcudun %10’u altına düşmeyecektir. Eksik personel ile çalışılması durumunda personel eksikliği fazla mesai ile karşılanacak, YÜKLENİCİ bu fazla mesai için ilave ücret talebinde bulunmayacaktır.</w:t>
      </w:r>
    </w:p>
    <w:p w14:paraId="507361D5" w14:textId="441DCBB3" w:rsidR="00D20744" w:rsidRPr="00795480" w:rsidRDefault="00D20744" w:rsidP="00D20744">
      <w:pPr>
        <w:pStyle w:val="GvdeMetni"/>
        <w:spacing w:before="159"/>
        <w:rPr>
          <w:rFonts w:ascii="Times New Roman" w:hAnsi="Times New Roman" w:cs="Times New Roman"/>
          <w:bCs/>
        </w:rPr>
      </w:pPr>
      <w:r w:rsidRPr="00795480">
        <w:rPr>
          <w:rFonts w:ascii="Times New Roman" w:hAnsi="Times New Roman" w:cs="Times New Roman"/>
          <w:b/>
        </w:rPr>
        <w:t xml:space="preserve">9.9. </w:t>
      </w:r>
      <w:r w:rsidRPr="00795480">
        <w:rPr>
          <w:rFonts w:ascii="Times New Roman" w:hAnsi="Times New Roman" w:cs="Times New Roman"/>
          <w:bCs/>
        </w:rPr>
        <w:t xml:space="preserve">İhale istekli </w:t>
      </w:r>
      <w:proofErr w:type="gramStart"/>
      <w:r w:rsidRPr="00795480">
        <w:rPr>
          <w:rFonts w:ascii="Times New Roman" w:hAnsi="Times New Roman" w:cs="Times New Roman"/>
          <w:bCs/>
        </w:rPr>
        <w:t>teklif  belgeleri</w:t>
      </w:r>
      <w:proofErr w:type="gramEnd"/>
      <w:r w:rsidRPr="00795480">
        <w:rPr>
          <w:rFonts w:ascii="Times New Roman" w:hAnsi="Times New Roman" w:cs="Times New Roman"/>
          <w:bCs/>
        </w:rPr>
        <w:t xml:space="preserve"> arasında yer alan personel ücret ve maaşları , ilk asgari ücret değişikliği döneminde , brüt asgari ücretin en fazla %20 oranında , istekli ve idare arasında mutabakat yapılarak güncellene</w:t>
      </w:r>
      <w:r w:rsidR="00795480" w:rsidRPr="00795480">
        <w:rPr>
          <w:rFonts w:ascii="Times New Roman" w:hAnsi="Times New Roman" w:cs="Times New Roman"/>
          <w:bCs/>
        </w:rPr>
        <w:t>bilir.</w:t>
      </w:r>
      <w:r w:rsidRPr="00795480">
        <w:rPr>
          <w:rFonts w:ascii="Times New Roman" w:hAnsi="Times New Roman" w:cs="Times New Roman"/>
          <w:bCs/>
        </w:rPr>
        <w:t>.</w:t>
      </w:r>
    </w:p>
    <w:p w14:paraId="0E169ED8" w14:textId="79620338" w:rsidR="00D20744" w:rsidRPr="00D20744" w:rsidRDefault="00D20744" w:rsidP="00D20744">
      <w:pPr>
        <w:pStyle w:val="GvdeMetni"/>
        <w:spacing w:before="159"/>
        <w:rPr>
          <w:rFonts w:ascii="Times New Roman" w:hAnsi="Times New Roman" w:cs="Times New Roman"/>
          <w:b/>
        </w:rPr>
      </w:pPr>
      <w:r w:rsidRPr="00795480">
        <w:rPr>
          <w:rFonts w:ascii="Times New Roman" w:hAnsi="Times New Roman" w:cs="Times New Roman"/>
          <w:b/>
        </w:rPr>
        <w:t>9.10</w:t>
      </w:r>
      <w:r w:rsidRPr="00795480">
        <w:rPr>
          <w:rFonts w:ascii="Times New Roman" w:hAnsi="Times New Roman" w:cs="Times New Roman"/>
          <w:bCs/>
        </w:rPr>
        <w:t>.</w:t>
      </w:r>
      <w:r w:rsidRPr="00795480">
        <w:rPr>
          <w:rFonts w:ascii="Times New Roman" w:hAnsi="Times New Roman" w:cs="Times New Roman"/>
          <w:bCs/>
        </w:rPr>
        <w:tab/>
        <w:t xml:space="preserve">Personel maaş </w:t>
      </w:r>
      <w:proofErr w:type="gramStart"/>
      <w:r w:rsidRPr="00795480">
        <w:rPr>
          <w:rFonts w:ascii="Times New Roman" w:hAnsi="Times New Roman" w:cs="Times New Roman"/>
          <w:bCs/>
        </w:rPr>
        <w:t>artışı ,</w:t>
      </w:r>
      <w:proofErr w:type="gramEnd"/>
      <w:r w:rsidRPr="00795480">
        <w:rPr>
          <w:rFonts w:ascii="Times New Roman" w:hAnsi="Times New Roman" w:cs="Times New Roman"/>
          <w:bCs/>
        </w:rPr>
        <w:t xml:space="preserve"> her yıl asgari ücret artışına paralel olarak yapıl</w:t>
      </w:r>
      <w:r w:rsidR="00795480" w:rsidRPr="00795480">
        <w:rPr>
          <w:rFonts w:ascii="Times New Roman" w:hAnsi="Times New Roman" w:cs="Times New Roman"/>
          <w:bCs/>
        </w:rPr>
        <w:t>abilir</w:t>
      </w:r>
      <w:r w:rsidRPr="00795480">
        <w:rPr>
          <w:rFonts w:ascii="Times New Roman" w:hAnsi="Times New Roman" w:cs="Times New Roman"/>
          <w:bCs/>
        </w:rPr>
        <w:t xml:space="preserve"> olup , ara  dönemlerde artış yapılmayacaktır</w:t>
      </w:r>
      <w:r w:rsidR="00795480" w:rsidRPr="00795480">
        <w:rPr>
          <w:rFonts w:ascii="Times New Roman" w:hAnsi="Times New Roman" w:cs="Times New Roman"/>
          <w:bCs/>
        </w:rPr>
        <w:t>.</w:t>
      </w:r>
    </w:p>
    <w:p w14:paraId="030A943C" w14:textId="77777777" w:rsidR="00D20744" w:rsidRPr="00D20744" w:rsidRDefault="00D20744" w:rsidP="00D20744">
      <w:pPr>
        <w:pStyle w:val="GvdeMetni"/>
        <w:spacing w:before="159"/>
        <w:rPr>
          <w:rFonts w:ascii="Times New Roman" w:hAnsi="Times New Roman" w:cs="Times New Roman"/>
          <w:bCs/>
        </w:rPr>
      </w:pPr>
    </w:p>
    <w:p w14:paraId="4E4E2AAF" w14:textId="77777777" w:rsidR="00D20744" w:rsidRPr="00D20744" w:rsidRDefault="00D20744" w:rsidP="00D20744">
      <w:pPr>
        <w:tabs>
          <w:tab w:val="left" w:pos="698"/>
        </w:tabs>
        <w:ind w:right="113"/>
        <w:rPr>
          <w:rFonts w:ascii="Times New Roman" w:hAnsi="Times New Roman" w:cs="Times New Roman"/>
          <w:bCs/>
          <w:spacing w:val="-1"/>
          <w:sz w:val="24"/>
          <w:szCs w:val="24"/>
        </w:rPr>
      </w:pPr>
    </w:p>
    <w:p w14:paraId="09174FA4" w14:textId="77777777" w:rsidR="00851531" w:rsidRPr="001A42CF" w:rsidRDefault="00851531">
      <w:pPr>
        <w:pStyle w:val="GvdeMetni"/>
        <w:spacing w:before="3"/>
        <w:ind w:left="0"/>
        <w:jc w:val="left"/>
        <w:rPr>
          <w:rFonts w:ascii="Times New Roman" w:hAnsi="Times New Roman" w:cs="Times New Roman"/>
          <w:sz w:val="31"/>
        </w:rPr>
      </w:pPr>
    </w:p>
    <w:p w14:paraId="5E56F28F" w14:textId="77777777" w:rsidR="00851531" w:rsidRPr="001A42CF" w:rsidRDefault="00396DB9">
      <w:pPr>
        <w:pStyle w:val="Balk1"/>
        <w:rPr>
          <w:rFonts w:ascii="Times New Roman" w:hAnsi="Times New Roman" w:cs="Times New Roman"/>
          <w:u w:val="none"/>
        </w:rPr>
      </w:pPr>
      <w:r w:rsidRPr="001A42CF">
        <w:rPr>
          <w:rFonts w:ascii="Times New Roman" w:hAnsi="Times New Roman" w:cs="Times New Roman"/>
          <w:u w:val="thick"/>
        </w:rPr>
        <w:t>SÖZLEŞME</w:t>
      </w:r>
      <w:r w:rsidRPr="001A42CF">
        <w:rPr>
          <w:rFonts w:ascii="Times New Roman" w:hAnsi="Times New Roman" w:cs="Times New Roman"/>
          <w:spacing w:val="-3"/>
          <w:u w:val="thick"/>
        </w:rPr>
        <w:t xml:space="preserve"> </w:t>
      </w:r>
      <w:r w:rsidRPr="001A42CF">
        <w:rPr>
          <w:rFonts w:ascii="Times New Roman" w:hAnsi="Times New Roman" w:cs="Times New Roman"/>
          <w:u w:val="thick"/>
        </w:rPr>
        <w:t>BEDELİNE</w:t>
      </w:r>
      <w:r w:rsidRPr="001A42CF">
        <w:rPr>
          <w:rFonts w:ascii="Times New Roman" w:hAnsi="Times New Roman" w:cs="Times New Roman"/>
          <w:spacing w:val="-2"/>
          <w:u w:val="thick"/>
        </w:rPr>
        <w:t xml:space="preserve"> </w:t>
      </w:r>
      <w:r w:rsidRPr="001A42CF">
        <w:rPr>
          <w:rFonts w:ascii="Times New Roman" w:hAnsi="Times New Roman" w:cs="Times New Roman"/>
          <w:u w:val="thick"/>
        </w:rPr>
        <w:t>DAHİL</w:t>
      </w:r>
      <w:r w:rsidRPr="001A42CF">
        <w:rPr>
          <w:rFonts w:ascii="Times New Roman" w:hAnsi="Times New Roman" w:cs="Times New Roman"/>
          <w:spacing w:val="-3"/>
          <w:u w:val="thick"/>
        </w:rPr>
        <w:t xml:space="preserve"> </w:t>
      </w:r>
      <w:r w:rsidRPr="001A42CF">
        <w:rPr>
          <w:rFonts w:ascii="Times New Roman" w:hAnsi="Times New Roman" w:cs="Times New Roman"/>
          <w:u w:val="thick"/>
        </w:rPr>
        <w:t>OLAN</w:t>
      </w:r>
      <w:r w:rsidRPr="001A42CF">
        <w:rPr>
          <w:rFonts w:ascii="Times New Roman" w:hAnsi="Times New Roman" w:cs="Times New Roman"/>
          <w:spacing w:val="-3"/>
          <w:u w:val="thick"/>
        </w:rPr>
        <w:t xml:space="preserve"> </w:t>
      </w:r>
      <w:proofErr w:type="gramStart"/>
      <w:r w:rsidRPr="001A42CF">
        <w:rPr>
          <w:rFonts w:ascii="Times New Roman" w:hAnsi="Times New Roman" w:cs="Times New Roman"/>
          <w:u w:val="thick"/>
        </w:rPr>
        <w:t>GİDERLER</w:t>
      </w:r>
      <w:r w:rsidRPr="001A42CF">
        <w:rPr>
          <w:rFonts w:ascii="Times New Roman" w:hAnsi="Times New Roman" w:cs="Times New Roman"/>
          <w:spacing w:val="62"/>
          <w:u w:val="thick"/>
        </w:rPr>
        <w:t xml:space="preserve"> </w:t>
      </w:r>
      <w:r w:rsidRPr="001A42CF">
        <w:rPr>
          <w:rFonts w:ascii="Times New Roman" w:hAnsi="Times New Roman" w:cs="Times New Roman"/>
          <w:u w:val="none"/>
        </w:rPr>
        <w:t>:</w:t>
      </w:r>
      <w:proofErr w:type="gramEnd"/>
    </w:p>
    <w:p w14:paraId="48A449B1" w14:textId="77777777" w:rsidR="00851531" w:rsidRPr="001A42CF" w:rsidRDefault="00396DB9">
      <w:pPr>
        <w:spacing w:before="120"/>
        <w:ind w:left="118"/>
        <w:rPr>
          <w:rFonts w:ascii="Times New Roman" w:hAnsi="Times New Roman" w:cs="Times New Roman"/>
          <w:b/>
          <w:sz w:val="24"/>
        </w:rPr>
      </w:pPr>
      <w:r w:rsidRPr="001A42CF">
        <w:rPr>
          <w:rFonts w:ascii="Times New Roman" w:hAnsi="Times New Roman" w:cs="Times New Roman"/>
          <w:b/>
          <w:sz w:val="24"/>
        </w:rPr>
        <w:t>Madde 10.</w:t>
      </w:r>
    </w:p>
    <w:p w14:paraId="61ABDACC" w14:textId="77777777" w:rsidR="00851531" w:rsidRPr="00012BB0" w:rsidRDefault="00396DB9">
      <w:pPr>
        <w:pStyle w:val="ListeParagraf"/>
        <w:numPr>
          <w:ilvl w:val="1"/>
          <w:numId w:val="6"/>
        </w:numPr>
        <w:tabs>
          <w:tab w:val="left" w:pos="738"/>
        </w:tabs>
        <w:ind w:right="12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Taahhüdün yerine getirilmesine ilişkin her türlü ulaşım, sigorta, vergi, resim ve harç giderleri, işyeri hekimliği vb. giderler sözleşme bedeline dahildir.</w:t>
      </w:r>
    </w:p>
    <w:p w14:paraId="18F5B99A" w14:textId="77777777" w:rsidR="00851531" w:rsidRPr="00012BB0" w:rsidRDefault="00396DB9">
      <w:pPr>
        <w:pStyle w:val="ListeParagraf"/>
        <w:numPr>
          <w:ilvl w:val="1"/>
          <w:numId w:val="6"/>
        </w:numPr>
        <w:tabs>
          <w:tab w:val="left" w:pos="655"/>
        </w:tabs>
        <w:spacing w:before="121"/>
        <w:ind w:right="120"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 xml:space="preserve">İlgili mevzuatı uyarınca hesaplanacak Katma Değer Vergisi, sözleşme bedeline dahil </w:t>
      </w:r>
      <w:r w:rsidRPr="00012BB0">
        <w:rPr>
          <w:rFonts w:ascii="Times New Roman" w:hAnsi="Times New Roman" w:cs="Times New Roman"/>
          <w:spacing w:val="-1"/>
          <w:sz w:val="24"/>
          <w:szCs w:val="24"/>
        </w:rPr>
        <w:lastRenderedPageBreak/>
        <w:t>olmayıp İDARE tarafından ödenir.</w:t>
      </w:r>
    </w:p>
    <w:p w14:paraId="25DDF53B" w14:textId="77777777" w:rsidR="00851531" w:rsidRPr="00012BB0" w:rsidRDefault="00396DB9">
      <w:pPr>
        <w:pStyle w:val="ListeParagraf"/>
        <w:numPr>
          <w:ilvl w:val="1"/>
          <w:numId w:val="6"/>
        </w:numPr>
        <w:tabs>
          <w:tab w:val="left" w:pos="655"/>
        </w:tabs>
        <w:ind w:right="111"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Teknik Şartnamede belirtilen özel güvenlik personellerine verilmesi gereken kıyafet, malzeme, İSG, cihaz ve ekipmanların bedelleri ve yol sözleşme bedeline dahildir.</w:t>
      </w:r>
    </w:p>
    <w:p w14:paraId="27E365D8" w14:textId="77777777" w:rsidR="00682BF0" w:rsidRPr="00FD08A8" w:rsidRDefault="00682BF0" w:rsidP="00682BF0">
      <w:pPr>
        <w:pStyle w:val="ListeParagraf"/>
        <w:numPr>
          <w:ilvl w:val="1"/>
          <w:numId w:val="6"/>
        </w:numPr>
        <w:tabs>
          <w:tab w:val="left" w:pos="655"/>
        </w:tabs>
        <w:ind w:right="120"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 xml:space="preserve">YÜKLENİCİ, sözleşme dönemi içinde yapılacak asgari ücret artışı </w:t>
      </w:r>
      <w:r>
        <w:rPr>
          <w:rFonts w:ascii="Times New Roman" w:hAnsi="Times New Roman" w:cs="Times New Roman"/>
          <w:spacing w:val="-1"/>
          <w:sz w:val="24"/>
          <w:szCs w:val="24"/>
        </w:rPr>
        <w:t xml:space="preserve">ve yol giderleri </w:t>
      </w:r>
      <w:r w:rsidRPr="00012BB0">
        <w:rPr>
          <w:rFonts w:ascii="Times New Roman" w:hAnsi="Times New Roman" w:cs="Times New Roman"/>
          <w:spacing w:val="-1"/>
          <w:sz w:val="24"/>
          <w:szCs w:val="24"/>
        </w:rPr>
        <w:t xml:space="preserve">dışında, </w:t>
      </w:r>
      <w:r w:rsidRPr="00FD08A8">
        <w:rPr>
          <w:rFonts w:ascii="Times New Roman" w:hAnsi="Times New Roman" w:cs="Times New Roman"/>
          <w:spacing w:val="-1"/>
          <w:sz w:val="24"/>
          <w:szCs w:val="24"/>
        </w:rPr>
        <w:t xml:space="preserve">ara </w:t>
      </w:r>
      <w:proofErr w:type="gramStart"/>
      <w:r w:rsidRPr="00FD08A8">
        <w:rPr>
          <w:rFonts w:ascii="Times New Roman" w:hAnsi="Times New Roman" w:cs="Times New Roman"/>
          <w:spacing w:val="-1"/>
          <w:sz w:val="24"/>
          <w:szCs w:val="24"/>
        </w:rPr>
        <w:t>dönemde  hiçbir</w:t>
      </w:r>
      <w:proofErr w:type="gramEnd"/>
      <w:r w:rsidRPr="00FD08A8">
        <w:rPr>
          <w:rFonts w:ascii="Times New Roman" w:hAnsi="Times New Roman" w:cs="Times New Roman"/>
          <w:spacing w:val="-1"/>
          <w:sz w:val="24"/>
          <w:szCs w:val="24"/>
        </w:rPr>
        <w:t xml:space="preserve"> maliyet artışı, fark ya da gideri </w:t>
      </w:r>
      <w:proofErr w:type="spellStart"/>
      <w:r w:rsidRPr="00FD08A8">
        <w:rPr>
          <w:rFonts w:ascii="Times New Roman" w:hAnsi="Times New Roman" w:cs="Times New Roman"/>
          <w:spacing w:val="-1"/>
          <w:sz w:val="24"/>
          <w:szCs w:val="24"/>
        </w:rPr>
        <w:t>İDARE’ye</w:t>
      </w:r>
      <w:proofErr w:type="spellEnd"/>
      <w:r w:rsidRPr="00FD08A8">
        <w:rPr>
          <w:rFonts w:ascii="Times New Roman" w:hAnsi="Times New Roman" w:cs="Times New Roman"/>
          <w:spacing w:val="-1"/>
          <w:sz w:val="24"/>
          <w:szCs w:val="24"/>
        </w:rPr>
        <w:t xml:space="preserve"> fatura etmeyecektir.</w:t>
      </w:r>
    </w:p>
    <w:p w14:paraId="761E4F40" w14:textId="77777777" w:rsidR="00682BF0" w:rsidRDefault="00682BF0" w:rsidP="00682BF0">
      <w:pPr>
        <w:pStyle w:val="ListeParagraf"/>
        <w:numPr>
          <w:ilvl w:val="1"/>
          <w:numId w:val="6"/>
        </w:numPr>
        <w:tabs>
          <w:tab w:val="left" w:pos="655"/>
        </w:tabs>
        <w:ind w:right="120" w:firstLine="0"/>
        <w:rPr>
          <w:rFonts w:ascii="Times New Roman" w:hAnsi="Times New Roman" w:cs="Times New Roman"/>
          <w:spacing w:val="-1"/>
          <w:sz w:val="24"/>
          <w:szCs w:val="24"/>
        </w:rPr>
      </w:pPr>
      <w:r w:rsidRPr="00FD08A8">
        <w:rPr>
          <w:rFonts w:ascii="Times New Roman" w:hAnsi="Times New Roman" w:cs="Times New Roman"/>
          <w:spacing w:val="-1"/>
        </w:rPr>
        <w:t xml:space="preserve">Yıl içerisinde meydana gelebilecek asgari ücret zammı İDARE ye yansıtılacak, personele verilecek maaş asgari ücretin altında olamayacaktır. Teklif edilen ve </w:t>
      </w:r>
      <w:proofErr w:type="spellStart"/>
      <w:r w:rsidRPr="00FD08A8">
        <w:rPr>
          <w:rFonts w:ascii="Times New Roman" w:hAnsi="Times New Roman" w:cs="Times New Roman"/>
          <w:spacing w:val="-1"/>
        </w:rPr>
        <w:t>İDAREce</w:t>
      </w:r>
      <w:proofErr w:type="spellEnd"/>
      <w:r w:rsidRPr="00FD08A8">
        <w:rPr>
          <w:rFonts w:ascii="Times New Roman" w:hAnsi="Times New Roman" w:cs="Times New Roman"/>
          <w:spacing w:val="-1"/>
        </w:rPr>
        <w:t xml:space="preserve"> kabul edilen birim fiyatlar, sözleşmenin dönemi için geçerlidir. Sözleşmenin uzatılmış süresi olması halinde, aynı şartlar esas alınacak, en fazla 3 ay uzatılabilir. Her şartta tarafların mutabakatı aranacaktır.</w:t>
      </w:r>
    </w:p>
    <w:p w14:paraId="59FEC544" w14:textId="1F515E9B" w:rsidR="00682BF0" w:rsidRPr="00682BF0" w:rsidRDefault="00682BF0" w:rsidP="00682BF0">
      <w:pPr>
        <w:pStyle w:val="ListeParagraf"/>
        <w:numPr>
          <w:ilvl w:val="1"/>
          <w:numId w:val="6"/>
        </w:numPr>
        <w:tabs>
          <w:tab w:val="left" w:pos="655"/>
        </w:tabs>
        <w:ind w:right="120" w:firstLine="0"/>
        <w:rPr>
          <w:rFonts w:ascii="Times New Roman" w:hAnsi="Times New Roman" w:cs="Times New Roman"/>
          <w:spacing w:val="-1"/>
          <w:sz w:val="24"/>
          <w:szCs w:val="24"/>
        </w:rPr>
      </w:pPr>
      <w:r>
        <w:rPr>
          <w:rFonts w:ascii="Times New Roman" w:hAnsi="Times New Roman" w:cs="Times New Roman"/>
          <w:spacing w:val="-1"/>
        </w:rPr>
        <w:t>İş bu sözleşmeden doğan damga vergisi ve diğer tüm olası vergiler istekli tarafından ödenecektir.</w:t>
      </w:r>
    </w:p>
    <w:p w14:paraId="0B88D80F" w14:textId="77777777" w:rsidR="00012BB0" w:rsidRPr="00012BB0" w:rsidRDefault="00012BB0">
      <w:pPr>
        <w:pStyle w:val="GvdeMetni"/>
        <w:ind w:left="0"/>
        <w:jc w:val="left"/>
        <w:rPr>
          <w:rFonts w:ascii="Times New Roman" w:hAnsi="Times New Roman" w:cs="Times New Roman"/>
          <w:spacing w:val="-1"/>
        </w:rPr>
      </w:pPr>
    </w:p>
    <w:p w14:paraId="424E1372" w14:textId="77777777" w:rsidR="00851531" w:rsidRPr="001A42CF" w:rsidRDefault="00396DB9">
      <w:pPr>
        <w:pStyle w:val="Balk1"/>
        <w:tabs>
          <w:tab w:val="left" w:pos="2956"/>
        </w:tabs>
        <w:spacing w:before="159"/>
        <w:rPr>
          <w:rFonts w:ascii="Times New Roman" w:hAnsi="Times New Roman" w:cs="Times New Roman"/>
          <w:u w:val="none"/>
        </w:rPr>
      </w:pPr>
      <w:r w:rsidRPr="001A42CF">
        <w:rPr>
          <w:rFonts w:ascii="Times New Roman" w:hAnsi="Times New Roman" w:cs="Times New Roman"/>
          <w:u w:val="thick"/>
        </w:rPr>
        <w:t>CEZAİ</w:t>
      </w:r>
      <w:r w:rsidRPr="001A42CF">
        <w:rPr>
          <w:rFonts w:ascii="Times New Roman" w:hAnsi="Times New Roman" w:cs="Times New Roman"/>
          <w:spacing w:val="-3"/>
          <w:u w:val="thick"/>
        </w:rPr>
        <w:t xml:space="preserve"> </w:t>
      </w:r>
      <w:r w:rsidRPr="001A42CF">
        <w:rPr>
          <w:rFonts w:ascii="Times New Roman" w:hAnsi="Times New Roman" w:cs="Times New Roman"/>
          <w:u w:val="thick"/>
        </w:rPr>
        <w:t>MÜEYİDELER</w:t>
      </w:r>
      <w:r w:rsidRPr="001A42CF">
        <w:rPr>
          <w:rFonts w:ascii="Times New Roman" w:hAnsi="Times New Roman" w:cs="Times New Roman"/>
          <w:u w:val="thick"/>
        </w:rPr>
        <w:tab/>
        <w:t>:</w:t>
      </w:r>
    </w:p>
    <w:p w14:paraId="484CDDF8" w14:textId="77777777" w:rsidR="00BE3CFA" w:rsidRPr="00BE3CFA" w:rsidRDefault="00396DB9" w:rsidP="00BE3CFA">
      <w:pPr>
        <w:pStyle w:val="GvdeMetni"/>
        <w:spacing w:before="120"/>
        <w:ind w:right="118"/>
        <w:rPr>
          <w:rFonts w:ascii="Times New Roman" w:hAnsi="Times New Roman" w:cs="Times New Roman"/>
        </w:rPr>
      </w:pPr>
      <w:r w:rsidRPr="001A42CF">
        <w:rPr>
          <w:rFonts w:ascii="Times New Roman" w:hAnsi="Times New Roman" w:cs="Times New Roman"/>
          <w:b/>
          <w:spacing w:val="-1"/>
          <w:w w:val="99"/>
        </w:rPr>
        <w:t>M</w:t>
      </w:r>
      <w:r w:rsidRPr="001A42CF">
        <w:rPr>
          <w:rFonts w:ascii="Times New Roman" w:hAnsi="Times New Roman" w:cs="Times New Roman"/>
          <w:b/>
          <w:w w:val="99"/>
        </w:rPr>
        <w:t>a</w:t>
      </w:r>
      <w:r w:rsidRPr="001A42CF">
        <w:rPr>
          <w:rFonts w:ascii="Times New Roman" w:hAnsi="Times New Roman" w:cs="Times New Roman"/>
          <w:b/>
        </w:rPr>
        <w:t>dde</w:t>
      </w:r>
      <w:r w:rsidRPr="001A42CF">
        <w:rPr>
          <w:rFonts w:ascii="Times New Roman" w:hAnsi="Times New Roman" w:cs="Times New Roman"/>
          <w:b/>
          <w:spacing w:val="-14"/>
        </w:rPr>
        <w:t xml:space="preserve"> </w:t>
      </w:r>
      <w:r w:rsidRPr="001A42CF">
        <w:rPr>
          <w:rFonts w:ascii="Times New Roman" w:hAnsi="Times New Roman" w:cs="Times New Roman"/>
          <w:b/>
          <w:spacing w:val="1"/>
          <w:w w:val="99"/>
        </w:rPr>
        <w:t>1</w:t>
      </w:r>
      <w:r w:rsidRPr="001A42CF">
        <w:rPr>
          <w:rFonts w:ascii="Times New Roman" w:hAnsi="Times New Roman" w:cs="Times New Roman"/>
          <w:b/>
          <w:spacing w:val="-2"/>
          <w:w w:val="99"/>
        </w:rPr>
        <w:t>1</w:t>
      </w:r>
      <w:r w:rsidRPr="001A42CF">
        <w:rPr>
          <w:rFonts w:ascii="Times New Roman" w:hAnsi="Times New Roman" w:cs="Times New Roman"/>
          <w:b/>
        </w:rPr>
        <w:t>.</w:t>
      </w:r>
      <w:r w:rsidRPr="001A42CF">
        <w:rPr>
          <w:rFonts w:ascii="Times New Roman" w:hAnsi="Times New Roman" w:cs="Times New Roman"/>
          <w:b/>
          <w:spacing w:val="-14"/>
        </w:rPr>
        <w:t xml:space="preserve"> </w:t>
      </w:r>
      <w:r w:rsidRPr="00012BB0">
        <w:rPr>
          <w:rFonts w:ascii="Times New Roman" w:hAnsi="Times New Roman" w:cs="Times New Roman"/>
          <w:spacing w:val="-1"/>
        </w:rPr>
        <w:t xml:space="preserve">İDARE, İhale </w:t>
      </w:r>
      <w:r w:rsidRPr="001A42CF">
        <w:rPr>
          <w:rFonts w:ascii="Times New Roman" w:hAnsi="Times New Roman" w:cs="Times New Roman"/>
          <w:spacing w:val="-1"/>
        </w:rPr>
        <w:t>Dos</w:t>
      </w:r>
      <w:r w:rsidRPr="00012BB0">
        <w:rPr>
          <w:rFonts w:ascii="Times New Roman" w:hAnsi="Times New Roman" w:cs="Times New Roman"/>
          <w:spacing w:val="-1"/>
        </w:rPr>
        <w:t>yasına aykırılıkların saptanması ha</w:t>
      </w:r>
      <w:r w:rsidRPr="001A42CF">
        <w:rPr>
          <w:rFonts w:ascii="Times New Roman" w:hAnsi="Times New Roman" w:cs="Times New Roman"/>
          <w:spacing w:val="-1"/>
        </w:rPr>
        <w:t>li</w:t>
      </w:r>
      <w:r w:rsidRPr="00012BB0">
        <w:rPr>
          <w:rFonts w:ascii="Times New Roman" w:hAnsi="Times New Roman" w:cs="Times New Roman"/>
          <w:spacing w:val="-1"/>
        </w:rPr>
        <w:t>nde aşağıda be</w:t>
      </w:r>
      <w:r w:rsidRPr="001A42CF">
        <w:rPr>
          <w:rFonts w:ascii="Times New Roman" w:hAnsi="Times New Roman" w:cs="Times New Roman"/>
          <w:spacing w:val="-1"/>
        </w:rPr>
        <w:t>li</w:t>
      </w:r>
      <w:r w:rsidRPr="00012BB0">
        <w:rPr>
          <w:rFonts w:ascii="Times New Roman" w:hAnsi="Times New Roman" w:cs="Times New Roman"/>
          <w:spacing w:val="-1"/>
        </w:rPr>
        <w:t>rt</w:t>
      </w:r>
      <w:r w:rsidRPr="001A42CF">
        <w:rPr>
          <w:rFonts w:ascii="Times New Roman" w:hAnsi="Times New Roman" w:cs="Times New Roman"/>
          <w:spacing w:val="-1"/>
        </w:rPr>
        <w:t xml:space="preserve">ilen </w:t>
      </w:r>
      <w:r w:rsidRPr="00012BB0">
        <w:rPr>
          <w:rFonts w:ascii="Times New Roman" w:hAnsi="Times New Roman" w:cs="Times New Roman"/>
          <w:spacing w:val="-1"/>
        </w:rPr>
        <w:t>ceza</w:t>
      </w:r>
      <w:r w:rsidRPr="001A42CF">
        <w:rPr>
          <w:rFonts w:ascii="Times New Roman" w:hAnsi="Times New Roman" w:cs="Times New Roman"/>
          <w:spacing w:val="-1"/>
        </w:rPr>
        <w:t xml:space="preserve"> </w:t>
      </w:r>
      <w:r w:rsidRPr="00012BB0">
        <w:rPr>
          <w:rFonts w:ascii="Times New Roman" w:hAnsi="Times New Roman" w:cs="Times New Roman"/>
          <w:spacing w:val="-1"/>
        </w:rPr>
        <w:t>tertiplerini uygulayabilir</w:t>
      </w:r>
      <w:r w:rsidRPr="001A42CF">
        <w:rPr>
          <w:rFonts w:ascii="Times New Roman" w:hAnsi="Times New Roman" w:cs="Times New Roman"/>
        </w:rPr>
        <w:t>.</w:t>
      </w:r>
    </w:p>
    <w:p w14:paraId="47EC5FF7" w14:textId="76455DCE" w:rsidR="00851531" w:rsidRPr="00E30BD8" w:rsidRDefault="00BE3CFA" w:rsidP="00BE3CFA">
      <w:pPr>
        <w:pStyle w:val="ListeParagraf"/>
        <w:numPr>
          <w:ilvl w:val="1"/>
          <w:numId w:val="5"/>
        </w:numPr>
        <w:tabs>
          <w:tab w:val="left" w:pos="686"/>
        </w:tabs>
        <w:spacing w:before="121"/>
        <w:ind w:left="118" w:right="110" w:firstLine="0"/>
        <w:rPr>
          <w:rFonts w:ascii="Times New Roman" w:hAnsi="Times New Roman" w:cs="Times New Roman"/>
          <w:spacing w:val="-1"/>
          <w:sz w:val="24"/>
          <w:szCs w:val="24"/>
        </w:rPr>
      </w:pPr>
      <w:r>
        <w:rPr>
          <w:rFonts w:ascii="Times New Roman" w:hAnsi="Times New Roman" w:cs="Times New Roman"/>
        </w:rPr>
        <w:t xml:space="preserve"> </w:t>
      </w:r>
      <w:proofErr w:type="spellStart"/>
      <w:r w:rsidR="00396DB9" w:rsidRPr="00012BB0">
        <w:rPr>
          <w:rFonts w:ascii="Times New Roman" w:hAnsi="Times New Roman" w:cs="Times New Roman"/>
          <w:spacing w:val="-1"/>
          <w:sz w:val="24"/>
          <w:szCs w:val="24"/>
        </w:rPr>
        <w:t>YÜKLENİCİnin</w:t>
      </w:r>
      <w:proofErr w:type="spellEnd"/>
      <w:r w:rsidR="00396DB9" w:rsidRPr="00012BB0">
        <w:rPr>
          <w:rFonts w:ascii="Times New Roman" w:hAnsi="Times New Roman" w:cs="Times New Roman"/>
          <w:spacing w:val="-1"/>
          <w:sz w:val="24"/>
          <w:szCs w:val="24"/>
        </w:rPr>
        <w:t xml:space="preserve">, sözleşmede belirtilen sayıdaki personeli veya </w:t>
      </w:r>
      <w:proofErr w:type="spellStart"/>
      <w:r w:rsidR="00396DB9" w:rsidRPr="00012BB0">
        <w:rPr>
          <w:rFonts w:ascii="Times New Roman" w:hAnsi="Times New Roman" w:cs="Times New Roman"/>
          <w:spacing w:val="-1"/>
          <w:sz w:val="24"/>
          <w:szCs w:val="24"/>
        </w:rPr>
        <w:t>İDAREnin</w:t>
      </w:r>
      <w:proofErr w:type="spellEnd"/>
      <w:r w:rsidR="00396DB9" w:rsidRPr="00012BB0">
        <w:rPr>
          <w:rFonts w:ascii="Times New Roman" w:hAnsi="Times New Roman" w:cs="Times New Roman"/>
          <w:spacing w:val="-1"/>
          <w:sz w:val="24"/>
          <w:szCs w:val="24"/>
        </w:rPr>
        <w:t xml:space="preserve"> gerekli</w:t>
      </w:r>
      <w:r w:rsidR="0046364E" w:rsidRPr="00012BB0">
        <w:rPr>
          <w:rFonts w:ascii="Times New Roman" w:hAnsi="Times New Roman" w:cs="Times New Roman"/>
          <w:spacing w:val="-1"/>
          <w:sz w:val="24"/>
          <w:szCs w:val="24"/>
        </w:rPr>
        <w:t xml:space="preserve"> </w:t>
      </w:r>
      <w:r w:rsidR="00396DB9" w:rsidRPr="00E30BD8">
        <w:rPr>
          <w:rFonts w:ascii="Times New Roman" w:hAnsi="Times New Roman" w:cs="Times New Roman"/>
          <w:spacing w:val="-1"/>
          <w:sz w:val="24"/>
          <w:szCs w:val="24"/>
        </w:rPr>
        <w:t>gördüğü tarih ve yerlerde belirttiği nitelik ve sayıdaki personeli çalıştırmadığının tespiti halinde; noksan çalıştırılan her personel için yürürlükte bulunan brüt asgari ücret (SGK işveren payı, işsizlik sigorta primi</w:t>
      </w:r>
      <w:r w:rsidR="00FB0CC8" w:rsidRPr="00E30BD8">
        <w:rPr>
          <w:rFonts w:ascii="Times New Roman" w:hAnsi="Times New Roman" w:cs="Times New Roman"/>
          <w:spacing w:val="-1"/>
          <w:sz w:val="24"/>
          <w:szCs w:val="24"/>
        </w:rPr>
        <w:t xml:space="preserve"> </w:t>
      </w:r>
      <w:r w:rsidR="00396DB9" w:rsidRPr="00E30BD8">
        <w:rPr>
          <w:rFonts w:ascii="Times New Roman" w:hAnsi="Times New Roman" w:cs="Times New Roman"/>
          <w:spacing w:val="-1"/>
          <w:sz w:val="24"/>
          <w:szCs w:val="24"/>
        </w:rPr>
        <w:t xml:space="preserve">ve yol bedeli, YÜKLENİCİ kâr oranı dâhil) günlük olarak ödenmeyecektir. Eksik personelin tamamlatılması amacıyla </w:t>
      </w:r>
      <w:proofErr w:type="spellStart"/>
      <w:r w:rsidR="00396DB9" w:rsidRPr="00E30BD8">
        <w:rPr>
          <w:rFonts w:ascii="Times New Roman" w:hAnsi="Times New Roman" w:cs="Times New Roman"/>
          <w:spacing w:val="-1"/>
          <w:sz w:val="24"/>
          <w:szCs w:val="24"/>
        </w:rPr>
        <w:t>YÜKLENİCİye</w:t>
      </w:r>
      <w:proofErr w:type="spellEnd"/>
      <w:r w:rsidR="00396DB9" w:rsidRPr="00E30BD8">
        <w:rPr>
          <w:rFonts w:ascii="Times New Roman" w:hAnsi="Times New Roman" w:cs="Times New Roman"/>
          <w:spacing w:val="-1"/>
          <w:sz w:val="24"/>
          <w:szCs w:val="24"/>
        </w:rPr>
        <w:t xml:space="preserve"> (3) üç günlük süre tanınacaktır. İdare tarafından tanınan (3) üç günlük</w:t>
      </w:r>
      <w:r w:rsidRPr="00E30BD8">
        <w:rPr>
          <w:rFonts w:ascii="Times New Roman" w:hAnsi="Times New Roman" w:cs="Times New Roman"/>
          <w:spacing w:val="-1"/>
          <w:sz w:val="24"/>
          <w:szCs w:val="24"/>
        </w:rPr>
        <w:t xml:space="preserve"> </w:t>
      </w:r>
      <w:r w:rsidR="00396DB9" w:rsidRPr="00E30BD8">
        <w:rPr>
          <w:rFonts w:ascii="Times New Roman" w:hAnsi="Times New Roman" w:cs="Times New Roman"/>
          <w:spacing w:val="-1"/>
          <w:sz w:val="24"/>
          <w:szCs w:val="24"/>
        </w:rPr>
        <w:t>süreden sonra eksik personel çalıştırılması halinde bu durum İDARE</w:t>
      </w:r>
      <w:r w:rsidRPr="00E30BD8">
        <w:rPr>
          <w:rFonts w:ascii="Times New Roman" w:hAnsi="Times New Roman" w:cs="Times New Roman"/>
          <w:spacing w:val="-1"/>
          <w:sz w:val="24"/>
          <w:szCs w:val="24"/>
        </w:rPr>
        <w:t xml:space="preserve"> </w:t>
      </w:r>
      <w:r w:rsidR="00396DB9" w:rsidRPr="00E30BD8">
        <w:rPr>
          <w:rFonts w:ascii="Times New Roman" w:hAnsi="Times New Roman" w:cs="Times New Roman"/>
          <w:spacing w:val="-1"/>
          <w:sz w:val="24"/>
          <w:szCs w:val="24"/>
        </w:rPr>
        <w:t xml:space="preserve">tarafından hazırlanan bir tutanakla tespit edilecektir. Üçüncü günün sonunda </w:t>
      </w:r>
      <w:proofErr w:type="spellStart"/>
      <w:r w:rsidR="00396DB9" w:rsidRPr="00E30BD8">
        <w:rPr>
          <w:rFonts w:ascii="Times New Roman" w:hAnsi="Times New Roman" w:cs="Times New Roman"/>
          <w:spacing w:val="-1"/>
          <w:sz w:val="24"/>
          <w:szCs w:val="24"/>
        </w:rPr>
        <w:t>YÜKLENİCİnin</w:t>
      </w:r>
      <w:proofErr w:type="spellEnd"/>
      <w:r w:rsidR="00396DB9" w:rsidRPr="00E30BD8">
        <w:rPr>
          <w:rFonts w:ascii="Times New Roman" w:hAnsi="Times New Roman" w:cs="Times New Roman"/>
          <w:spacing w:val="-1"/>
          <w:sz w:val="24"/>
          <w:szCs w:val="24"/>
        </w:rPr>
        <w:t xml:space="preserve"> eksik personeli tamamlamaması halinde bir defaya mahsus olmak üzere her eksik personel için her gün </w:t>
      </w:r>
      <w:r w:rsidR="00615F09" w:rsidRPr="00E30BD8">
        <w:rPr>
          <w:rFonts w:ascii="Times New Roman" w:hAnsi="Times New Roman" w:cs="Times New Roman"/>
          <w:spacing w:val="-1"/>
          <w:sz w:val="24"/>
          <w:szCs w:val="24"/>
        </w:rPr>
        <w:t>1500</w:t>
      </w:r>
      <w:r w:rsidR="00396DB9" w:rsidRPr="00E30BD8">
        <w:rPr>
          <w:rFonts w:ascii="Times New Roman" w:hAnsi="Times New Roman" w:cs="Times New Roman"/>
          <w:spacing w:val="-1"/>
          <w:sz w:val="24"/>
          <w:szCs w:val="24"/>
        </w:rPr>
        <w:t xml:space="preserve"> TL tutarında ceza kesilir. 7</w:t>
      </w:r>
      <w:r w:rsidR="009F4E48" w:rsidRPr="00E30BD8">
        <w:rPr>
          <w:rFonts w:ascii="Times New Roman" w:hAnsi="Times New Roman" w:cs="Times New Roman"/>
          <w:spacing w:val="-1"/>
          <w:sz w:val="24"/>
          <w:szCs w:val="24"/>
        </w:rPr>
        <w:t>’</w:t>
      </w:r>
      <w:r w:rsidR="00396DB9" w:rsidRPr="00E30BD8">
        <w:rPr>
          <w:rFonts w:ascii="Times New Roman" w:hAnsi="Times New Roman" w:cs="Times New Roman"/>
          <w:spacing w:val="-1"/>
          <w:sz w:val="24"/>
          <w:szCs w:val="24"/>
        </w:rPr>
        <w:t xml:space="preserve">nci (yedinci) günün sonunda eksik personel tamamlanmadığı takdirde ceza, sekizinci günden itibaren her eksik personel için, her gün </w:t>
      </w:r>
      <w:r w:rsidR="00615F09" w:rsidRPr="00E30BD8">
        <w:rPr>
          <w:rFonts w:ascii="Times New Roman" w:hAnsi="Times New Roman" w:cs="Times New Roman"/>
          <w:spacing w:val="-1"/>
          <w:sz w:val="24"/>
          <w:szCs w:val="24"/>
        </w:rPr>
        <w:t xml:space="preserve">2000 </w:t>
      </w:r>
      <w:r w:rsidR="00396DB9" w:rsidRPr="00E30BD8">
        <w:rPr>
          <w:rFonts w:ascii="Times New Roman" w:hAnsi="Times New Roman" w:cs="Times New Roman"/>
          <w:spacing w:val="-1"/>
          <w:sz w:val="24"/>
          <w:szCs w:val="24"/>
        </w:rPr>
        <w:t>TL olarak hesaplanır ve ilk hak edişinden kesilir. Cezalı durumun 5 (beş) defa tekrar etmesi halinde protesto çekmeye gerek kalmaksızın İDARE tarafından sözleşme feshedilme hakkı doğar.</w:t>
      </w:r>
    </w:p>
    <w:p w14:paraId="522A5DA6" w14:textId="77777777" w:rsidR="00851531" w:rsidRPr="00E30BD8" w:rsidRDefault="00396DB9">
      <w:pPr>
        <w:pStyle w:val="ListeParagraf"/>
        <w:numPr>
          <w:ilvl w:val="1"/>
          <w:numId w:val="5"/>
        </w:numPr>
        <w:tabs>
          <w:tab w:val="left" w:pos="686"/>
        </w:tabs>
        <w:spacing w:before="121"/>
        <w:ind w:left="118" w:right="110" w:firstLine="0"/>
        <w:rPr>
          <w:rFonts w:ascii="Times New Roman" w:hAnsi="Times New Roman" w:cs="Times New Roman"/>
          <w:spacing w:val="-1"/>
          <w:sz w:val="24"/>
          <w:szCs w:val="24"/>
        </w:rPr>
      </w:pPr>
      <w:r w:rsidRPr="00E30BD8">
        <w:rPr>
          <w:rFonts w:ascii="Times New Roman" w:hAnsi="Times New Roman" w:cs="Times New Roman"/>
          <w:spacing w:val="-1"/>
          <w:sz w:val="24"/>
          <w:szCs w:val="24"/>
        </w:rPr>
        <w:t>Sözleşme süresi içerisinde YÜKLENİCİ firma tarafından fatura kesilmemesi halinde en az 10 gün süreli ve nedenleri açıkça belirtilen ihtarname verilir. Aynı durumun devam etmesi halinde, ayrıca protesto çekmeye gerek kalmaksızın kesin teminat gelir kaydedilir ve sözleşme feshedilebilir ve bu durumda hesabı genel hükümlere göre tasfiye edilir.</w:t>
      </w:r>
    </w:p>
    <w:p w14:paraId="7C28F68A" w14:textId="341F82C3" w:rsidR="00BE3CFA" w:rsidRPr="00E30BD8" w:rsidRDefault="00396DB9" w:rsidP="00BE3CFA">
      <w:pPr>
        <w:pStyle w:val="ListeParagraf"/>
        <w:numPr>
          <w:ilvl w:val="1"/>
          <w:numId w:val="5"/>
        </w:numPr>
        <w:tabs>
          <w:tab w:val="left" w:pos="655"/>
        </w:tabs>
        <w:ind w:left="118" w:right="111" w:firstLine="0"/>
        <w:rPr>
          <w:rFonts w:ascii="Times New Roman" w:hAnsi="Times New Roman" w:cs="Times New Roman"/>
          <w:spacing w:val="-1"/>
          <w:sz w:val="24"/>
          <w:szCs w:val="24"/>
        </w:rPr>
      </w:pPr>
      <w:r w:rsidRPr="00E30BD8">
        <w:rPr>
          <w:rFonts w:ascii="Times New Roman" w:hAnsi="Times New Roman" w:cs="Times New Roman"/>
          <w:spacing w:val="-1"/>
          <w:sz w:val="24"/>
          <w:szCs w:val="24"/>
        </w:rPr>
        <w:t xml:space="preserve">Personel ücretlerinin YÜKLENİCİ tarafından (en geç her ayın 5’ine kadar) zamanında ödenmemesi ve ilgili belgenin </w:t>
      </w:r>
      <w:proofErr w:type="spellStart"/>
      <w:r w:rsidRPr="00E30BD8">
        <w:rPr>
          <w:rFonts w:ascii="Times New Roman" w:hAnsi="Times New Roman" w:cs="Times New Roman"/>
          <w:spacing w:val="-1"/>
          <w:sz w:val="24"/>
          <w:szCs w:val="24"/>
        </w:rPr>
        <w:t>İDAREye</w:t>
      </w:r>
      <w:proofErr w:type="spellEnd"/>
      <w:r w:rsidRPr="00E30BD8">
        <w:rPr>
          <w:rFonts w:ascii="Times New Roman" w:hAnsi="Times New Roman" w:cs="Times New Roman"/>
          <w:spacing w:val="-1"/>
          <w:sz w:val="24"/>
          <w:szCs w:val="24"/>
        </w:rPr>
        <w:t xml:space="preserve"> ibraz edilmemesi durumunda, 4857 sayılı İş</w:t>
      </w:r>
      <w:r w:rsidR="009F4E48" w:rsidRPr="00E30BD8">
        <w:rPr>
          <w:rFonts w:ascii="Times New Roman" w:hAnsi="Times New Roman" w:cs="Times New Roman"/>
          <w:spacing w:val="-1"/>
          <w:sz w:val="24"/>
          <w:szCs w:val="24"/>
        </w:rPr>
        <w:t xml:space="preserve"> </w:t>
      </w:r>
      <w:r w:rsidRPr="00E30BD8">
        <w:rPr>
          <w:rFonts w:ascii="Times New Roman" w:hAnsi="Times New Roman" w:cs="Times New Roman"/>
          <w:spacing w:val="-1"/>
          <w:sz w:val="24"/>
          <w:szCs w:val="24"/>
        </w:rPr>
        <w:t>Kanunun</w:t>
      </w:r>
      <w:r w:rsidR="009F4E48" w:rsidRPr="00E30BD8">
        <w:rPr>
          <w:rFonts w:ascii="Times New Roman" w:hAnsi="Times New Roman" w:cs="Times New Roman"/>
          <w:spacing w:val="-1"/>
          <w:sz w:val="24"/>
          <w:szCs w:val="24"/>
        </w:rPr>
        <w:t xml:space="preserve"> </w:t>
      </w:r>
      <w:r w:rsidRPr="00E30BD8">
        <w:rPr>
          <w:rFonts w:ascii="Times New Roman" w:hAnsi="Times New Roman" w:cs="Times New Roman"/>
          <w:spacing w:val="-1"/>
          <w:sz w:val="24"/>
          <w:szCs w:val="24"/>
        </w:rPr>
        <w:t>personel ücretini süresi içinde kasten ödemeyen veya eksik ödeyen işveren veya işveren vekili, anılan Kanunun 108. maddesi gereğince gerekçesi belirtilmek suretiyle Çalışma ve Sosyal Güvenlik Bakanlığı Bölge Müdürlüğüne bildirilir.</w:t>
      </w:r>
    </w:p>
    <w:p w14:paraId="4A871481" w14:textId="3BB06B10" w:rsidR="00851531" w:rsidRPr="00E30BD8" w:rsidRDefault="00396DB9">
      <w:pPr>
        <w:pStyle w:val="ListeParagraf"/>
        <w:numPr>
          <w:ilvl w:val="1"/>
          <w:numId w:val="5"/>
        </w:numPr>
        <w:tabs>
          <w:tab w:val="left" w:pos="827"/>
        </w:tabs>
        <w:ind w:left="118" w:right="115" w:firstLine="0"/>
        <w:rPr>
          <w:rFonts w:ascii="Times New Roman" w:hAnsi="Times New Roman" w:cs="Times New Roman"/>
          <w:spacing w:val="-1"/>
          <w:sz w:val="24"/>
          <w:szCs w:val="24"/>
        </w:rPr>
      </w:pPr>
      <w:r w:rsidRPr="00E30BD8">
        <w:rPr>
          <w:rFonts w:ascii="Times New Roman" w:hAnsi="Times New Roman" w:cs="Times New Roman"/>
          <w:spacing w:val="-1"/>
          <w:sz w:val="24"/>
          <w:szCs w:val="24"/>
        </w:rPr>
        <w:t xml:space="preserve">YÜKLENİCİ, Teknik Şartnamenin ilgili maddesinde belirtilen personele ilişkin özlük dosyasında bulunması gereken evrakları süresi içinde tamamlamadığı takdirde, geçen her bir gün için </w:t>
      </w:r>
      <w:r w:rsidR="00615F09" w:rsidRPr="00E30BD8">
        <w:rPr>
          <w:rFonts w:ascii="Times New Roman" w:hAnsi="Times New Roman" w:cs="Times New Roman"/>
          <w:spacing w:val="-1"/>
          <w:sz w:val="24"/>
          <w:szCs w:val="24"/>
        </w:rPr>
        <w:t>1500 T</w:t>
      </w:r>
      <w:r w:rsidRPr="00E30BD8">
        <w:rPr>
          <w:rFonts w:ascii="Times New Roman" w:hAnsi="Times New Roman" w:cs="Times New Roman"/>
          <w:spacing w:val="-1"/>
          <w:sz w:val="24"/>
          <w:szCs w:val="24"/>
        </w:rPr>
        <w:t>L tutarındaki ceza ilk hak edişinden kesilir.</w:t>
      </w:r>
    </w:p>
    <w:p w14:paraId="3B2A62D1" w14:textId="4AF72F26" w:rsidR="00851531" w:rsidRPr="00E30BD8" w:rsidRDefault="00FD08A8">
      <w:pPr>
        <w:pStyle w:val="ListeParagraf"/>
        <w:numPr>
          <w:ilvl w:val="1"/>
          <w:numId w:val="5"/>
        </w:numPr>
        <w:tabs>
          <w:tab w:val="left" w:pos="655"/>
        </w:tabs>
        <w:ind w:left="118" w:right="113" w:firstLine="0"/>
        <w:rPr>
          <w:rFonts w:ascii="Times New Roman" w:hAnsi="Times New Roman" w:cs="Times New Roman"/>
          <w:spacing w:val="-1"/>
          <w:sz w:val="24"/>
          <w:szCs w:val="24"/>
        </w:rPr>
      </w:pPr>
      <w:r w:rsidRPr="00E30BD8">
        <w:rPr>
          <w:rFonts w:ascii="Times New Roman" w:hAnsi="Times New Roman" w:cs="Times New Roman"/>
          <w:spacing w:val="-1"/>
          <w:sz w:val="24"/>
          <w:szCs w:val="24"/>
        </w:rPr>
        <w:t xml:space="preserve"> A</w:t>
      </w:r>
      <w:r w:rsidR="00396DB9" w:rsidRPr="00E30BD8">
        <w:rPr>
          <w:rFonts w:ascii="Times New Roman" w:hAnsi="Times New Roman" w:cs="Times New Roman"/>
          <w:spacing w:val="-1"/>
          <w:sz w:val="24"/>
          <w:szCs w:val="24"/>
        </w:rPr>
        <w:t xml:space="preserve">sgari ücretin altında ve/veya sigortasız personel çalıştırdığı takdirde böyle çalıştırılan her personel için </w:t>
      </w:r>
      <w:r w:rsidRPr="00E30BD8">
        <w:rPr>
          <w:rFonts w:ascii="Times New Roman" w:hAnsi="Times New Roman" w:cs="Times New Roman"/>
          <w:spacing w:val="-1"/>
          <w:sz w:val="24"/>
          <w:szCs w:val="24"/>
        </w:rPr>
        <w:t>22.</w:t>
      </w:r>
      <w:r w:rsidR="00615F09" w:rsidRPr="00E30BD8">
        <w:rPr>
          <w:rFonts w:ascii="Times New Roman" w:hAnsi="Times New Roman" w:cs="Times New Roman"/>
          <w:spacing w:val="-1"/>
          <w:sz w:val="24"/>
          <w:szCs w:val="24"/>
        </w:rPr>
        <w:t>100</w:t>
      </w:r>
      <w:r w:rsidR="00396DB9" w:rsidRPr="00E30BD8">
        <w:rPr>
          <w:rFonts w:ascii="Times New Roman" w:hAnsi="Times New Roman" w:cs="Times New Roman"/>
          <w:spacing w:val="-1"/>
          <w:sz w:val="24"/>
          <w:szCs w:val="24"/>
        </w:rPr>
        <w:t xml:space="preserve"> TL tutarındaki ceza ilk hak edişinden kesilir.</w:t>
      </w:r>
    </w:p>
    <w:p w14:paraId="641DD07A" w14:textId="7C3EA8CA" w:rsidR="00851531" w:rsidRPr="00012BB0" w:rsidRDefault="00396DB9">
      <w:pPr>
        <w:pStyle w:val="ListeParagraf"/>
        <w:numPr>
          <w:ilvl w:val="1"/>
          <w:numId w:val="5"/>
        </w:numPr>
        <w:tabs>
          <w:tab w:val="left" w:pos="655"/>
        </w:tabs>
        <w:spacing w:before="121"/>
        <w:ind w:left="118" w:right="114"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 xml:space="preserve">YÜKLENİCİ firma ihale konusu işle ilgili olarak, </w:t>
      </w:r>
      <w:proofErr w:type="spellStart"/>
      <w:r w:rsidRPr="00012BB0">
        <w:rPr>
          <w:rFonts w:ascii="Times New Roman" w:hAnsi="Times New Roman" w:cs="Times New Roman"/>
          <w:spacing w:val="-1"/>
          <w:sz w:val="24"/>
          <w:szCs w:val="24"/>
        </w:rPr>
        <w:t>İDAREye</w:t>
      </w:r>
      <w:proofErr w:type="spellEnd"/>
      <w:r w:rsidRPr="00012BB0">
        <w:rPr>
          <w:rFonts w:ascii="Times New Roman" w:hAnsi="Times New Roman" w:cs="Times New Roman"/>
          <w:spacing w:val="-1"/>
          <w:sz w:val="24"/>
          <w:szCs w:val="24"/>
        </w:rPr>
        <w:t xml:space="preserve"> ait yerleşkelerde tarif edilen güvenlik hizmeti kapsamında meydana gelecek her türlü hasar ve zarara ilişkin Taşınır Mal Yönetmeliği çerçevesinde belirlenecek meblağı, </w:t>
      </w:r>
      <w:proofErr w:type="spellStart"/>
      <w:r w:rsidRPr="00012BB0">
        <w:rPr>
          <w:rFonts w:ascii="Times New Roman" w:hAnsi="Times New Roman" w:cs="Times New Roman"/>
          <w:spacing w:val="-1"/>
          <w:sz w:val="24"/>
          <w:szCs w:val="24"/>
        </w:rPr>
        <w:t>İDAREnin</w:t>
      </w:r>
      <w:proofErr w:type="spellEnd"/>
      <w:r w:rsidRPr="00012BB0">
        <w:rPr>
          <w:rFonts w:ascii="Times New Roman" w:hAnsi="Times New Roman" w:cs="Times New Roman"/>
          <w:spacing w:val="-1"/>
          <w:sz w:val="24"/>
          <w:szCs w:val="24"/>
        </w:rPr>
        <w:t xml:space="preserve"> belirleyeceği süre içinde tazmin etmek zorundadır. Belirlenen süre içerisinde ödemediği takdirde söz konusu meblağ ile birlikte, </w:t>
      </w:r>
      <w:r w:rsidRPr="00E30BD8">
        <w:rPr>
          <w:rFonts w:ascii="Times New Roman" w:hAnsi="Times New Roman" w:cs="Times New Roman"/>
          <w:spacing w:val="-1"/>
          <w:sz w:val="24"/>
          <w:szCs w:val="24"/>
        </w:rPr>
        <w:t>1</w:t>
      </w:r>
      <w:r w:rsidR="00615F09" w:rsidRPr="00E30BD8">
        <w:rPr>
          <w:rFonts w:ascii="Times New Roman" w:hAnsi="Times New Roman" w:cs="Times New Roman"/>
          <w:spacing w:val="-1"/>
          <w:sz w:val="24"/>
          <w:szCs w:val="24"/>
        </w:rPr>
        <w:t>500</w:t>
      </w:r>
      <w:r w:rsidRPr="00E30BD8">
        <w:rPr>
          <w:rFonts w:ascii="Times New Roman" w:hAnsi="Times New Roman" w:cs="Times New Roman"/>
          <w:spacing w:val="-1"/>
          <w:sz w:val="24"/>
          <w:szCs w:val="24"/>
        </w:rPr>
        <w:t xml:space="preserve"> TL tutarında</w:t>
      </w:r>
      <w:r w:rsidRPr="00012BB0">
        <w:rPr>
          <w:rFonts w:ascii="Times New Roman" w:hAnsi="Times New Roman" w:cs="Times New Roman"/>
          <w:spacing w:val="-1"/>
          <w:sz w:val="24"/>
          <w:szCs w:val="24"/>
        </w:rPr>
        <w:t xml:space="preserve"> ceza ilk hak edişinden kesilir.</w:t>
      </w:r>
    </w:p>
    <w:p w14:paraId="4C8850F5" w14:textId="2325D6E0" w:rsidR="00E4094F" w:rsidRPr="00012BB0" w:rsidRDefault="00396DB9" w:rsidP="00E4094F">
      <w:pPr>
        <w:pStyle w:val="ListeParagraf"/>
        <w:numPr>
          <w:ilvl w:val="1"/>
          <w:numId w:val="5"/>
        </w:numPr>
        <w:tabs>
          <w:tab w:val="left" w:pos="655"/>
        </w:tabs>
        <w:ind w:left="118" w:right="115" w:firstLine="0"/>
        <w:rPr>
          <w:rFonts w:ascii="Times New Roman" w:hAnsi="Times New Roman" w:cs="Times New Roman"/>
          <w:spacing w:val="-1"/>
          <w:sz w:val="24"/>
          <w:szCs w:val="24"/>
        </w:rPr>
      </w:pPr>
      <w:r w:rsidRPr="00012BB0">
        <w:rPr>
          <w:rFonts w:ascii="Times New Roman" w:hAnsi="Times New Roman" w:cs="Times New Roman"/>
          <w:spacing w:val="-1"/>
          <w:sz w:val="24"/>
          <w:szCs w:val="24"/>
        </w:rPr>
        <w:lastRenderedPageBreak/>
        <w:t xml:space="preserve">Kesilecek her türlü cezanın toplam tutarı, hiçbir durumda, sözleşme bedelinin </w:t>
      </w:r>
      <w:proofErr w:type="gramStart"/>
      <w:r w:rsidRPr="00012BB0">
        <w:rPr>
          <w:rFonts w:ascii="Times New Roman" w:hAnsi="Times New Roman" w:cs="Times New Roman"/>
          <w:spacing w:val="-1"/>
          <w:sz w:val="24"/>
          <w:szCs w:val="24"/>
        </w:rPr>
        <w:t>% 30</w:t>
      </w:r>
      <w:proofErr w:type="gramEnd"/>
      <w:r w:rsidRPr="00012BB0">
        <w:rPr>
          <w:rFonts w:ascii="Times New Roman" w:hAnsi="Times New Roman" w:cs="Times New Roman"/>
          <w:spacing w:val="-1"/>
          <w:sz w:val="24"/>
          <w:szCs w:val="24"/>
        </w:rPr>
        <w:t>’unu geçmeyecektir. Cezanın toplam tutarı, yıllık sözleşme bedelinin %30’unu geçtiği takdirde protesto çekmeye gerek kalmaksızın kesin teminat gelir kaydedilir ve sözleşme feshedilerek hesabı genel hükümlere tasfiye edilir.</w:t>
      </w:r>
    </w:p>
    <w:p w14:paraId="66C7AE21" w14:textId="77777777" w:rsidR="00851531" w:rsidRPr="00012BB0" w:rsidRDefault="00396DB9">
      <w:pPr>
        <w:pStyle w:val="ListeParagraf"/>
        <w:numPr>
          <w:ilvl w:val="1"/>
          <w:numId w:val="5"/>
        </w:numPr>
        <w:tabs>
          <w:tab w:val="left" w:pos="655"/>
        </w:tabs>
        <w:ind w:left="118" w:right="113" w:firstLine="0"/>
        <w:rPr>
          <w:rFonts w:ascii="Times New Roman" w:hAnsi="Times New Roman" w:cs="Times New Roman"/>
          <w:spacing w:val="-1"/>
          <w:sz w:val="24"/>
          <w:szCs w:val="24"/>
        </w:rPr>
      </w:pPr>
      <w:proofErr w:type="spellStart"/>
      <w:r w:rsidRPr="00012BB0">
        <w:rPr>
          <w:rFonts w:ascii="Times New Roman" w:hAnsi="Times New Roman" w:cs="Times New Roman"/>
          <w:spacing w:val="-1"/>
          <w:sz w:val="24"/>
          <w:szCs w:val="24"/>
        </w:rPr>
        <w:t>İDAREnin</w:t>
      </w:r>
      <w:proofErr w:type="spellEnd"/>
      <w:r w:rsidRPr="00012BB0">
        <w:rPr>
          <w:rFonts w:ascii="Times New Roman" w:hAnsi="Times New Roman" w:cs="Times New Roman"/>
          <w:spacing w:val="-1"/>
          <w:sz w:val="24"/>
          <w:szCs w:val="24"/>
        </w:rPr>
        <w:t xml:space="preserve"> sözleşmeye aykırılık halinin düzletilmesi için verdiği süre sonunda İhtarda ihlalim devam etmesi halinde, ayrıca protesto çekmeye gerek kalmaksızın kesin teminat gelir kaydedilir ve </w:t>
      </w:r>
      <w:proofErr w:type="spellStart"/>
      <w:r w:rsidRPr="00012BB0">
        <w:rPr>
          <w:rFonts w:ascii="Times New Roman" w:hAnsi="Times New Roman" w:cs="Times New Roman"/>
          <w:spacing w:val="-1"/>
          <w:sz w:val="24"/>
          <w:szCs w:val="24"/>
        </w:rPr>
        <w:t>İDAREnin</w:t>
      </w:r>
      <w:proofErr w:type="spellEnd"/>
      <w:r w:rsidRPr="00012BB0">
        <w:rPr>
          <w:rFonts w:ascii="Times New Roman" w:hAnsi="Times New Roman" w:cs="Times New Roman"/>
          <w:spacing w:val="-1"/>
          <w:sz w:val="24"/>
          <w:szCs w:val="24"/>
        </w:rPr>
        <w:t xml:space="preserve"> sözleşme feshedilerek hesabı genel hükümlere göre tasfiye hakkı doğar.</w:t>
      </w:r>
    </w:p>
    <w:p w14:paraId="5BA422B5" w14:textId="38E684C8" w:rsidR="00012BB0" w:rsidRPr="004505B4" w:rsidRDefault="00396DB9" w:rsidP="00012BB0">
      <w:pPr>
        <w:pStyle w:val="ListeParagraf"/>
        <w:numPr>
          <w:ilvl w:val="1"/>
          <w:numId w:val="5"/>
        </w:numPr>
        <w:tabs>
          <w:tab w:val="left" w:pos="710"/>
        </w:tabs>
        <w:spacing w:before="82"/>
        <w:ind w:left="118" w:right="111" w:firstLine="0"/>
        <w:rPr>
          <w:rFonts w:ascii="Times New Roman" w:hAnsi="Times New Roman" w:cs="Times New Roman"/>
          <w:spacing w:val="-1"/>
          <w:sz w:val="24"/>
          <w:szCs w:val="24"/>
        </w:rPr>
      </w:pPr>
      <w:r w:rsidRPr="004505B4">
        <w:rPr>
          <w:rFonts w:ascii="Times New Roman" w:hAnsi="Times New Roman" w:cs="Times New Roman"/>
          <w:spacing w:val="-1"/>
          <w:sz w:val="24"/>
          <w:szCs w:val="24"/>
        </w:rPr>
        <w:t xml:space="preserve">Sözleşmenin uygulanması sırasında </w:t>
      </w:r>
      <w:proofErr w:type="spellStart"/>
      <w:r w:rsidRPr="004505B4">
        <w:rPr>
          <w:rFonts w:ascii="Times New Roman" w:hAnsi="Times New Roman" w:cs="Times New Roman"/>
          <w:spacing w:val="-1"/>
          <w:sz w:val="24"/>
          <w:szCs w:val="24"/>
        </w:rPr>
        <w:t>YÜKLENİCİnin</w:t>
      </w:r>
      <w:proofErr w:type="spellEnd"/>
      <w:r w:rsidRPr="004505B4">
        <w:rPr>
          <w:rFonts w:ascii="Times New Roman" w:hAnsi="Times New Roman" w:cs="Times New Roman"/>
          <w:spacing w:val="-1"/>
          <w:sz w:val="24"/>
          <w:szCs w:val="24"/>
        </w:rPr>
        <w:t xml:space="preserve"> 4735 sayılı Kanunun 25 inci maddesinde sayılan yasak fiil veya davranışlarda bulunduğunun tespit edilmesi halinde ayrıca protesto çekmeye gerek kalmaksızın kesin teminat ve varsa ek kesin teminatlar gelir kaydedilir ve sözleşme feshedilerek hesabı genel hükümlere göre</w:t>
      </w:r>
      <w:r w:rsidR="008B7B63" w:rsidRPr="004505B4">
        <w:rPr>
          <w:rFonts w:ascii="Times New Roman" w:hAnsi="Times New Roman" w:cs="Times New Roman"/>
          <w:spacing w:val="-1"/>
          <w:sz w:val="24"/>
          <w:szCs w:val="24"/>
        </w:rPr>
        <w:t xml:space="preserve"> </w:t>
      </w:r>
      <w:r w:rsidRPr="004505B4">
        <w:rPr>
          <w:rFonts w:ascii="Times New Roman" w:hAnsi="Times New Roman" w:cs="Times New Roman"/>
          <w:spacing w:val="-1"/>
          <w:sz w:val="24"/>
          <w:szCs w:val="24"/>
        </w:rPr>
        <w:t>tasfiye edilir.</w:t>
      </w:r>
    </w:p>
    <w:p w14:paraId="058CED7C" w14:textId="77777777" w:rsidR="008B7B63" w:rsidRPr="00012BB0" w:rsidRDefault="00396DB9" w:rsidP="0046364E">
      <w:pPr>
        <w:pStyle w:val="ListeParagraf"/>
        <w:numPr>
          <w:ilvl w:val="1"/>
          <w:numId w:val="5"/>
        </w:numPr>
        <w:tabs>
          <w:tab w:val="left" w:pos="789"/>
        </w:tabs>
        <w:ind w:left="118" w:right="112"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 xml:space="preserve">YÜKLENİCİ ihale dokümanın da belirtilen eğitimleri vaktinde ya da hiç yaptırmadığı ve bunu belgelendirmediği durumlar da her geçen her bir ay </w:t>
      </w:r>
      <w:r w:rsidRPr="00E30BD8">
        <w:rPr>
          <w:rFonts w:ascii="Times New Roman" w:hAnsi="Times New Roman" w:cs="Times New Roman"/>
          <w:spacing w:val="-1"/>
          <w:sz w:val="24"/>
          <w:szCs w:val="24"/>
        </w:rPr>
        <w:t xml:space="preserve">için 5000 </w:t>
      </w:r>
      <w:r w:rsidRPr="00012BB0">
        <w:rPr>
          <w:rFonts w:ascii="Times New Roman" w:hAnsi="Times New Roman" w:cs="Times New Roman"/>
          <w:spacing w:val="-1"/>
          <w:sz w:val="24"/>
          <w:szCs w:val="24"/>
        </w:rPr>
        <w:t xml:space="preserve">TL ceza </w:t>
      </w:r>
      <w:proofErr w:type="spellStart"/>
      <w:r w:rsidRPr="00012BB0">
        <w:rPr>
          <w:rFonts w:ascii="Times New Roman" w:hAnsi="Times New Roman" w:cs="Times New Roman"/>
          <w:spacing w:val="-1"/>
          <w:sz w:val="24"/>
          <w:szCs w:val="24"/>
        </w:rPr>
        <w:t>YÜKLENİCİden</w:t>
      </w:r>
      <w:proofErr w:type="spellEnd"/>
      <w:r w:rsidRPr="00012BB0">
        <w:rPr>
          <w:rFonts w:ascii="Times New Roman" w:hAnsi="Times New Roman" w:cs="Times New Roman"/>
          <w:spacing w:val="-1"/>
          <w:sz w:val="24"/>
          <w:szCs w:val="24"/>
        </w:rPr>
        <w:t xml:space="preserve"> tahsil edilir.</w:t>
      </w:r>
    </w:p>
    <w:p w14:paraId="0A7F5B15" w14:textId="43D75F35" w:rsidR="00851531" w:rsidRPr="00012BB0" w:rsidRDefault="00396DB9">
      <w:pPr>
        <w:pStyle w:val="ListeParagraf"/>
        <w:numPr>
          <w:ilvl w:val="1"/>
          <w:numId w:val="5"/>
        </w:numPr>
        <w:tabs>
          <w:tab w:val="left" w:pos="789"/>
        </w:tabs>
        <w:ind w:left="118" w:right="110"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 xml:space="preserve">Teknik Şartnamede belirtilen personel kıyafetlerinin bulunmaması, mevsiminden önce dağıtılmaması veya belirtilen standartlara uygun olmaması halinde durum tutanakla tespit edilir ve her bir tespit için ayrı ayrı olmak üzere </w:t>
      </w:r>
      <w:r w:rsidR="00FD08A8">
        <w:rPr>
          <w:rFonts w:ascii="Times New Roman" w:hAnsi="Times New Roman" w:cs="Times New Roman"/>
          <w:spacing w:val="-1"/>
          <w:sz w:val="24"/>
          <w:szCs w:val="24"/>
        </w:rPr>
        <w:t xml:space="preserve">kişi başı üzerinden </w:t>
      </w:r>
      <w:r w:rsidRPr="00E30BD8">
        <w:rPr>
          <w:rFonts w:ascii="Times New Roman" w:hAnsi="Times New Roman" w:cs="Times New Roman"/>
          <w:spacing w:val="-1"/>
          <w:sz w:val="24"/>
          <w:szCs w:val="24"/>
        </w:rPr>
        <w:t>1</w:t>
      </w:r>
      <w:r w:rsidR="00615F09" w:rsidRPr="00E30BD8">
        <w:rPr>
          <w:rFonts w:ascii="Times New Roman" w:hAnsi="Times New Roman" w:cs="Times New Roman"/>
          <w:spacing w:val="-1"/>
          <w:sz w:val="24"/>
          <w:szCs w:val="24"/>
        </w:rPr>
        <w:t>500</w:t>
      </w:r>
      <w:r w:rsidRPr="00E30BD8">
        <w:rPr>
          <w:rFonts w:ascii="Times New Roman" w:hAnsi="Times New Roman" w:cs="Times New Roman"/>
          <w:spacing w:val="-1"/>
          <w:sz w:val="24"/>
          <w:szCs w:val="24"/>
        </w:rPr>
        <w:t xml:space="preserve"> TL tutarında </w:t>
      </w:r>
      <w:r w:rsidRPr="00012BB0">
        <w:rPr>
          <w:rFonts w:ascii="Times New Roman" w:hAnsi="Times New Roman" w:cs="Times New Roman"/>
          <w:spacing w:val="-1"/>
          <w:sz w:val="24"/>
          <w:szCs w:val="24"/>
        </w:rPr>
        <w:t>ceza kesilir.</w:t>
      </w:r>
      <w:r w:rsidR="00442582" w:rsidRPr="00012BB0">
        <w:rPr>
          <w:rFonts w:ascii="Times New Roman" w:hAnsi="Times New Roman" w:cs="Times New Roman"/>
          <w:spacing w:val="-1"/>
          <w:sz w:val="24"/>
          <w:szCs w:val="24"/>
        </w:rPr>
        <w:t xml:space="preserve"> Mevsimlik kıyafetler yaz için 1 Nisan, Kış </w:t>
      </w:r>
      <w:r w:rsidR="00E00F7C" w:rsidRPr="00012BB0">
        <w:rPr>
          <w:rFonts w:ascii="Times New Roman" w:hAnsi="Times New Roman" w:cs="Times New Roman"/>
          <w:spacing w:val="-1"/>
          <w:sz w:val="24"/>
          <w:szCs w:val="24"/>
        </w:rPr>
        <w:t>kıyafetleri</w:t>
      </w:r>
      <w:r w:rsidR="00442582" w:rsidRPr="00012BB0">
        <w:rPr>
          <w:rFonts w:ascii="Times New Roman" w:hAnsi="Times New Roman" w:cs="Times New Roman"/>
          <w:spacing w:val="-1"/>
          <w:sz w:val="24"/>
          <w:szCs w:val="24"/>
        </w:rPr>
        <w:t xml:space="preserve"> 1 Kasım başlangıç olarak belirlenmiştir.</w:t>
      </w:r>
    </w:p>
    <w:p w14:paraId="52D5EE79" w14:textId="563F8E91" w:rsidR="00851531" w:rsidRPr="00012BB0" w:rsidRDefault="00396DB9">
      <w:pPr>
        <w:pStyle w:val="ListeParagraf"/>
        <w:numPr>
          <w:ilvl w:val="1"/>
          <w:numId w:val="5"/>
        </w:numPr>
        <w:tabs>
          <w:tab w:val="left" w:pos="789"/>
        </w:tabs>
        <w:ind w:left="118" w:right="119"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 xml:space="preserve">Yukarıda belirtilen cezalar ayrıca protesto çekmeye gerek kalmaksızın </w:t>
      </w:r>
      <w:proofErr w:type="spellStart"/>
      <w:r w:rsidRPr="00012BB0">
        <w:rPr>
          <w:rFonts w:ascii="Times New Roman" w:hAnsi="Times New Roman" w:cs="Times New Roman"/>
          <w:spacing w:val="-1"/>
          <w:sz w:val="24"/>
          <w:szCs w:val="24"/>
        </w:rPr>
        <w:t>YÜKLENİCİye</w:t>
      </w:r>
      <w:proofErr w:type="spellEnd"/>
      <w:r w:rsidRPr="00012BB0">
        <w:rPr>
          <w:rFonts w:ascii="Times New Roman" w:hAnsi="Times New Roman" w:cs="Times New Roman"/>
          <w:spacing w:val="-1"/>
          <w:sz w:val="24"/>
          <w:szCs w:val="24"/>
        </w:rPr>
        <w:t xml:space="preserve"> yapılacak ödemelerden kesilir. Cezanın ödemelerden karşılanamaması halinde ceza tutarı </w:t>
      </w:r>
      <w:proofErr w:type="spellStart"/>
      <w:r w:rsidRPr="00012BB0">
        <w:rPr>
          <w:rFonts w:ascii="Times New Roman" w:hAnsi="Times New Roman" w:cs="Times New Roman"/>
          <w:spacing w:val="-1"/>
          <w:sz w:val="24"/>
          <w:szCs w:val="24"/>
        </w:rPr>
        <w:t>YÜKLENİCİden</w:t>
      </w:r>
      <w:proofErr w:type="spellEnd"/>
      <w:r w:rsidRPr="00012BB0">
        <w:rPr>
          <w:rFonts w:ascii="Times New Roman" w:hAnsi="Times New Roman" w:cs="Times New Roman"/>
          <w:spacing w:val="-1"/>
          <w:sz w:val="24"/>
          <w:szCs w:val="24"/>
        </w:rPr>
        <w:t xml:space="preserve"> ayrıca tahsil edilir.</w:t>
      </w:r>
    </w:p>
    <w:p w14:paraId="742A7A7C" w14:textId="77777777" w:rsidR="00851531" w:rsidRPr="001A42CF" w:rsidRDefault="00851531">
      <w:pPr>
        <w:pStyle w:val="GvdeMetni"/>
        <w:spacing w:before="4"/>
        <w:ind w:left="0"/>
        <w:jc w:val="left"/>
        <w:rPr>
          <w:rFonts w:ascii="Times New Roman" w:hAnsi="Times New Roman" w:cs="Times New Roman"/>
          <w:sz w:val="31"/>
        </w:rPr>
      </w:pPr>
    </w:p>
    <w:p w14:paraId="1CA9E1C8" w14:textId="77777777" w:rsidR="00851531" w:rsidRPr="001A42CF" w:rsidRDefault="00396DB9">
      <w:pPr>
        <w:pStyle w:val="Balk1"/>
        <w:tabs>
          <w:tab w:val="left" w:pos="2956"/>
        </w:tabs>
        <w:rPr>
          <w:rFonts w:ascii="Times New Roman" w:hAnsi="Times New Roman" w:cs="Times New Roman"/>
          <w:u w:val="none"/>
        </w:rPr>
      </w:pPr>
      <w:r w:rsidRPr="001A42CF">
        <w:rPr>
          <w:rFonts w:ascii="Times New Roman" w:hAnsi="Times New Roman" w:cs="Times New Roman"/>
          <w:u w:val="thick"/>
        </w:rPr>
        <w:t>SÖZLEŞMENİN</w:t>
      </w:r>
      <w:r w:rsidRPr="001A42CF">
        <w:rPr>
          <w:rFonts w:ascii="Times New Roman" w:hAnsi="Times New Roman" w:cs="Times New Roman"/>
          <w:spacing w:val="-3"/>
          <w:u w:val="thick"/>
        </w:rPr>
        <w:t xml:space="preserve"> </w:t>
      </w:r>
      <w:r w:rsidRPr="001A42CF">
        <w:rPr>
          <w:rFonts w:ascii="Times New Roman" w:hAnsi="Times New Roman" w:cs="Times New Roman"/>
          <w:u w:val="thick"/>
        </w:rPr>
        <w:t>FESHİ</w:t>
      </w:r>
      <w:r w:rsidRPr="001A42CF">
        <w:rPr>
          <w:rFonts w:ascii="Times New Roman" w:hAnsi="Times New Roman" w:cs="Times New Roman"/>
          <w:u w:val="thick"/>
        </w:rPr>
        <w:tab/>
        <w:t>:</w:t>
      </w:r>
    </w:p>
    <w:p w14:paraId="3C477D83" w14:textId="77777777" w:rsidR="00851531" w:rsidRPr="001A42CF" w:rsidRDefault="00396DB9">
      <w:pPr>
        <w:spacing w:before="120"/>
        <w:ind w:left="118"/>
        <w:rPr>
          <w:rFonts w:ascii="Times New Roman" w:hAnsi="Times New Roman" w:cs="Times New Roman"/>
          <w:b/>
          <w:sz w:val="24"/>
        </w:rPr>
      </w:pPr>
      <w:r w:rsidRPr="001A42CF">
        <w:rPr>
          <w:rFonts w:ascii="Times New Roman" w:hAnsi="Times New Roman" w:cs="Times New Roman"/>
          <w:b/>
          <w:sz w:val="24"/>
        </w:rPr>
        <w:t>Madde 12.</w:t>
      </w:r>
    </w:p>
    <w:p w14:paraId="1DA6EBD9" w14:textId="77777777" w:rsidR="00851531" w:rsidRPr="00012BB0" w:rsidRDefault="00396DB9">
      <w:pPr>
        <w:pStyle w:val="ListeParagraf"/>
        <w:numPr>
          <w:ilvl w:val="1"/>
          <w:numId w:val="4"/>
        </w:numPr>
        <w:tabs>
          <w:tab w:val="left" w:pos="710"/>
        </w:tabs>
        <w:ind w:right="110"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 xml:space="preserve">YÜKLENİCİ, 11. Maddedeki cezai şart hükümleri saklı olmak kaydıyla, sözleşme ile yüklendiği ediniminin herhangi bir etabında gecikmesi ya da sözleşme şartlarına </w:t>
      </w:r>
      <w:r w:rsidR="00442582" w:rsidRPr="00012BB0">
        <w:rPr>
          <w:rFonts w:ascii="Times New Roman" w:hAnsi="Times New Roman" w:cs="Times New Roman"/>
          <w:spacing w:val="-1"/>
          <w:sz w:val="24"/>
          <w:szCs w:val="24"/>
        </w:rPr>
        <w:t xml:space="preserve">   </w:t>
      </w:r>
      <w:r w:rsidRPr="00012BB0">
        <w:rPr>
          <w:rFonts w:ascii="Times New Roman" w:hAnsi="Times New Roman" w:cs="Times New Roman"/>
          <w:spacing w:val="-1"/>
          <w:sz w:val="24"/>
          <w:szCs w:val="24"/>
        </w:rPr>
        <w:t>aykırı davranması halinde, İDARE tarafından iş bu hususların düzeltilmesi için yazılı olarak üç günlük süre verilir. İş bu sürede, sözleşmeye aykırılık hallerinin devam etmesi durumunda İDARE herhangi</w:t>
      </w:r>
      <w:r w:rsidR="00FB0CC8" w:rsidRPr="00012BB0">
        <w:rPr>
          <w:rFonts w:ascii="Times New Roman" w:hAnsi="Times New Roman" w:cs="Times New Roman"/>
          <w:spacing w:val="-1"/>
          <w:sz w:val="24"/>
          <w:szCs w:val="24"/>
        </w:rPr>
        <w:t xml:space="preserve"> </w:t>
      </w:r>
      <w:r w:rsidRPr="00012BB0">
        <w:rPr>
          <w:rFonts w:ascii="Times New Roman" w:hAnsi="Times New Roman" w:cs="Times New Roman"/>
          <w:spacing w:val="-1"/>
          <w:sz w:val="24"/>
          <w:szCs w:val="24"/>
        </w:rPr>
        <w:t xml:space="preserve">bir ihtar, ihbar veya hüküm kurulmasına gerek kalmaksızın sözleşmeyi tek taraflı ve haklı nedenlerle feshetme hakkına sahiptir. Bu taktirde YÜKLENİCİ </w:t>
      </w:r>
      <w:proofErr w:type="spellStart"/>
      <w:r w:rsidRPr="00012BB0">
        <w:rPr>
          <w:rFonts w:ascii="Times New Roman" w:hAnsi="Times New Roman" w:cs="Times New Roman"/>
          <w:spacing w:val="-1"/>
          <w:sz w:val="24"/>
          <w:szCs w:val="24"/>
        </w:rPr>
        <w:t>İDAREden</w:t>
      </w:r>
      <w:proofErr w:type="spellEnd"/>
      <w:r w:rsidRPr="00012BB0">
        <w:rPr>
          <w:rFonts w:ascii="Times New Roman" w:hAnsi="Times New Roman" w:cs="Times New Roman"/>
          <w:spacing w:val="-1"/>
          <w:sz w:val="24"/>
          <w:szCs w:val="24"/>
        </w:rPr>
        <w:t xml:space="preserve"> herhangi</w:t>
      </w:r>
      <w:r w:rsidR="00FB0CC8" w:rsidRPr="00012BB0">
        <w:rPr>
          <w:rFonts w:ascii="Times New Roman" w:hAnsi="Times New Roman" w:cs="Times New Roman"/>
          <w:spacing w:val="-1"/>
          <w:sz w:val="24"/>
          <w:szCs w:val="24"/>
        </w:rPr>
        <w:t xml:space="preserve"> </w:t>
      </w:r>
      <w:r w:rsidRPr="00012BB0">
        <w:rPr>
          <w:rFonts w:ascii="Times New Roman" w:hAnsi="Times New Roman" w:cs="Times New Roman"/>
          <w:spacing w:val="-1"/>
          <w:sz w:val="24"/>
          <w:szCs w:val="24"/>
        </w:rPr>
        <w:t xml:space="preserve">bir ücret, masraf, </w:t>
      </w:r>
      <w:proofErr w:type="spellStart"/>
      <w:r w:rsidRPr="00012BB0">
        <w:rPr>
          <w:rFonts w:ascii="Times New Roman" w:hAnsi="Times New Roman" w:cs="Times New Roman"/>
          <w:spacing w:val="-1"/>
          <w:sz w:val="24"/>
          <w:szCs w:val="24"/>
        </w:rPr>
        <w:t>müsbet</w:t>
      </w:r>
      <w:proofErr w:type="spellEnd"/>
      <w:r w:rsidRPr="00012BB0">
        <w:rPr>
          <w:rFonts w:ascii="Times New Roman" w:hAnsi="Times New Roman" w:cs="Times New Roman"/>
          <w:spacing w:val="-1"/>
          <w:sz w:val="24"/>
          <w:szCs w:val="24"/>
        </w:rPr>
        <w:t xml:space="preserve"> menfi zarar tazminatı adı altında dahi olsa hiçbir talepte bulunamaz. İDARE, bu durumda </w:t>
      </w:r>
      <w:proofErr w:type="spellStart"/>
      <w:r w:rsidRPr="00012BB0">
        <w:rPr>
          <w:rFonts w:ascii="Times New Roman" w:hAnsi="Times New Roman" w:cs="Times New Roman"/>
          <w:spacing w:val="-1"/>
          <w:sz w:val="24"/>
          <w:szCs w:val="24"/>
        </w:rPr>
        <w:t>YÜKLENİCİye</w:t>
      </w:r>
      <w:proofErr w:type="spellEnd"/>
      <w:r w:rsidRPr="00012BB0">
        <w:rPr>
          <w:rFonts w:ascii="Times New Roman" w:hAnsi="Times New Roman" w:cs="Times New Roman"/>
          <w:spacing w:val="-1"/>
          <w:sz w:val="24"/>
          <w:szCs w:val="24"/>
        </w:rPr>
        <w:t xml:space="preserve"> akdin fesih tarihi itibarıyla hiçbir ödemede bulunmaz. Ancak, sözleşmenin fesih tarihinden önceki sürelere ilişkin olmak üzere sözleşme gereği yapması gereken ödemeleri yapar.</w:t>
      </w:r>
    </w:p>
    <w:p w14:paraId="27B2B4D5" w14:textId="77777777" w:rsidR="00851531" w:rsidRPr="00012BB0" w:rsidRDefault="00396DB9">
      <w:pPr>
        <w:pStyle w:val="ListeParagraf"/>
        <w:numPr>
          <w:ilvl w:val="1"/>
          <w:numId w:val="4"/>
        </w:numPr>
        <w:tabs>
          <w:tab w:val="left" w:pos="827"/>
        </w:tabs>
        <w:spacing w:before="121"/>
        <w:ind w:right="119"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 xml:space="preserve">Sözleşmenin haklı nedenlerle süresinden önce ve </w:t>
      </w:r>
      <w:proofErr w:type="spellStart"/>
      <w:r w:rsidRPr="00012BB0">
        <w:rPr>
          <w:rFonts w:ascii="Times New Roman" w:hAnsi="Times New Roman" w:cs="Times New Roman"/>
          <w:spacing w:val="-1"/>
          <w:sz w:val="24"/>
          <w:szCs w:val="24"/>
        </w:rPr>
        <w:t>YÜKLENİCİnin</w:t>
      </w:r>
      <w:proofErr w:type="spellEnd"/>
      <w:r w:rsidRPr="00012BB0">
        <w:rPr>
          <w:rFonts w:ascii="Times New Roman" w:hAnsi="Times New Roman" w:cs="Times New Roman"/>
          <w:spacing w:val="-1"/>
          <w:sz w:val="24"/>
          <w:szCs w:val="24"/>
        </w:rPr>
        <w:t xml:space="preserve"> kusuru sonucunda İDARE tarafından feshi halinde, </w:t>
      </w:r>
      <w:proofErr w:type="spellStart"/>
      <w:r w:rsidRPr="00012BB0">
        <w:rPr>
          <w:rFonts w:ascii="Times New Roman" w:hAnsi="Times New Roman" w:cs="Times New Roman"/>
          <w:spacing w:val="-1"/>
          <w:sz w:val="24"/>
          <w:szCs w:val="24"/>
        </w:rPr>
        <w:t>İDAREnin</w:t>
      </w:r>
      <w:proofErr w:type="spellEnd"/>
      <w:r w:rsidRPr="00012BB0">
        <w:rPr>
          <w:rFonts w:ascii="Times New Roman" w:hAnsi="Times New Roman" w:cs="Times New Roman"/>
          <w:spacing w:val="-1"/>
          <w:sz w:val="24"/>
          <w:szCs w:val="24"/>
        </w:rPr>
        <w:t xml:space="preserve"> sözleşme konusu is/işleri başka kişi/kurum ya da </w:t>
      </w:r>
      <w:proofErr w:type="spellStart"/>
      <w:r w:rsidRPr="00012BB0">
        <w:rPr>
          <w:rFonts w:ascii="Times New Roman" w:hAnsi="Times New Roman" w:cs="Times New Roman"/>
          <w:spacing w:val="-1"/>
          <w:sz w:val="24"/>
          <w:szCs w:val="24"/>
        </w:rPr>
        <w:t>YÜKLENİCİye</w:t>
      </w:r>
      <w:proofErr w:type="spellEnd"/>
      <w:r w:rsidRPr="00012BB0">
        <w:rPr>
          <w:rFonts w:ascii="Times New Roman" w:hAnsi="Times New Roman" w:cs="Times New Roman"/>
          <w:spacing w:val="-1"/>
          <w:sz w:val="24"/>
          <w:szCs w:val="24"/>
        </w:rPr>
        <w:t xml:space="preserve"> yaptırmak zorunda kalması halinde YÜKLENİCİ, </w:t>
      </w:r>
      <w:proofErr w:type="spellStart"/>
      <w:r w:rsidRPr="00012BB0">
        <w:rPr>
          <w:rFonts w:ascii="Times New Roman" w:hAnsi="Times New Roman" w:cs="Times New Roman"/>
          <w:spacing w:val="-1"/>
          <w:sz w:val="24"/>
          <w:szCs w:val="24"/>
        </w:rPr>
        <w:t>İDAREnin</w:t>
      </w:r>
      <w:proofErr w:type="spellEnd"/>
      <w:r w:rsidRPr="00012BB0">
        <w:rPr>
          <w:rFonts w:ascii="Times New Roman" w:hAnsi="Times New Roman" w:cs="Times New Roman"/>
          <w:spacing w:val="-1"/>
          <w:sz w:val="24"/>
          <w:szCs w:val="24"/>
        </w:rPr>
        <w:t xml:space="preserve"> iş bu nedenle uğrayacağı her türlü zarar ve ek masrafların tamamını </w:t>
      </w:r>
      <w:proofErr w:type="spellStart"/>
      <w:r w:rsidRPr="00012BB0">
        <w:rPr>
          <w:rFonts w:ascii="Times New Roman" w:hAnsi="Times New Roman" w:cs="Times New Roman"/>
          <w:spacing w:val="-1"/>
          <w:sz w:val="24"/>
          <w:szCs w:val="24"/>
        </w:rPr>
        <w:t>İDARE’ye</w:t>
      </w:r>
      <w:proofErr w:type="spellEnd"/>
      <w:r w:rsidRPr="00012BB0">
        <w:rPr>
          <w:rFonts w:ascii="Times New Roman" w:hAnsi="Times New Roman" w:cs="Times New Roman"/>
          <w:spacing w:val="-1"/>
          <w:sz w:val="24"/>
          <w:szCs w:val="24"/>
        </w:rPr>
        <w:t xml:space="preserve"> </w:t>
      </w:r>
      <w:proofErr w:type="spellStart"/>
      <w:r w:rsidRPr="00012BB0">
        <w:rPr>
          <w:rFonts w:ascii="Times New Roman" w:hAnsi="Times New Roman" w:cs="Times New Roman"/>
          <w:spacing w:val="-1"/>
          <w:sz w:val="24"/>
          <w:szCs w:val="24"/>
        </w:rPr>
        <w:t>nakten</w:t>
      </w:r>
      <w:proofErr w:type="spellEnd"/>
      <w:r w:rsidRPr="00012BB0">
        <w:rPr>
          <w:rFonts w:ascii="Times New Roman" w:hAnsi="Times New Roman" w:cs="Times New Roman"/>
          <w:spacing w:val="-1"/>
          <w:sz w:val="24"/>
          <w:szCs w:val="24"/>
        </w:rPr>
        <w:t xml:space="preserve"> ve </w:t>
      </w:r>
      <w:proofErr w:type="spellStart"/>
      <w:r w:rsidRPr="00012BB0">
        <w:rPr>
          <w:rFonts w:ascii="Times New Roman" w:hAnsi="Times New Roman" w:cs="Times New Roman"/>
          <w:spacing w:val="-1"/>
          <w:sz w:val="24"/>
          <w:szCs w:val="24"/>
        </w:rPr>
        <w:t>def’aten</w:t>
      </w:r>
      <w:proofErr w:type="spellEnd"/>
      <w:r w:rsidRPr="00012BB0">
        <w:rPr>
          <w:rFonts w:ascii="Times New Roman" w:hAnsi="Times New Roman" w:cs="Times New Roman"/>
          <w:spacing w:val="-1"/>
          <w:sz w:val="24"/>
          <w:szCs w:val="24"/>
        </w:rPr>
        <w:t xml:space="preserve"> ödeyeceğini kabul ve taahhüt ederek akdi imzalamıştır.</w:t>
      </w:r>
    </w:p>
    <w:p w14:paraId="0DD0106C" w14:textId="77777777" w:rsidR="00851531" w:rsidRPr="00012BB0" w:rsidRDefault="00396DB9">
      <w:pPr>
        <w:pStyle w:val="ListeParagraf"/>
        <w:numPr>
          <w:ilvl w:val="1"/>
          <w:numId w:val="4"/>
        </w:numPr>
        <w:tabs>
          <w:tab w:val="left" w:pos="827"/>
        </w:tabs>
        <w:spacing w:before="0"/>
        <w:ind w:right="112"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 xml:space="preserve">YÜKLENİCİNİN, yasal ve idari makamların izin ve kararlarına aykırı eylemde bulunması, </w:t>
      </w:r>
      <w:proofErr w:type="spellStart"/>
      <w:r w:rsidRPr="00012BB0">
        <w:rPr>
          <w:rFonts w:ascii="Times New Roman" w:hAnsi="Times New Roman" w:cs="Times New Roman"/>
          <w:spacing w:val="-1"/>
          <w:sz w:val="24"/>
          <w:szCs w:val="24"/>
        </w:rPr>
        <w:t>mevzuzatın</w:t>
      </w:r>
      <w:proofErr w:type="spellEnd"/>
      <w:r w:rsidRPr="00012BB0">
        <w:rPr>
          <w:rFonts w:ascii="Times New Roman" w:hAnsi="Times New Roman" w:cs="Times New Roman"/>
          <w:spacing w:val="-1"/>
          <w:sz w:val="24"/>
          <w:szCs w:val="24"/>
        </w:rPr>
        <w:t xml:space="preserve"> gerekliliklerini yerine getirmemesi ve bu sebeple sözleşme konusu işi yapma ehliyetini kaybetmesi halinde, </w:t>
      </w:r>
      <w:proofErr w:type="spellStart"/>
      <w:r w:rsidRPr="00012BB0">
        <w:rPr>
          <w:rFonts w:ascii="Times New Roman" w:hAnsi="Times New Roman" w:cs="Times New Roman"/>
          <w:spacing w:val="-1"/>
          <w:sz w:val="24"/>
          <w:szCs w:val="24"/>
        </w:rPr>
        <w:t>İDAREnin</w:t>
      </w:r>
      <w:proofErr w:type="spellEnd"/>
      <w:r w:rsidRPr="00012BB0">
        <w:rPr>
          <w:rFonts w:ascii="Times New Roman" w:hAnsi="Times New Roman" w:cs="Times New Roman"/>
          <w:spacing w:val="-1"/>
          <w:sz w:val="24"/>
          <w:szCs w:val="24"/>
        </w:rPr>
        <w:t xml:space="preserve"> sözleşmeyi derhal ve tazminatsız olarak fesih hakkı </w:t>
      </w:r>
      <w:r w:rsidR="00FB0CC8" w:rsidRPr="00012BB0">
        <w:rPr>
          <w:rFonts w:ascii="Times New Roman" w:hAnsi="Times New Roman" w:cs="Times New Roman"/>
          <w:spacing w:val="-1"/>
          <w:sz w:val="24"/>
          <w:szCs w:val="24"/>
        </w:rPr>
        <w:t>vardır. İDARENİN bu durumdan zararı oluşması halinde tüm zararı YÜKLENECİ ödemekle yükümlüdür.</w:t>
      </w:r>
    </w:p>
    <w:p w14:paraId="0212A5D4" w14:textId="77777777" w:rsidR="00851531" w:rsidRPr="001A42CF" w:rsidRDefault="00851531">
      <w:pPr>
        <w:pStyle w:val="GvdeMetni"/>
        <w:spacing w:before="3"/>
        <w:ind w:left="0"/>
        <w:jc w:val="left"/>
        <w:rPr>
          <w:rFonts w:ascii="Times New Roman" w:hAnsi="Times New Roman" w:cs="Times New Roman"/>
          <w:sz w:val="31"/>
        </w:rPr>
      </w:pPr>
    </w:p>
    <w:p w14:paraId="10EE1695" w14:textId="3161793A" w:rsidR="00851531" w:rsidRPr="00012BB0" w:rsidRDefault="00396DB9" w:rsidP="00012BB0">
      <w:pPr>
        <w:pStyle w:val="Balk1"/>
        <w:spacing w:before="1"/>
        <w:rPr>
          <w:rFonts w:ascii="Times New Roman" w:hAnsi="Times New Roman" w:cs="Times New Roman"/>
          <w:u w:val="none"/>
        </w:rPr>
      </w:pPr>
      <w:r w:rsidRPr="001A42CF">
        <w:rPr>
          <w:rFonts w:ascii="Times New Roman" w:hAnsi="Times New Roman" w:cs="Times New Roman"/>
          <w:color w:val="0D0D0D"/>
          <w:spacing w:val="-1"/>
          <w:u w:val="thick" w:color="0D0D0D"/>
        </w:rPr>
        <w:t>MÜCBİR</w:t>
      </w:r>
      <w:r w:rsidRPr="001A42CF">
        <w:rPr>
          <w:rFonts w:ascii="Times New Roman" w:hAnsi="Times New Roman" w:cs="Times New Roman"/>
          <w:color w:val="0D0D0D"/>
          <w:spacing w:val="-16"/>
          <w:u w:val="thick" w:color="0D0D0D"/>
        </w:rPr>
        <w:t xml:space="preserve"> </w:t>
      </w:r>
      <w:r w:rsidRPr="001A42CF">
        <w:rPr>
          <w:rFonts w:ascii="Times New Roman" w:hAnsi="Times New Roman" w:cs="Times New Roman"/>
          <w:color w:val="0D0D0D"/>
          <w:spacing w:val="-1"/>
          <w:u w:val="thick" w:color="0D0D0D"/>
        </w:rPr>
        <w:t>SEBEPLER</w:t>
      </w:r>
      <w:r w:rsidRPr="001A42CF">
        <w:rPr>
          <w:rFonts w:ascii="Times New Roman" w:hAnsi="Times New Roman" w:cs="Times New Roman"/>
          <w:color w:val="0D0D0D"/>
          <w:spacing w:val="-16"/>
          <w:u w:val="thick" w:color="0D0D0D"/>
        </w:rPr>
        <w:t xml:space="preserve"> </w:t>
      </w:r>
      <w:r w:rsidRPr="001A42CF">
        <w:rPr>
          <w:rFonts w:ascii="Times New Roman" w:hAnsi="Times New Roman" w:cs="Times New Roman"/>
          <w:color w:val="0D0D0D"/>
          <w:u w:val="thick" w:color="0D0D0D"/>
        </w:rPr>
        <w:t>VE</w:t>
      </w:r>
      <w:r w:rsidRPr="001A42CF">
        <w:rPr>
          <w:rFonts w:ascii="Times New Roman" w:hAnsi="Times New Roman" w:cs="Times New Roman"/>
          <w:color w:val="0D0D0D"/>
          <w:spacing w:val="-13"/>
          <w:u w:val="thick" w:color="0D0D0D"/>
        </w:rPr>
        <w:t xml:space="preserve"> </w:t>
      </w:r>
      <w:r w:rsidRPr="001A42CF">
        <w:rPr>
          <w:rFonts w:ascii="Times New Roman" w:hAnsi="Times New Roman" w:cs="Times New Roman"/>
          <w:color w:val="0D0D0D"/>
          <w:u w:val="thick" w:color="0D0D0D"/>
        </w:rPr>
        <w:t>SÜRE</w:t>
      </w:r>
      <w:r w:rsidRPr="001A42CF">
        <w:rPr>
          <w:rFonts w:ascii="Times New Roman" w:hAnsi="Times New Roman" w:cs="Times New Roman"/>
          <w:color w:val="0D0D0D"/>
          <w:spacing w:val="-17"/>
          <w:u w:val="thick" w:color="0D0D0D"/>
        </w:rPr>
        <w:t xml:space="preserve"> </w:t>
      </w:r>
      <w:r w:rsidRPr="001A42CF">
        <w:rPr>
          <w:rFonts w:ascii="Times New Roman" w:hAnsi="Times New Roman" w:cs="Times New Roman"/>
          <w:color w:val="0D0D0D"/>
          <w:u w:val="thick" w:color="0D0D0D"/>
        </w:rPr>
        <w:t>UZATIMI</w:t>
      </w:r>
      <w:r w:rsidRPr="001A42CF">
        <w:rPr>
          <w:rFonts w:ascii="Times New Roman" w:hAnsi="Times New Roman" w:cs="Times New Roman"/>
          <w:color w:val="0D0D0D"/>
          <w:spacing w:val="-15"/>
          <w:u w:val="thick" w:color="0D0D0D"/>
        </w:rPr>
        <w:t xml:space="preserve"> </w:t>
      </w:r>
      <w:r w:rsidRPr="001A42CF">
        <w:rPr>
          <w:rFonts w:ascii="Times New Roman" w:hAnsi="Times New Roman" w:cs="Times New Roman"/>
          <w:color w:val="0D0D0D"/>
          <w:u w:val="thick" w:color="0D0D0D"/>
        </w:rPr>
        <w:t>VERİLEBİLECEK</w:t>
      </w:r>
      <w:r w:rsidRPr="001A42CF">
        <w:rPr>
          <w:rFonts w:ascii="Times New Roman" w:hAnsi="Times New Roman" w:cs="Times New Roman"/>
          <w:color w:val="0D0D0D"/>
          <w:spacing w:val="-14"/>
          <w:u w:val="thick" w:color="0D0D0D"/>
        </w:rPr>
        <w:t xml:space="preserve"> </w:t>
      </w:r>
      <w:r w:rsidRPr="001A42CF">
        <w:rPr>
          <w:rFonts w:ascii="Times New Roman" w:hAnsi="Times New Roman" w:cs="Times New Roman"/>
          <w:color w:val="0D0D0D"/>
          <w:u w:val="thick" w:color="0D0D0D"/>
        </w:rPr>
        <w:t>HALLER</w:t>
      </w:r>
      <w:r w:rsidRPr="001A42CF">
        <w:rPr>
          <w:rFonts w:ascii="Times New Roman" w:hAnsi="Times New Roman" w:cs="Times New Roman"/>
          <w:color w:val="0D0D0D"/>
          <w:spacing w:val="-16"/>
          <w:u w:val="thick" w:color="0D0D0D"/>
        </w:rPr>
        <w:t xml:space="preserve"> </w:t>
      </w:r>
      <w:r w:rsidRPr="001A42CF">
        <w:rPr>
          <w:rFonts w:ascii="Times New Roman" w:hAnsi="Times New Roman" w:cs="Times New Roman"/>
          <w:color w:val="0D0D0D"/>
          <w:u w:val="thick" w:color="0D0D0D"/>
        </w:rPr>
        <w:t>VE</w:t>
      </w:r>
      <w:r w:rsidRPr="001A42CF">
        <w:rPr>
          <w:rFonts w:ascii="Times New Roman" w:hAnsi="Times New Roman" w:cs="Times New Roman"/>
          <w:color w:val="0D0D0D"/>
          <w:spacing w:val="-17"/>
          <w:u w:val="thick" w:color="0D0D0D"/>
        </w:rPr>
        <w:t xml:space="preserve"> </w:t>
      </w:r>
      <w:r w:rsidRPr="001A42CF">
        <w:rPr>
          <w:rFonts w:ascii="Times New Roman" w:hAnsi="Times New Roman" w:cs="Times New Roman"/>
          <w:color w:val="0D0D0D"/>
          <w:u w:val="thick" w:color="0D0D0D"/>
        </w:rPr>
        <w:t>ŞARTLARI</w:t>
      </w:r>
    </w:p>
    <w:p w14:paraId="18E51D49" w14:textId="77777777" w:rsidR="00851531" w:rsidRPr="001A42CF" w:rsidRDefault="00396DB9">
      <w:pPr>
        <w:spacing w:before="92"/>
        <w:ind w:left="118"/>
        <w:jc w:val="both"/>
        <w:rPr>
          <w:rFonts w:ascii="Times New Roman" w:hAnsi="Times New Roman" w:cs="Times New Roman"/>
          <w:b/>
          <w:sz w:val="24"/>
        </w:rPr>
      </w:pPr>
      <w:r w:rsidRPr="001A42CF">
        <w:rPr>
          <w:rFonts w:ascii="Times New Roman" w:hAnsi="Times New Roman" w:cs="Times New Roman"/>
          <w:b/>
          <w:color w:val="0D0D0D"/>
          <w:sz w:val="24"/>
        </w:rPr>
        <w:lastRenderedPageBreak/>
        <w:t>Madde 13.</w:t>
      </w:r>
    </w:p>
    <w:p w14:paraId="28A1341D" w14:textId="76B517DA" w:rsidR="001432E8" w:rsidRPr="00012BB0" w:rsidRDefault="00396DB9" w:rsidP="0046364E">
      <w:pPr>
        <w:pStyle w:val="ListeParagraf"/>
        <w:numPr>
          <w:ilvl w:val="1"/>
          <w:numId w:val="3"/>
        </w:numPr>
        <w:tabs>
          <w:tab w:val="left" w:pos="655"/>
        </w:tabs>
        <w:ind w:right="110" w:firstLine="0"/>
        <w:rPr>
          <w:rFonts w:ascii="Times New Roman" w:hAnsi="Times New Roman" w:cs="Times New Roman"/>
          <w:spacing w:val="-1"/>
          <w:sz w:val="24"/>
          <w:szCs w:val="24"/>
        </w:rPr>
      </w:pPr>
      <w:r w:rsidRPr="0046364E">
        <w:rPr>
          <w:rFonts w:ascii="Times New Roman" w:hAnsi="Times New Roman" w:cs="Times New Roman"/>
          <w:b/>
          <w:sz w:val="24"/>
        </w:rPr>
        <w:t>Doğal</w:t>
      </w:r>
      <w:r w:rsidRPr="0046364E">
        <w:rPr>
          <w:rFonts w:ascii="Times New Roman" w:hAnsi="Times New Roman" w:cs="Times New Roman"/>
          <w:b/>
          <w:spacing w:val="1"/>
          <w:sz w:val="24"/>
        </w:rPr>
        <w:t xml:space="preserve"> </w:t>
      </w:r>
      <w:r w:rsidRPr="0046364E">
        <w:rPr>
          <w:rFonts w:ascii="Times New Roman" w:hAnsi="Times New Roman" w:cs="Times New Roman"/>
          <w:b/>
          <w:sz w:val="24"/>
        </w:rPr>
        <w:t>afetler,</w:t>
      </w:r>
      <w:r w:rsidRPr="0046364E">
        <w:rPr>
          <w:rFonts w:ascii="Times New Roman" w:hAnsi="Times New Roman" w:cs="Times New Roman"/>
          <w:b/>
          <w:spacing w:val="1"/>
          <w:sz w:val="24"/>
        </w:rPr>
        <w:t xml:space="preserve"> </w:t>
      </w:r>
      <w:r w:rsidRPr="0046364E">
        <w:rPr>
          <w:rFonts w:ascii="Times New Roman" w:hAnsi="Times New Roman" w:cs="Times New Roman"/>
          <w:b/>
          <w:sz w:val="24"/>
        </w:rPr>
        <w:t>genel</w:t>
      </w:r>
      <w:r w:rsidRPr="0046364E">
        <w:rPr>
          <w:rFonts w:ascii="Times New Roman" w:hAnsi="Times New Roman" w:cs="Times New Roman"/>
          <w:b/>
          <w:spacing w:val="1"/>
          <w:sz w:val="24"/>
        </w:rPr>
        <w:t xml:space="preserve"> </w:t>
      </w:r>
      <w:r w:rsidRPr="0046364E">
        <w:rPr>
          <w:rFonts w:ascii="Times New Roman" w:hAnsi="Times New Roman" w:cs="Times New Roman"/>
          <w:b/>
          <w:sz w:val="24"/>
        </w:rPr>
        <w:t>salgın</w:t>
      </w:r>
      <w:r w:rsidRPr="0046364E">
        <w:rPr>
          <w:rFonts w:ascii="Times New Roman" w:hAnsi="Times New Roman" w:cs="Times New Roman"/>
          <w:b/>
          <w:spacing w:val="1"/>
          <w:sz w:val="24"/>
        </w:rPr>
        <w:t xml:space="preserve"> </w:t>
      </w:r>
      <w:r w:rsidRPr="0046364E">
        <w:rPr>
          <w:rFonts w:ascii="Times New Roman" w:hAnsi="Times New Roman" w:cs="Times New Roman"/>
          <w:b/>
          <w:sz w:val="24"/>
        </w:rPr>
        <w:t>hastalık,</w:t>
      </w:r>
      <w:r w:rsidRPr="0046364E">
        <w:rPr>
          <w:rFonts w:ascii="Times New Roman" w:hAnsi="Times New Roman" w:cs="Times New Roman"/>
          <w:b/>
          <w:spacing w:val="1"/>
          <w:sz w:val="24"/>
        </w:rPr>
        <w:t xml:space="preserve"> </w:t>
      </w:r>
      <w:r w:rsidRPr="0046364E">
        <w:rPr>
          <w:rFonts w:ascii="Times New Roman" w:hAnsi="Times New Roman" w:cs="Times New Roman"/>
          <w:b/>
          <w:sz w:val="24"/>
        </w:rPr>
        <w:t>kısmi</w:t>
      </w:r>
      <w:r w:rsidRPr="0046364E">
        <w:rPr>
          <w:rFonts w:ascii="Times New Roman" w:hAnsi="Times New Roman" w:cs="Times New Roman"/>
          <w:b/>
          <w:spacing w:val="1"/>
          <w:sz w:val="24"/>
        </w:rPr>
        <w:t xml:space="preserve"> </w:t>
      </w:r>
      <w:r w:rsidRPr="0046364E">
        <w:rPr>
          <w:rFonts w:ascii="Times New Roman" w:hAnsi="Times New Roman" w:cs="Times New Roman"/>
          <w:b/>
          <w:sz w:val="24"/>
        </w:rPr>
        <w:t>veya</w:t>
      </w:r>
      <w:r w:rsidRPr="0046364E">
        <w:rPr>
          <w:rFonts w:ascii="Times New Roman" w:hAnsi="Times New Roman" w:cs="Times New Roman"/>
          <w:b/>
          <w:spacing w:val="1"/>
          <w:sz w:val="24"/>
        </w:rPr>
        <w:t xml:space="preserve"> </w:t>
      </w:r>
      <w:r w:rsidRPr="0046364E">
        <w:rPr>
          <w:rFonts w:ascii="Times New Roman" w:hAnsi="Times New Roman" w:cs="Times New Roman"/>
          <w:b/>
          <w:sz w:val="24"/>
        </w:rPr>
        <w:t>genel</w:t>
      </w:r>
      <w:r w:rsidRPr="0046364E">
        <w:rPr>
          <w:rFonts w:ascii="Times New Roman" w:hAnsi="Times New Roman" w:cs="Times New Roman"/>
          <w:b/>
          <w:spacing w:val="1"/>
          <w:sz w:val="24"/>
        </w:rPr>
        <w:t xml:space="preserve"> </w:t>
      </w:r>
      <w:r w:rsidRPr="0046364E">
        <w:rPr>
          <w:rFonts w:ascii="Times New Roman" w:hAnsi="Times New Roman" w:cs="Times New Roman"/>
          <w:b/>
          <w:sz w:val="24"/>
        </w:rPr>
        <w:t>seferberlik</w:t>
      </w:r>
      <w:r w:rsidRPr="0046364E">
        <w:rPr>
          <w:rFonts w:ascii="Times New Roman" w:hAnsi="Times New Roman" w:cs="Times New Roman"/>
          <w:b/>
          <w:spacing w:val="1"/>
          <w:sz w:val="24"/>
        </w:rPr>
        <w:t xml:space="preserve"> </w:t>
      </w:r>
      <w:r w:rsidRPr="0046364E">
        <w:rPr>
          <w:rFonts w:ascii="Times New Roman" w:hAnsi="Times New Roman" w:cs="Times New Roman"/>
          <w:b/>
          <w:sz w:val="24"/>
        </w:rPr>
        <w:t>ilanı,</w:t>
      </w:r>
      <w:r w:rsidRPr="0046364E">
        <w:rPr>
          <w:rFonts w:ascii="Times New Roman" w:hAnsi="Times New Roman" w:cs="Times New Roman"/>
          <w:b/>
          <w:spacing w:val="1"/>
          <w:sz w:val="24"/>
        </w:rPr>
        <w:t xml:space="preserve"> </w:t>
      </w:r>
      <w:r w:rsidRPr="00012BB0">
        <w:rPr>
          <w:rFonts w:ascii="Times New Roman" w:hAnsi="Times New Roman" w:cs="Times New Roman"/>
          <w:spacing w:val="-1"/>
          <w:sz w:val="24"/>
          <w:szCs w:val="24"/>
        </w:rPr>
        <w:t>gerektiğ</w:t>
      </w:r>
      <w:r w:rsidR="00D20744">
        <w:rPr>
          <w:rFonts w:ascii="Times New Roman" w:hAnsi="Times New Roman" w:cs="Times New Roman"/>
          <w:spacing w:val="-1"/>
          <w:sz w:val="24"/>
          <w:szCs w:val="24"/>
        </w:rPr>
        <w:t>i</w:t>
      </w:r>
      <w:r w:rsidRPr="00012BB0">
        <w:rPr>
          <w:rFonts w:ascii="Times New Roman" w:hAnsi="Times New Roman" w:cs="Times New Roman"/>
          <w:spacing w:val="-1"/>
          <w:sz w:val="24"/>
          <w:szCs w:val="24"/>
        </w:rPr>
        <w:t>nde Kamu İhale Kurumu tarafından belirlenecek benzeri diğer haller</w:t>
      </w:r>
      <w:r w:rsidR="004A4D98" w:rsidRPr="00012BB0">
        <w:rPr>
          <w:rFonts w:ascii="Times New Roman" w:hAnsi="Times New Roman" w:cs="Times New Roman"/>
          <w:spacing w:val="-1"/>
          <w:sz w:val="24"/>
          <w:szCs w:val="24"/>
        </w:rPr>
        <w:t xml:space="preserve"> </w:t>
      </w:r>
      <w:r w:rsidRPr="00012BB0">
        <w:rPr>
          <w:rFonts w:ascii="Times New Roman" w:hAnsi="Times New Roman" w:cs="Times New Roman"/>
          <w:spacing w:val="-1"/>
          <w:sz w:val="24"/>
          <w:szCs w:val="24"/>
        </w:rPr>
        <w:t xml:space="preserve">mücbir sebepler olarak kabul edilmekte olup, bu süre boyunca </w:t>
      </w:r>
      <w:proofErr w:type="spellStart"/>
      <w:r w:rsidRPr="00012BB0">
        <w:rPr>
          <w:rFonts w:ascii="Times New Roman" w:hAnsi="Times New Roman" w:cs="Times New Roman"/>
          <w:spacing w:val="-1"/>
          <w:sz w:val="24"/>
          <w:szCs w:val="24"/>
        </w:rPr>
        <w:t>tarfalar</w:t>
      </w:r>
      <w:proofErr w:type="spellEnd"/>
      <w:r w:rsidRPr="00012BB0">
        <w:rPr>
          <w:rFonts w:ascii="Times New Roman" w:hAnsi="Times New Roman" w:cs="Times New Roman"/>
          <w:spacing w:val="-1"/>
          <w:sz w:val="24"/>
          <w:szCs w:val="24"/>
        </w:rPr>
        <w:t xml:space="preserve"> karşılıklı mutabakat ile sözleşmeden doğan yükümlülüklerini askıya alabilir, tamamen ya da kısmen ifasını durdurabilir.</w:t>
      </w:r>
    </w:p>
    <w:p w14:paraId="4B591806" w14:textId="77777777" w:rsidR="00851531" w:rsidRPr="00012BB0" w:rsidRDefault="00396DB9" w:rsidP="001432E8">
      <w:pPr>
        <w:pStyle w:val="GvdeMetni"/>
        <w:spacing w:before="120"/>
        <w:rPr>
          <w:rFonts w:ascii="Times New Roman" w:hAnsi="Times New Roman" w:cs="Times New Roman"/>
          <w:spacing w:val="-1"/>
        </w:rPr>
      </w:pPr>
      <w:r w:rsidRPr="001A42CF">
        <w:rPr>
          <w:rFonts w:ascii="Times New Roman" w:hAnsi="Times New Roman" w:cs="Times New Roman"/>
          <w:spacing w:val="-1"/>
        </w:rPr>
        <w:t>İDARE,</w:t>
      </w:r>
      <w:r w:rsidRPr="00012BB0">
        <w:rPr>
          <w:rFonts w:ascii="Times New Roman" w:hAnsi="Times New Roman" w:cs="Times New Roman"/>
          <w:spacing w:val="-1"/>
        </w:rPr>
        <w:t xml:space="preserve"> olağan dönem ya da tören, açılış vb. özel dönemlerdeki personel sayısını</w:t>
      </w:r>
      <w:r w:rsidR="001432E8" w:rsidRPr="00012BB0">
        <w:rPr>
          <w:rFonts w:ascii="Times New Roman" w:hAnsi="Times New Roman" w:cs="Times New Roman"/>
          <w:spacing w:val="-1"/>
        </w:rPr>
        <w:t xml:space="preserve"> </w:t>
      </w:r>
      <w:r w:rsidRPr="001A42CF">
        <w:rPr>
          <w:rFonts w:ascii="Times New Roman" w:hAnsi="Times New Roman" w:cs="Times New Roman"/>
          <w:spacing w:val="-1"/>
        </w:rPr>
        <w:t>artırma</w:t>
      </w:r>
      <w:r w:rsidRPr="00012BB0">
        <w:rPr>
          <w:rFonts w:ascii="Times New Roman" w:hAnsi="Times New Roman" w:cs="Times New Roman"/>
          <w:spacing w:val="-1"/>
        </w:rPr>
        <w:t xml:space="preserve"> </w:t>
      </w:r>
      <w:r w:rsidRPr="001A42CF">
        <w:rPr>
          <w:rFonts w:ascii="Times New Roman" w:hAnsi="Times New Roman" w:cs="Times New Roman"/>
          <w:spacing w:val="-1"/>
        </w:rPr>
        <w:t>ve</w:t>
      </w:r>
      <w:r w:rsidRPr="00012BB0">
        <w:rPr>
          <w:rFonts w:ascii="Times New Roman" w:hAnsi="Times New Roman" w:cs="Times New Roman"/>
          <w:spacing w:val="-1"/>
        </w:rPr>
        <w:t xml:space="preserve"> </w:t>
      </w:r>
      <w:r w:rsidRPr="001A42CF">
        <w:rPr>
          <w:rFonts w:ascii="Times New Roman" w:hAnsi="Times New Roman" w:cs="Times New Roman"/>
          <w:spacing w:val="-1"/>
        </w:rPr>
        <w:t>azaltma</w:t>
      </w:r>
      <w:r w:rsidRPr="00012BB0">
        <w:rPr>
          <w:rFonts w:ascii="Times New Roman" w:hAnsi="Times New Roman" w:cs="Times New Roman"/>
          <w:spacing w:val="-1"/>
        </w:rPr>
        <w:t xml:space="preserve"> </w:t>
      </w:r>
      <w:r w:rsidRPr="001A42CF">
        <w:rPr>
          <w:rFonts w:ascii="Times New Roman" w:hAnsi="Times New Roman" w:cs="Times New Roman"/>
          <w:spacing w:val="-1"/>
        </w:rPr>
        <w:t>hakkını</w:t>
      </w:r>
      <w:r w:rsidRPr="00012BB0">
        <w:rPr>
          <w:rFonts w:ascii="Times New Roman" w:hAnsi="Times New Roman" w:cs="Times New Roman"/>
          <w:spacing w:val="-1"/>
        </w:rPr>
        <w:t xml:space="preserve"> </w:t>
      </w:r>
      <w:r w:rsidRPr="001A42CF">
        <w:rPr>
          <w:rFonts w:ascii="Times New Roman" w:hAnsi="Times New Roman" w:cs="Times New Roman"/>
          <w:spacing w:val="-1"/>
        </w:rPr>
        <w:t>saklı</w:t>
      </w:r>
      <w:r w:rsidRPr="00012BB0">
        <w:rPr>
          <w:rFonts w:ascii="Times New Roman" w:hAnsi="Times New Roman" w:cs="Times New Roman"/>
          <w:spacing w:val="-1"/>
        </w:rPr>
        <w:t xml:space="preserve"> </w:t>
      </w:r>
      <w:r w:rsidRPr="001A42CF">
        <w:rPr>
          <w:rFonts w:ascii="Times New Roman" w:hAnsi="Times New Roman" w:cs="Times New Roman"/>
          <w:spacing w:val="-1"/>
        </w:rPr>
        <w:t>tutmakla</w:t>
      </w:r>
      <w:r w:rsidRPr="00012BB0">
        <w:rPr>
          <w:rFonts w:ascii="Times New Roman" w:hAnsi="Times New Roman" w:cs="Times New Roman"/>
          <w:spacing w:val="-1"/>
        </w:rPr>
        <w:t xml:space="preserve"> </w:t>
      </w:r>
      <w:r w:rsidRPr="001A42CF">
        <w:rPr>
          <w:rFonts w:ascii="Times New Roman" w:hAnsi="Times New Roman" w:cs="Times New Roman"/>
          <w:spacing w:val="-1"/>
        </w:rPr>
        <w:t>birlikte;</w:t>
      </w:r>
      <w:r w:rsidRPr="00012BB0">
        <w:rPr>
          <w:rFonts w:ascii="Times New Roman" w:hAnsi="Times New Roman" w:cs="Times New Roman"/>
          <w:spacing w:val="-1"/>
        </w:rPr>
        <w:t xml:space="preserve"> </w:t>
      </w:r>
      <w:r w:rsidRPr="001A42CF">
        <w:rPr>
          <w:rFonts w:ascii="Times New Roman" w:hAnsi="Times New Roman" w:cs="Times New Roman"/>
          <w:spacing w:val="-1"/>
        </w:rPr>
        <w:t>mücbir</w:t>
      </w:r>
      <w:r w:rsidRPr="00012BB0">
        <w:rPr>
          <w:rFonts w:ascii="Times New Roman" w:hAnsi="Times New Roman" w:cs="Times New Roman"/>
          <w:spacing w:val="-1"/>
        </w:rPr>
        <w:t xml:space="preserve"> </w:t>
      </w:r>
      <w:r w:rsidRPr="001A42CF">
        <w:rPr>
          <w:rFonts w:ascii="Times New Roman" w:hAnsi="Times New Roman" w:cs="Times New Roman"/>
          <w:spacing w:val="-1"/>
        </w:rPr>
        <w:t>sebebin</w:t>
      </w:r>
      <w:r w:rsidRPr="00012BB0">
        <w:rPr>
          <w:rFonts w:ascii="Times New Roman" w:hAnsi="Times New Roman" w:cs="Times New Roman"/>
          <w:spacing w:val="-1"/>
        </w:rPr>
        <w:t xml:space="preserve"> </w:t>
      </w:r>
      <w:proofErr w:type="spellStart"/>
      <w:r w:rsidRPr="00012BB0">
        <w:rPr>
          <w:rFonts w:ascii="Times New Roman" w:hAnsi="Times New Roman" w:cs="Times New Roman"/>
          <w:spacing w:val="-1"/>
        </w:rPr>
        <w:t>İDAREnin</w:t>
      </w:r>
      <w:proofErr w:type="spellEnd"/>
      <w:r w:rsidRPr="00012BB0">
        <w:rPr>
          <w:rFonts w:ascii="Times New Roman" w:hAnsi="Times New Roman" w:cs="Times New Roman"/>
          <w:spacing w:val="-1"/>
        </w:rPr>
        <w:t xml:space="preserve"> faaliyetini kısıtlaması sebebiyle personel artırım ve </w:t>
      </w:r>
      <w:proofErr w:type="spellStart"/>
      <w:r w:rsidRPr="00012BB0">
        <w:rPr>
          <w:rFonts w:ascii="Times New Roman" w:hAnsi="Times New Roman" w:cs="Times New Roman"/>
          <w:spacing w:val="-1"/>
        </w:rPr>
        <w:t>azaltım</w:t>
      </w:r>
      <w:proofErr w:type="spellEnd"/>
      <w:r w:rsidRPr="00012BB0">
        <w:rPr>
          <w:rFonts w:ascii="Times New Roman" w:hAnsi="Times New Roman" w:cs="Times New Roman"/>
          <w:spacing w:val="-1"/>
        </w:rPr>
        <w:t xml:space="preserve"> talebinde bulunma hakkına sahiptir. Bu durumda</w:t>
      </w:r>
      <w:r w:rsidRPr="001A42CF">
        <w:rPr>
          <w:rFonts w:ascii="Times New Roman" w:hAnsi="Times New Roman" w:cs="Times New Roman"/>
          <w:spacing w:val="-1"/>
        </w:rPr>
        <w:t xml:space="preserve"> </w:t>
      </w:r>
      <w:r w:rsidRPr="00012BB0">
        <w:rPr>
          <w:rFonts w:ascii="Times New Roman" w:hAnsi="Times New Roman" w:cs="Times New Roman"/>
          <w:spacing w:val="-1"/>
        </w:rPr>
        <w:t>faturalandırma fiili duruma göre yapılır.</w:t>
      </w:r>
    </w:p>
    <w:p w14:paraId="33FB6FB4" w14:textId="77777777" w:rsidR="00FB0CC8" w:rsidRPr="00012BB0" w:rsidRDefault="00FB0CC8" w:rsidP="00FB0CC8">
      <w:pPr>
        <w:pStyle w:val="GvdeMetni"/>
        <w:spacing w:before="82"/>
        <w:ind w:right="120"/>
        <w:rPr>
          <w:rFonts w:ascii="Times New Roman" w:hAnsi="Times New Roman" w:cs="Times New Roman"/>
          <w:spacing w:val="-1"/>
        </w:rPr>
      </w:pPr>
    </w:p>
    <w:p w14:paraId="4FF917D8" w14:textId="77777777" w:rsidR="00851531" w:rsidRPr="001A42CF" w:rsidRDefault="00396DB9">
      <w:pPr>
        <w:pStyle w:val="Balk1"/>
        <w:tabs>
          <w:tab w:val="left" w:pos="2245"/>
        </w:tabs>
        <w:rPr>
          <w:rFonts w:ascii="Times New Roman" w:hAnsi="Times New Roman" w:cs="Times New Roman"/>
          <w:u w:val="none"/>
        </w:rPr>
      </w:pPr>
      <w:r w:rsidRPr="001A42CF">
        <w:rPr>
          <w:rFonts w:ascii="Times New Roman" w:hAnsi="Times New Roman" w:cs="Times New Roman"/>
          <w:color w:val="0D0D0D"/>
          <w:w w:val="105"/>
          <w:u w:val="thick" w:color="0D0D0D"/>
        </w:rPr>
        <w:t>FİYAT</w:t>
      </w:r>
      <w:r w:rsidRPr="001A42CF">
        <w:rPr>
          <w:rFonts w:ascii="Times New Roman" w:hAnsi="Times New Roman" w:cs="Times New Roman"/>
          <w:color w:val="0D0D0D"/>
          <w:spacing w:val="31"/>
          <w:w w:val="105"/>
          <w:u w:val="thick" w:color="0D0D0D"/>
        </w:rPr>
        <w:t xml:space="preserve"> </w:t>
      </w:r>
      <w:r w:rsidRPr="001A42CF">
        <w:rPr>
          <w:rFonts w:ascii="Times New Roman" w:hAnsi="Times New Roman" w:cs="Times New Roman"/>
          <w:color w:val="0D0D0D"/>
          <w:w w:val="105"/>
          <w:u w:val="thick" w:color="0D0D0D"/>
        </w:rPr>
        <w:t>FARKI</w:t>
      </w:r>
      <w:r w:rsidRPr="001A42CF">
        <w:rPr>
          <w:rFonts w:ascii="Times New Roman" w:hAnsi="Times New Roman" w:cs="Times New Roman"/>
          <w:color w:val="0D0D0D"/>
          <w:w w:val="105"/>
          <w:u w:val="thick" w:color="0D0D0D"/>
        </w:rPr>
        <w:tab/>
        <w:t>:</w:t>
      </w:r>
    </w:p>
    <w:p w14:paraId="22148FF0" w14:textId="77777777" w:rsidR="00851531" w:rsidRPr="001A42CF" w:rsidRDefault="00396DB9">
      <w:pPr>
        <w:spacing w:before="120"/>
        <w:ind w:left="118"/>
        <w:rPr>
          <w:rFonts w:ascii="Times New Roman" w:hAnsi="Times New Roman" w:cs="Times New Roman"/>
          <w:b/>
          <w:sz w:val="24"/>
        </w:rPr>
      </w:pPr>
      <w:r w:rsidRPr="001A42CF">
        <w:rPr>
          <w:rFonts w:ascii="Times New Roman" w:hAnsi="Times New Roman" w:cs="Times New Roman"/>
          <w:b/>
          <w:color w:val="0D0D0D"/>
          <w:w w:val="105"/>
          <w:sz w:val="24"/>
        </w:rPr>
        <w:t>Madde</w:t>
      </w:r>
      <w:r w:rsidRPr="001A42CF">
        <w:rPr>
          <w:rFonts w:ascii="Times New Roman" w:hAnsi="Times New Roman" w:cs="Times New Roman"/>
          <w:b/>
          <w:color w:val="0D0D0D"/>
          <w:spacing w:val="-3"/>
          <w:w w:val="105"/>
          <w:sz w:val="24"/>
        </w:rPr>
        <w:t xml:space="preserve"> </w:t>
      </w:r>
      <w:r w:rsidRPr="001A42CF">
        <w:rPr>
          <w:rFonts w:ascii="Times New Roman" w:hAnsi="Times New Roman" w:cs="Times New Roman"/>
          <w:b/>
          <w:color w:val="0D0D0D"/>
          <w:w w:val="105"/>
          <w:sz w:val="24"/>
        </w:rPr>
        <w:t>14.</w:t>
      </w:r>
    </w:p>
    <w:p w14:paraId="09E2B532" w14:textId="39B21A88" w:rsidR="00851531" w:rsidRPr="00012BB0" w:rsidRDefault="00396DB9">
      <w:pPr>
        <w:pStyle w:val="ListeParagraf"/>
        <w:numPr>
          <w:ilvl w:val="1"/>
          <w:numId w:val="2"/>
        </w:numPr>
        <w:tabs>
          <w:tab w:val="left" w:pos="655"/>
        </w:tabs>
        <w:ind w:right="111" w:firstLine="0"/>
        <w:rPr>
          <w:rFonts w:ascii="Times New Roman" w:hAnsi="Times New Roman" w:cs="Times New Roman"/>
          <w:spacing w:val="-1"/>
          <w:sz w:val="24"/>
          <w:szCs w:val="24"/>
        </w:rPr>
      </w:pPr>
      <w:proofErr w:type="gramStart"/>
      <w:r w:rsidRPr="00012BB0">
        <w:rPr>
          <w:rFonts w:ascii="Times New Roman" w:hAnsi="Times New Roman" w:cs="Times New Roman"/>
          <w:spacing w:val="-1"/>
          <w:sz w:val="24"/>
          <w:szCs w:val="24"/>
        </w:rPr>
        <w:t>YÜKLENİCİ,</w:t>
      </w:r>
      <w:proofErr w:type="gramEnd"/>
      <w:r w:rsidRPr="00012BB0">
        <w:rPr>
          <w:rFonts w:ascii="Times New Roman" w:hAnsi="Times New Roman" w:cs="Times New Roman"/>
          <w:spacing w:val="-1"/>
          <w:sz w:val="24"/>
          <w:szCs w:val="24"/>
        </w:rPr>
        <w:t xml:space="preserve"> gerek sözleşme süresi, gerekse </w:t>
      </w:r>
      <w:r w:rsidR="003757A8" w:rsidRPr="00012BB0">
        <w:rPr>
          <w:rFonts w:ascii="Times New Roman" w:hAnsi="Times New Roman" w:cs="Times New Roman"/>
          <w:spacing w:val="-1"/>
          <w:sz w:val="24"/>
          <w:szCs w:val="24"/>
        </w:rPr>
        <w:t>ek</w:t>
      </w:r>
      <w:r w:rsidRPr="00012BB0">
        <w:rPr>
          <w:rFonts w:ascii="Times New Roman" w:hAnsi="Times New Roman" w:cs="Times New Roman"/>
          <w:spacing w:val="-1"/>
          <w:sz w:val="24"/>
          <w:szCs w:val="24"/>
        </w:rPr>
        <w:t xml:space="preserve"> süre içinde, sözleşmenin tamamen ifasına kadar, vergi, resim, harç, </w:t>
      </w:r>
      <w:r w:rsidR="00682BF0">
        <w:rPr>
          <w:rFonts w:ascii="Times New Roman" w:hAnsi="Times New Roman" w:cs="Times New Roman"/>
          <w:spacing w:val="-1"/>
          <w:sz w:val="24"/>
          <w:szCs w:val="24"/>
        </w:rPr>
        <w:t xml:space="preserve">asgari ücret </w:t>
      </w:r>
      <w:r w:rsidRPr="00012BB0">
        <w:rPr>
          <w:rFonts w:ascii="Times New Roman" w:hAnsi="Times New Roman" w:cs="Times New Roman"/>
          <w:spacing w:val="-1"/>
          <w:sz w:val="24"/>
          <w:szCs w:val="24"/>
        </w:rPr>
        <w:t>fiyat artışı</w:t>
      </w:r>
      <w:r w:rsidR="003757A8" w:rsidRPr="00012BB0">
        <w:rPr>
          <w:rFonts w:ascii="Times New Roman" w:hAnsi="Times New Roman" w:cs="Times New Roman"/>
          <w:spacing w:val="-1"/>
          <w:sz w:val="24"/>
          <w:szCs w:val="24"/>
        </w:rPr>
        <w:t xml:space="preserve"> hariç, b</w:t>
      </w:r>
      <w:r w:rsidRPr="00012BB0">
        <w:rPr>
          <w:rFonts w:ascii="Times New Roman" w:hAnsi="Times New Roman" w:cs="Times New Roman"/>
          <w:spacing w:val="-1"/>
          <w:sz w:val="24"/>
          <w:szCs w:val="24"/>
        </w:rPr>
        <w:t>enzeri mali yükümlülüklerde artışa gidilmesi veya yeni mali yükümlülüklerin ihdası veya resmi tatillerde ek ücret talebinde, vb. gibi nedenlerle fiyat farkı verilmesi talebinde bulunamaz.</w:t>
      </w:r>
    </w:p>
    <w:p w14:paraId="085F829D" w14:textId="0DC0281C" w:rsidR="00012BB0" w:rsidRPr="004505B4" w:rsidRDefault="00396DB9" w:rsidP="00012BB0">
      <w:pPr>
        <w:pStyle w:val="ListeParagraf"/>
        <w:numPr>
          <w:ilvl w:val="1"/>
          <w:numId w:val="2"/>
        </w:numPr>
        <w:tabs>
          <w:tab w:val="left" w:pos="655"/>
        </w:tabs>
        <w:ind w:right="116" w:firstLine="0"/>
        <w:rPr>
          <w:rFonts w:ascii="Times New Roman" w:hAnsi="Times New Roman" w:cs="Times New Roman"/>
          <w:sz w:val="24"/>
        </w:rPr>
      </w:pPr>
      <w:r w:rsidRPr="004505B4">
        <w:rPr>
          <w:rFonts w:ascii="Times New Roman" w:hAnsi="Times New Roman" w:cs="Times New Roman"/>
          <w:spacing w:val="-1"/>
          <w:sz w:val="24"/>
          <w:szCs w:val="24"/>
        </w:rPr>
        <w:t xml:space="preserve">İdare, iş bu </w:t>
      </w:r>
      <w:proofErr w:type="spellStart"/>
      <w:r w:rsidRPr="004505B4">
        <w:rPr>
          <w:rFonts w:ascii="Times New Roman" w:hAnsi="Times New Roman" w:cs="Times New Roman"/>
          <w:spacing w:val="-1"/>
          <w:sz w:val="24"/>
          <w:szCs w:val="24"/>
        </w:rPr>
        <w:t>edinimli</w:t>
      </w:r>
      <w:proofErr w:type="spellEnd"/>
      <w:r w:rsidRPr="004505B4">
        <w:rPr>
          <w:rFonts w:ascii="Times New Roman" w:hAnsi="Times New Roman" w:cs="Times New Roman"/>
          <w:spacing w:val="-1"/>
          <w:sz w:val="24"/>
          <w:szCs w:val="24"/>
        </w:rPr>
        <w:t xml:space="preserve"> sözleşmenin yürürlükte olduğu süre içerisinde veya sona ermesinden sonra sözleşmede belirtilen dışında başkaca herhangi bir bedel, ücret, masraf, </w:t>
      </w:r>
      <w:proofErr w:type="spellStart"/>
      <w:r w:rsidRPr="004505B4">
        <w:rPr>
          <w:rFonts w:ascii="Times New Roman" w:hAnsi="Times New Roman" w:cs="Times New Roman"/>
          <w:spacing w:val="-1"/>
          <w:sz w:val="24"/>
          <w:szCs w:val="24"/>
        </w:rPr>
        <w:t>müsbet</w:t>
      </w:r>
      <w:proofErr w:type="spellEnd"/>
      <w:r w:rsidRPr="004505B4">
        <w:rPr>
          <w:rFonts w:ascii="Times New Roman" w:hAnsi="Times New Roman" w:cs="Times New Roman"/>
          <w:spacing w:val="-1"/>
          <w:sz w:val="24"/>
          <w:szCs w:val="24"/>
        </w:rPr>
        <w:t xml:space="preserve">-menfi zarar tazminatı adı altında dahi olsa </w:t>
      </w:r>
      <w:proofErr w:type="spellStart"/>
      <w:r w:rsidRPr="004505B4">
        <w:rPr>
          <w:rFonts w:ascii="Times New Roman" w:hAnsi="Times New Roman" w:cs="Times New Roman"/>
          <w:spacing w:val="-1"/>
          <w:sz w:val="24"/>
          <w:szCs w:val="24"/>
        </w:rPr>
        <w:t>YÜKLENİCİye</w:t>
      </w:r>
      <w:proofErr w:type="spellEnd"/>
      <w:r w:rsidRPr="004505B4">
        <w:rPr>
          <w:rFonts w:ascii="Times New Roman" w:hAnsi="Times New Roman" w:cs="Times New Roman"/>
          <w:spacing w:val="-1"/>
          <w:sz w:val="24"/>
          <w:szCs w:val="24"/>
        </w:rPr>
        <w:t xml:space="preserve"> hiçbir ödemede bulunmaz.</w:t>
      </w:r>
    </w:p>
    <w:p w14:paraId="1FCF6003" w14:textId="77777777" w:rsidR="004505B4" w:rsidRPr="004505B4" w:rsidRDefault="004505B4" w:rsidP="004505B4">
      <w:pPr>
        <w:pStyle w:val="ListeParagraf"/>
        <w:tabs>
          <w:tab w:val="left" w:pos="655"/>
        </w:tabs>
        <w:ind w:right="116"/>
        <w:rPr>
          <w:rFonts w:ascii="Times New Roman" w:hAnsi="Times New Roman" w:cs="Times New Roman"/>
          <w:sz w:val="24"/>
        </w:rPr>
      </w:pPr>
    </w:p>
    <w:p w14:paraId="1D5CBB05" w14:textId="77777777" w:rsidR="00851531" w:rsidRPr="004505B4" w:rsidRDefault="00396DB9">
      <w:pPr>
        <w:pStyle w:val="Balk1"/>
        <w:spacing w:before="121"/>
        <w:rPr>
          <w:rFonts w:ascii="Times New Roman" w:hAnsi="Times New Roman" w:cs="Times New Roman"/>
        </w:rPr>
      </w:pPr>
      <w:r w:rsidRPr="004505B4">
        <w:rPr>
          <w:rFonts w:ascii="Times New Roman" w:hAnsi="Times New Roman" w:cs="Times New Roman"/>
          <w:color w:val="0D0D0D"/>
        </w:rPr>
        <w:t>TEMİNATIN</w:t>
      </w:r>
      <w:r w:rsidRPr="004505B4">
        <w:rPr>
          <w:rFonts w:ascii="Times New Roman" w:hAnsi="Times New Roman" w:cs="Times New Roman"/>
          <w:color w:val="0D0D0D"/>
          <w:spacing w:val="-4"/>
        </w:rPr>
        <w:t xml:space="preserve"> </w:t>
      </w:r>
      <w:r w:rsidRPr="004505B4">
        <w:rPr>
          <w:rFonts w:ascii="Times New Roman" w:hAnsi="Times New Roman" w:cs="Times New Roman"/>
          <w:color w:val="0D0D0D"/>
        </w:rPr>
        <w:t>İADESİ:</w:t>
      </w:r>
    </w:p>
    <w:p w14:paraId="097F7F98" w14:textId="77777777" w:rsidR="00851531" w:rsidRPr="001A42CF" w:rsidRDefault="00396DB9">
      <w:pPr>
        <w:spacing w:before="120"/>
        <w:ind w:left="118"/>
        <w:rPr>
          <w:rFonts w:ascii="Times New Roman" w:hAnsi="Times New Roman" w:cs="Times New Roman"/>
          <w:b/>
          <w:sz w:val="24"/>
        </w:rPr>
      </w:pPr>
      <w:r w:rsidRPr="001A42CF">
        <w:rPr>
          <w:rFonts w:ascii="Times New Roman" w:hAnsi="Times New Roman" w:cs="Times New Roman"/>
          <w:b/>
          <w:color w:val="0D0D0D"/>
          <w:sz w:val="24"/>
        </w:rPr>
        <w:t>Madde</w:t>
      </w:r>
      <w:r w:rsidRPr="001A42CF">
        <w:rPr>
          <w:rFonts w:ascii="Times New Roman" w:hAnsi="Times New Roman" w:cs="Times New Roman"/>
          <w:b/>
          <w:color w:val="0D0D0D"/>
          <w:spacing w:val="-1"/>
          <w:sz w:val="24"/>
        </w:rPr>
        <w:t xml:space="preserve"> </w:t>
      </w:r>
      <w:r w:rsidRPr="001A42CF">
        <w:rPr>
          <w:rFonts w:ascii="Times New Roman" w:hAnsi="Times New Roman" w:cs="Times New Roman"/>
          <w:b/>
          <w:color w:val="0D0D0D"/>
          <w:sz w:val="24"/>
        </w:rPr>
        <w:t>15.</w:t>
      </w:r>
    </w:p>
    <w:p w14:paraId="7B4E9659" w14:textId="77777777" w:rsidR="00851531" w:rsidRPr="00012BB0" w:rsidRDefault="00396DB9">
      <w:pPr>
        <w:pStyle w:val="GvdeMetni"/>
        <w:spacing w:before="120"/>
        <w:jc w:val="left"/>
        <w:rPr>
          <w:rFonts w:ascii="Times New Roman" w:hAnsi="Times New Roman" w:cs="Times New Roman"/>
          <w:spacing w:val="-1"/>
        </w:rPr>
      </w:pPr>
      <w:proofErr w:type="spellStart"/>
      <w:r w:rsidRPr="00012BB0">
        <w:rPr>
          <w:rFonts w:ascii="Times New Roman" w:hAnsi="Times New Roman" w:cs="Times New Roman"/>
          <w:spacing w:val="-1"/>
        </w:rPr>
        <w:t>YÜKLENİCİnin</w:t>
      </w:r>
      <w:proofErr w:type="spellEnd"/>
      <w:r w:rsidRPr="00012BB0">
        <w:rPr>
          <w:rFonts w:ascii="Times New Roman" w:hAnsi="Times New Roman" w:cs="Times New Roman"/>
          <w:spacing w:val="-1"/>
        </w:rPr>
        <w:t xml:space="preserve"> sözleşme kapsamında verdiği kesin teminatın iadesi için; sözleşme sonu</w:t>
      </w:r>
      <w:r w:rsidR="00721A2B" w:rsidRPr="00012BB0">
        <w:rPr>
          <w:rFonts w:ascii="Times New Roman" w:hAnsi="Times New Roman" w:cs="Times New Roman"/>
          <w:spacing w:val="-1"/>
        </w:rPr>
        <w:t xml:space="preserve"> </w:t>
      </w:r>
      <w:r w:rsidRPr="00012BB0">
        <w:rPr>
          <w:rFonts w:ascii="Times New Roman" w:hAnsi="Times New Roman" w:cs="Times New Roman"/>
          <w:spacing w:val="-1"/>
        </w:rPr>
        <w:t>itibari</w:t>
      </w:r>
      <w:r w:rsidR="00721A2B" w:rsidRPr="00012BB0">
        <w:rPr>
          <w:rFonts w:ascii="Times New Roman" w:hAnsi="Times New Roman" w:cs="Times New Roman"/>
          <w:spacing w:val="-1"/>
        </w:rPr>
        <w:t xml:space="preserve"> </w:t>
      </w:r>
      <w:proofErr w:type="gramStart"/>
      <w:r w:rsidR="00721A2B" w:rsidRPr="00012BB0">
        <w:rPr>
          <w:rFonts w:ascii="Times New Roman" w:hAnsi="Times New Roman" w:cs="Times New Roman"/>
          <w:spacing w:val="-1"/>
        </w:rPr>
        <w:t>ile</w:t>
      </w:r>
      <w:r w:rsidRPr="00012BB0">
        <w:rPr>
          <w:rFonts w:ascii="Times New Roman" w:hAnsi="Times New Roman" w:cs="Times New Roman"/>
          <w:spacing w:val="-1"/>
        </w:rPr>
        <w:t>;</w:t>
      </w:r>
      <w:proofErr w:type="gramEnd"/>
    </w:p>
    <w:p w14:paraId="10EAD403" w14:textId="77777777" w:rsidR="00851531" w:rsidRPr="00012BB0" w:rsidRDefault="00396DB9">
      <w:pPr>
        <w:pStyle w:val="ListeParagraf"/>
        <w:numPr>
          <w:ilvl w:val="0"/>
          <w:numId w:val="1"/>
        </w:numPr>
        <w:tabs>
          <w:tab w:val="left" w:pos="251"/>
        </w:tabs>
        <w:ind w:right="119" w:firstLine="0"/>
        <w:jc w:val="left"/>
        <w:rPr>
          <w:rFonts w:ascii="Times New Roman" w:hAnsi="Times New Roman" w:cs="Times New Roman"/>
          <w:spacing w:val="-1"/>
          <w:sz w:val="24"/>
          <w:szCs w:val="24"/>
        </w:rPr>
      </w:pPr>
      <w:r w:rsidRPr="00012BB0">
        <w:rPr>
          <w:rFonts w:ascii="Times New Roman" w:hAnsi="Times New Roman" w:cs="Times New Roman"/>
          <w:spacing w:val="-1"/>
          <w:sz w:val="24"/>
          <w:szCs w:val="24"/>
        </w:rPr>
        <w:t>Sözleşme kapsamında istihdam edilen personelin sözleşme döneminde tüm haklarını aldıklarını ve çalışmalarıyla ilgili herhangi bir alacaklarının kalmadığını</w:t>
      </w:r>
      <w:r w:rsidR="003757A8" w:rsidRPr="00012BB0">
        <w:rPr>
          <w:rFonts w:ascii="Times New Roman" w:hAnsi="Times New Roman" w:cs="Times New Roman"/>
          <w:spacing w:val="-1"/>
          <w:sz w:val="24"/>
          <w:szCs w:val="24"/>
        </w:rPr>
        <w:t xml:space="preserve"> arabuluculuk hizmeti ile tutanağa bağlayarak kuruma ibraz etmesiyle</w:t>
      </w:r>
      <w:r w:rsidRPr="00012BB0">
        <w:rPr>
          <w:rFonts w:ascii="Times New Roman" w:hAnsi="Times New Roman" w:cs="Times New Roman"/>
          <w:spacing w:val="-1"/>
          <w:sz w:val="24"/>
          <w:szCs w:val="24"/>
        </w:rPr>
        <w:t>,</w:t>
      </w:r>
    </w:p>
    <w:p w14:paraId="1BD43E59" w14:textId="77777777" w:rsidR="00851531" w:rsidRPr="00012BB0" w:rsidRDefault="00396DB9">
      <w:pPr>
        <w:pStyle w:val="ListeParagraf"/>
        <w:numPr>
          <w:ilvl w:val="0"/>
          <w:numId w:val="1"/>
        </w:numPr>
        <w:tabs>
          <w:tab w:val="left" w:pos="266"/>
        </w:tabs>
        <w:ind w:left="265" w:hanging="148"/>
        <w:jc w:val="left"/>
        <w:rPr>
          <w:rFonts w:ascii="Times New Roman" w:hAnsi="Times New Roman" w:cs="Times New Roman"/>
          <w:spacing w:val="-1"/>
          <w:sz w:val="24"/>
          <w:szCs w:val="24"/>
        </w:rPr>
      </w:pPr>
      <w:r w:rsidRPr="00012BB0">
        <w:rPr>
          <w:rFonts w:ascii="Times New Roman" w:hAnsi="Times New Roman" w:cs="Times New Roman"/>
          <w:spacing w:val="-1"/>
          <w:sz w:val="24"/>
          <w:szCs w:val="24"/>
        </w:rPr>
        <w:t>Sözleşme dönemine ait SGK Prim borcunun kalmadığını,</w:t>
      </w:r>
    </w:p>
    <w:p w14:paraId="3868AC35" w14:textId="77777777" w:rsidR="00851531" w:rsidRPr="00012BB0" w:rsidRDefault="00396DB9">
      <w:pPr>
        <w:pStyle w:val="ListeParagraf"/>
        <w:numPr>
          <w:ilvl w:val="0"/>
          <w:numId w:val="1"/>
        </w:numPr>
        <w:tabs>
          <w:tab w:val="left" w:pos="266"/>
        </w:tabs>
        <w:ind w:left="265" w:hanging="148"/>
        <w:jc w:val="left"/>
        <w:rPr>
          <w:rFonts w:ascii="Times New Roman" w:hAnsi="Times New Roman" w:cs="Times New Roman"/>
          <w:spacing w:val="-1"/>
          <w:sz w:val="24"/>
          <w:szCs w:val="24"/>
        </w:rPr>
      </w:pPr>
      <w:r w:rsidRPr="00012BB0">
        <w:rPr>
          <w:rFonts w:ascii="Times New Roman" w:hAnsi="Times New Roman" w:cs="Times New Roman"/>
          <w:spacing w:val="-1"/>
          <w:sz w:val="24"/>
          <w:szCs w:val="24"/>
        </w:rPr>
        <w:t>Sözleşme dönemine ait vergi borcunun kalmadığını,</w:t>
      </w:r>
    </w:p>
    <w:p w14:paraId="3E297F7E" w14:textId="20C5FC29" w:rsidR="0046364E" w:rsidRPr="00012BB0" w:rsidRDefault="00396DB9" w:rsidP="0046364E">
      <w:pPr>
        <w:pStyle w:val="ListeParagraf"/>
        <w:numPr>
          <w:ilvl w:val="0"/>
          <w:numId w:val="1"/>
        </w:numPr>
        <w:tabs>
          <w:tab w:val="left" w:pos="357"/>
        </w:tabs>
        <w:spacing w:before="82"/>
        <w:ind w:right="110" w:firstLine="0"/>
        <w:rPr>
          <w:rFonts w:ascii="Times New Roman" w:hAnsi="Times New Roman" w:cs="Times New Roman"/>
          <w:spacing w:val="-1"/>
          <w:sz w:val="24"/>
          <w:szCs w:val="24"/>
        </w:rPr>
      </w:pPr>
      <w:r w:rsidRPr="00012BB0">
        <w:rPr>
          <w:rFonts w:ascii="Times New Roman" w:hAnsi="Times New Roman" w:cs="Times New Roman"/>
          <w:spacing w:val="-1"/>
          <w:sz w:val="24"/>
          <w:szCs w:val="24"/>
        </w:rPr>
        <w:t xml:space="preserve">Sözleşme sebebiyle </w:t>
      </w:r>
      <w:proofErr w:type="spellStart"/>
      <w:r w:rsidRPr="00012BB0">
        <w:rPr>
          <w:rFonts w:ascii="Times New Roman" w:hAnsi="Times New Roman" w:cs="Times New Roman"/>
          <w:spacing w:val="-1"/>
          <w:sz w:val="24"/>
          <w:szCs w:val="24"/>
        </w:rPr>
        <w:t>İDAREyi</w:t>
      </w:r>
      <w:proofErr w:type="spellEnd"/>
      <w:r w:rsidRPr="00012BB0">
        <w:rPr>
          <w:rFonts w:ascii="Times New Roman" w:hAnsi="Times New Roman" w:cs="Times New Roman"/>
          <w:spacing w:val="-1"/>
          <w:sz w:val="24"/>
          <w:szCs w:val="24"/>
        </w:rPr>
        <w:t xml:space="preserve"> üçüncü kişilere ve </w:t>
      </w:r>
      <w:proofErr w:type="gramStart"/>
      <w:r w:rsidRPr="00012BB0">
        <w:rPr>
          <w:rFonts w:ascii="Times New Roman" w:hAnsi="Times New Roman" w:cs="Times New Roman"/>
          <w:spacing w:val="-1"/>
          <w:sz w:val="24"/>
          <w:szCs w:val="24"/>
        </w:rPr>
        <w:t>resmi</w:t>
      </w:r>
      <w:proofErr w:type="gramEnd"/>
      <w:r w:rsidRPr="00012BB0">
        <w:rPr>
          <w:rFonts w:ascii="Times New Roman" w:hAnsi="Times New Roman" w:cs="Times New Roman"/>
          <w:spacing w:val="-1"/>
          <w:sz w:val="24"/>
          <w:szCs w:val="24"/>
        </w:rPr>
        <w:t xml:space="preserve"> kurumlara karşı yükümlülük altına sokacak herhangi bir borcun bulunmadığını beyan etmesi ve belgelemesi gerekmektedir. Aksi halde İDARE, kesin teminat mektubunu iade etmekten imtina etme hakkına sahiptir.</w:t>
      </w:r>
      <w:r w:rsidR="003757A8" w:rsidRPr="00012BB0">
        <w:rPr>
          <w:rFonts w:ascii="Times New Roman" w:hAnsi="Times New Roman" w:cs="Times New Roman"/>
          <w:spacing w:val="-1"/>
          <w:sz w:val="24"/>
          <w:szCs w:val="24"/>
        </w:rPr>
        <w:t xml:space="preserve"> </w:t>
      </w:r>
    </w:p>
    <w:p w14:paraId="590CD89E" w14:textId="77777777" w:rsidR="00851531" w:rsidRPr="00012BB0" w:rsidRDefault="00851531">
      <w:pPr>
        <w:pStyle w:val="GvdeMetni"/>
        <w:spacing w:before="3"/>
        <w:ind w:left="0"/>
        <w:jc w:val="left"/>
        <w:rPr>
          <w:rFonts w:ascii="Times New Roman" w:hAnsi="Times New Roman" w:cs="Times New Roman"/>
          <w:spacing w:val="-1"/>
        </w:rPr>
      </w:pPr>
    </w:p>
    <w:p w14:paraId="736B27E3" w14:textId="71A32283" w:rsidR="00851531" w:rsidRPr="004505B4" w:rsidRDefault="00396DB9" w:rsidP="004505B4">
      <w:pPr>
        <w:pStyle w:val="Balk1"/>
        <w:spacing w:before="1"/>
        <w:rPr>
          <w:rFonts w:ascii="Times New Roman" w:hAnsi="Times New Roman" w:cs="Times New Roman"/>
          <w:u w:val="none"/>
        </w:rPr>
      </w:pPr>
      <w:r w:rsidRPr="001A42CF">
        <w:rPr>
          <w:rFonts w:ascii="Times New Roman" w:hAnsi="Times New Roman" w:cs="Times New Roman"/>
          <w:color w:val="0D0D0D"/>
          <w:u w:val="thick" w:color="0D0D0D"/>
        </w:rPr>
        <w:t>TEBLİGAT</w:t>
      </w:r>
      <w:r w:rsidRPr="001A42CF">
        <w:rPr>
          <w:rFonts w:ascii="Times New Roman" w:hAnsi="Times New Roman" w:cs="Times New Roman"/>
          <w:color w:val="0D0D0D"/>
          <w:spacing w:val="-2"/>
          <w:u w:val="thick" w:color="0D0D0D"/>
        </w:rPr>
        <w:t xml:space="preserve"> </w:t>
      </w:r>
      <w:r w:rsidRPr="001A42CF">
        <w:rPr>
          <w:rFonts w:ascii="Times New Roman" w:hAnsi="Times New Roman" w:cs="Times New Roman"/>
          <w:color w:val="0D0D0D"/>
          <w:u w:val="thick" w:color="0D0D0D"/>
        </w:rPr>
        <w:t>VE</w:t>
      </w:r>
      <w:r w:rsidRPr="001A42CF">
        <w:rPr>
          <w:rFonts w:ascii="Times New Roman" w:hAnsi="Times New Roman" w:cs="Times New Roman"/>
          <w:color w:val="0D0D0D"/>
          <w:spacing w:val="-2"/>
          <w:u w:val="thick" w:color="0D0D0D"/>
        </w:rPr>
        <w:t xml:space="preserve"> </w:t>
      </w:r>
      <w:r w:rsidRPr="001A42CF">
        <w:rPr>
          <w:rFonts w:ascii="Times New Roman" w:hAnsi="Times New Roman" w:cs="Times New Roman"/>
          <w:color w:val="0D0D0D"/>
          <w:u w:val="thick" w:color="0D0D0D"/>
        </w:rPr>
        <w:t xml:space="preserve">SAİR </w:t>
      </w:r>
      <w:proofErr w:type="gramStart"/>
      <w:r w:rsidRPr="001A42CF">
        <w:rPr>
          <w:rFonts w:ascii="Times New Roman" w:hAnsi="Times New Roman" w:cs="Times New Roman"/>
          <w:color w:val="0D0D0D"/>
          <w:u w:val="thick" w:color="0D0D0D"/>
        </w:rPr>
        <w:t>BİLDİRİMLER</w:t>
      </w:r>
      <w:r w:rsidRPr="001A42CF">
        <w:rPr>
          <w:rFonts w:ascii="Times New Roman" w:hAnsi="Times New Roman" w:cs="Times New Roman"/>
          <w:color w:val="0D0D0D"/>
          <w:spacing w:val="63"/>
          <w:u w:val="thick" w:color="0D0D0D"/>
        </w:rPr>
        <w:t xml:space="preserve"> </w:t>
      </w:r>
      <w:r w:rsidRPr="001A42CF">
        <w:rPr>
          <w:rFonts w:ascii="Times New Roman" w:hAnsi="Times New Roman" w:cs="Times New Roman"/>
          <w:color w:val="0D0D0D"/>
          <w:u w:val="thick" w:color="0D0D0D"/>
        </w:rPr>
        <w:t>:</w:t>
      </w:r>
      <w:proofErr w:type="gramEnd"/>
    </w:p>
    <w:p w14:paraId="70E62C71" w14:textId="2DD3300D" w:rsidR="00851531" w:rsidRPr="00012BB0" w:rsidRDefault="00396DB9" w:rsidP="0046364E">
      <w:pPr>
        <w:pStyle w:val="GvdeMetni"/>
        <w:spacing w:before="92"/>
        <w:ind w:right="112"/>
        <w:rPr>
          <w:rFonts w:ascii="Times New Roman" w:hAnsi="Times New Roman" w:cs="Times New Roman"/>
          <w:spacing w:val="-1"/>
        </w:rPr>
      </w:pPr>
      <w:r w:rsidRPr="001A42CF">
        <w:rPr>
          <w:rFonts w:ascii="Times New Roman" w:hAnsi="Times New Roman" w:cs="Times New Roman"/>
          <w:b/>
        </w:rPr>
        <w:t xml:space="preserve">Madde 16. </w:t>
      </w:r>
      <w:r w:rsidRPr="00012BB0">
        <w:rPr>
          <w:rFonts w:ascii="Times New Roman" w:hAnsi="Times New Roman" w:cs="Times New Roman"/>
          <w:spacing w:val="-1"/>
        </w:rPr>
        <w:t xml:space="preserve">Taraflar, işbu Sözleşme kapsamındaki her türlü ihbarın ve tebligatın gönderilmesi için işbu Sözleşme’nin 1. maddesinde belirtilen adreslerinin tebligat ve ihbar adresleri olduğunu ve bu adreslere yapılacak tebligatın kendilerine yapılmış sayılacağını ve Türk Ticaret Kanunu’nun 18. maddesi gereğince, ana konusu temerrüt ve fesih olan tebliğ ve yazışmaların, yalnızca noter vasıtasıyla veya telgraf veya iadeli taahhütlü mektup yoluyla gönderilebileceğini ve bu şekilde gönderilmeleri halinde geçerli olacağını, diğer yazışmaların ise tebligat adreslerine teslim-tesellüm tutanağı düzenlenmek suretiyle yazılı olarak gerçekleştirileceğini kabul ve taahhüt eder. Taraflardan biri, bu adresler dışında herhangi bir başka yeri tebligat ve ihbar adresi olarak tayin ettiği takdirde; bu değişikliğin gerçekleşmesinden önce 10 (on) iş günü öncesinde yeni adresini diğer tarafa ile bildireceğini, aksi takdirde; bilinen son adresine gönderilen ihbar ve tebligatların yasalara uygun ve geçerli bir tebliğin sonuçlarını doğuracağını kabul ve taahhüt </w:t>
      </w:r>
      <w:r w:rsidRPr="00012BB0">
        <w:rPr>
          <w:rFonts w:ascii="Times New Roman" w:hAnsi="Times New Roman" w:cs="Times New Roman"/>
          <w:spacing w:val="-1"/>
        </w:rPr>
        <w:lastRenderedPageBreak/>
        <w:t>eder.</w:t>
      </w:r>
    </w:p>
    <w:p w14:paraId="42E52092" w14:textId="77777777" w:rsidR="00E4094F" w:rsidRPr="001A42CF" w:rsidRDefault="00E4094F" w:rsidP="00012BB0">
      <w:pPr>
        <w:pStyle w:val="GvdeMetni"/>
        <w:spacing w:before="92"/>
        <w:ind w:left="0" w:right="112"/>
        <w:rPr>
          <w:rFonts w:ascii="Times New Roman" w:hAnsi="Times New Roman" w:cs="Times New Roman"/>
          <w:sz w:val="31"/>
        </w:rPr>
      </w:pPr>
    </w:p>
    <w:p w14:paraId="4D826FE9" w14:textId="77777777" w:rsidR="00851531" w:rsidRPr="001A42CF" w:rsidRDefault="00396DB9">
      <w:pPr>
        <w:pStyle w:val="Balk1"/>
        <w:tabs>
          <w:tab w:val="left" w:pos="3812"/>
        </w:tabs>
        <w:rPr>
          <w:rFonts w:ascii="Times New Roman" w:hAnsi="Times New Roman" w:cs="Times New Roman"/>
          <w:u w:val="none"/>
        </w:rPr>
      </w:pPr>
      <w:r w:rsidRPr="001A42CF">
        <w:rPr>
          <w:rFonts w:ascii="Times New Roman" w:hAnsi="Times New Roman" w:cs="Times New Roman"/>
          <w:u w:val="thick"/>
        </w:rPr>
        <w:t>UYUŞMAZLIKLARIN</w:t>
      </w:r>
      <w:r w:rsidRPr="001A42CF">
        <w:rPr>
          <w:rFonts w:ascii="Times New Roman" w:hAnsi="Times New Roman" w:cs="Times New Roman"/>
          <w:spacing w:val="-4"/>
          <w:u w:val="thick"/>
        </w:rPr>
        <w:t xml:space="preserve"> </w:t>
      </w:r>
      <w:r w:rsidRPr="001A42CF">
        <w:rPr>
          <w:rFonts w:ascii="Times New Roman" w:hAnsi="Times New Roman" w:cs="Times New Roman"/>
          <w:u w:val="thick"/>
        </w:rPr>
        <w:t>ÇÖZÜMÜ</w:t>
      </w:r>
      <w:r w:rsidRPr="001A42CF">
        <w:rPr>
          <w:rFonts w:ascii="Times New Roman" w:hAnsi="Times New Roman" w:cs="Times New Roman"/>
          <w:u w:val="thick"/>
        </w:rPr>
        <w:tab/>
        <w:t>:</w:t>
      </w:r>
    </w:p>
    <w:p w14:paraId="68E7396A" w14:textId="54E6EE26" w:rsidR="00012BB0" w:rsidRDefault="00396DB9" w:rsidP="004505B4">
      <w:pPr>
        <w:pStyle w:val="GvdeMetni"/>
        <w:spacing w:before="121"/>
        <w:ind w:right="111"/>
        <w:rPr>
          <w:rFonts w:ascii="Times New Roman" w:hAnsi="Times New Roman" w:cs="Times New Roman"/>
          <w:spacing w:val="-1"/>
        </w:rPr>
      </w:pPr>
      <w:r w:rsidRPr="001A42CF">
        <w:rPr>
          <w:rFonts w:ascii="Times New Roman" w:hAnsi="Times New Roman" w:cs="Times New Roman"/>
          <w:b/>
        </w:rPr>
        <w:t>Madde</w:t>
      </w:r>
      <w:r w:rsidRPr="001A42CF">
        <w:rPr>
          <w:rFonts w:ascii="Times New Roman" w:hAnsi="Times New Roman" w:cs="Times New Roman"/>
          <w:b/>
          <w:spacing w:val="1"/>
        </w:rPr>
        <w:t xml:space="preserve"> </w:t>
      </w:r>
      <w:r w:rsidRPr="001A42CF">
        <w:rPr>
          <w:rFonts w:ascii="Times New Roman" w:hAnsi="Times New Roman" w:cs="Times New Roman"/>
          <w:b/>
        </w:rPr>
        <w:t>17.</w:t>
      </w:r>
      <w:r w:rsidRPr="001A42CF">
        <w:rPr>
          <w:rFonts w:ascii="Times New Roman" w:hAnsi="Times New Roman" w:cs="Times New Roman"/>
          <w:b/>
          <w:spacing w:val="1"/>
        </w:rPr>
        <w:t xml:space="preserve"> </w:t>
      </w:r>
      <w:r w:rsidRPr="00012BB0">
        <w:rPr>
          <w:rFonts w:ascii="Times New Roman" w:hAnsi="Times New Roman" w:cs="Times New Roman"/>
          <w:spacing w:val="-1"/>
        </w:rPr>
        <w:t xml:space="preserve">Taraflar, İşbu sözleşmenin uygulanması ve yorumlanmasından </w:t>
      </w:r>
      <w:r w:rsidRPr="001A42CF">
        <w:rPr>
          <w:rFonts w:ascii="Times New Roman" w:hAnsi="Times New Roman" w:cs="Times New Roman"/>
          <w:spacing w:val="-1"/>
        </w:rPr>
        <w:t xml:space="preserve">kaynaklanan uyuşmazlıklarını </w:t>
      </w:r>
      <w:r w:rsidRPr="00012BB0">
        <w:rPr>
          <w:rFonts w:ascii="Times New Roman" w:hAnsi="Times New Roman" w:cs="Times New Roman"/>
          <w:spacing w:val="-1"/>
        </w:rPr>
        <w:t xml:space="preserve">iyi niyetle görüşerek çözerler. Görüşme yöntemi ile çözümlenemeyen uyuşmazlık halinde İstanbul Anadolu Mahkemeleri ve İcra Dairelerinin yetkili olduğunu ve </w:t>
      </w:r>
      <w:proofErr w:type="spellStart"/>
      <w:r w:rsidRPr="00012BB0">
        <w:rPr>
          <w:rFonts w:ascii="Times New Roman" w:hAnsi="Times New Roman" w:cs="Times New Roman"/>
          <w:spacing w:val="-1"/>
        </w:rPr>
        <w:t>İDAREnin</w:t>
      </w:r>
      <w:proofErr w:type="spellEnd"/>
      <w:r w:rsidRPr="00012BB0">
        <w:rPr>
          <w:rFonts w:ascii="Times New Roman" w:hAnsi="Times New Roman" w:cs="Times New Roman"/>
          <w:spacing w:val="-1"/>
        </w:rPr>
        <w:t xml:space="preserve"> her türlü evrak, kayıt ve belgelerinin kesin delil olarak kullanılacağını beyan ve kabul ederler</w:t>
      </w:r>
      <w:r w:rsidR="004505B4">
        <w:rPr>
          <w:rFonts w:ascii="Times New Roman" w:hAnsi="Times New Roman" w:cs="Times New Roman"/>
          <w:spacing w:val="-1"/>
        </w:rPr>
        <w:t>.</w:t>
      </w:r>
    </w:p>
    <w:p w14:paraId="3A4B162D" w14:textId="77777777" w:rsidR="00AC4FD0" w:rsidRPr="004505B4" w:rsidRDefault="00AC4FD0" w:rsidP="004505B4">
      <w:pPr>
        <w:pStyle w:val="GvdeMetni"/>
        <w:spacing w:before="121"/>
        <w:ind w:right="111"/>
        <w:rPr>
          <w:rFonts w:ascii="Times New Roman" w:hAnsi="Times New Roman" w:cs="Times New Roman"/>
          <w:spacing w:val="-1"/>
        </w:rPr>
      </w:pPr>
    </w:p>
    <w:p w14:paraId="18D0BD8B" w14:textId="77777777" w:rsidR="00851531" w:rsidRPr="001A42CF" w:rsidRDefault="00396DB9">
      <w:pPr>
        <w:pStyle w:val="Balk1"/>
        <w:tabs>
          <w:tab w:val="left" w:pos="2785"/>
        </w:tabs>
        <w:spacing w:before="1"/>
        <w:rPr>
          <w:rFonts w:ascii="Times New Roman" w:hAnsi="Times New Roman" w:cs="Times New Roman"/>
          <w:u w:val="none"/>
        </w:rPr>
      </w:pPr>
      <w:r w:rsidRPr="001A42CF">
        <w:rPr>
          <w:rFonts w:ascii="Times New Roman" w:hAnsi="Times New Roman" w:cs="Times New Roman"/>
          <w:u w:val="thick"/>
        </w:rPr>
        <w:t>YÜRÜRLÜK</w:t>
      </w:r>
      <w:r w:rsidRPr="001A42CF">
        <w:rPr>
          <w:rFonts w:ascii="Times New Roman" w:hAnsi="Times New Roman" w:cs="Times New Roman"/>
          <w:spacing w:val="-3"/>
          <w:u w:val="thick"/>
        </w:rPr>
        <w:t xml:space="preserve"> </w:t>
      </w:r>
      <w:r w:rsidRPr="001A42CF">
        <w:rPr>
          <w:rFonts w:ascii="Times New Roman" w:hAnsi="Times New Roman" w:cs="Times New Roman"/>
          <w:u w:val="thick"/>
        </w:rPr>
        <w:t>VE</w:t>
      </w:r>
      <w:r w:rsidRPr="001A42CF">
        <w:rPr>
          <w:rFonts w:ascii="Times New Roman" w:hAnsi="Times New Roman" w:cs="Times New Roman"/>
          <w:spacing w:val="-2"/>
          <w:u w:val="thick"/>
        </w:rPr>
        <w:t xml:space="preserve"> </w:t>
      </w:r>
      <w:r w:rsidRPr="001A42CF">
        <w:rPr>
          <w:rFonts w:ascii="Times New Roman" w:hAnsi="Times New Roman" w:cs="Times New Roman"/>
          <w:u w:val="thick"/>
        </w:rPr>
        <w:t>SÜRE</w:t>
      </w:r>
      <w:r w:rsidRPr="001A42CF">
        <w:rPr>
          <w:rFonts w:ascii="Times New Roman" w:hAnsi="Times New Roman" w:cs="Times New Roman"/>
          <w:u w:val="thick"/>
        </w:rPr>
        <w:tab/>
        <w:t>:</w:t>
      </w:r>
    </w:p>
    <w:p w14:paraId="1B0430AD" w14:textId="77777777" w:rsidR="00851531" w:rsidRPr="001A42CF" w:rsidRDefault="00396DB9">
      <w:pPr>
        <w:spacing w:before="120"/>
        <w:ind w:left="118"/>
        <w:rPr>
          <w:rFonts w:ascii="Times New Roman" w:hAnsi="Times New Roman" w:cs="Times New Roman"/>
          <w:sz w:val="20"/>
        </w:rPr>
      </w:pPr>
      <w:r w:rsidRPr="001A42CF">
        <w:rPr>
          <w:rFonts w:ascii="Times New Roman" w:hAnsi="Times New Roman" w:cs="Times New Roman"/>
          <w:b/>
          <w:sz w:val="24"/>
        </w:rPr>
        <w:t>Madde 18.</w:t>
      </w:r>
    </w:p>
    <w:p w14:paraId="3DF8E425" w14:textId="77777777" w:rsidR="00631577" w:rsidRPr="00682BF0" w:rsidRDefault="00396DB9" w:rsidP="003757A8">
      <w:pPr>
        <w:pStyle w:val="GvdeMetni"/>
        <w:spacing w:before="120"/>
        <w:rPr>
          <w:rFonts w:ascii="Times New Roman" w:hAnsi="Times New Roman" w:cs="Times New Roman"/>
          <w:spacing w:val="-1"/>
        </w:rPr>
      </w:pPr>
      <w:r w:rsidRPr="00682BF0">
        <w:rPr>
          <w:rFonts w:ascii="Times New Roman" w:hAnsi="Times New Roman" w:cs="Times New Roman"/>
          <w:spacing w:val="-1"/>
        </w:rPr>
        <w:t xml:space="preserve">İşbu sözleşme </w:t>
      </w:r>
      <w:r w:rsidR="002C5D5F" w:rsidRPr="00682BF0">
        <w:rPr>
          <w:rFonts w:ascii="Times New Roman" w:hAnsi="Times New Roman" w:cs="Times New Roman"/>
          <w:spacing w:val="-1"/>
        </w:rPr>
        <w:t>………………</w:t>
      </w:r>
      <w:r w:rsidR="00480130" w:rsidRPr="00682BF0">
        <w:rPr>
          <w:rFonts w:ascii="Times New Roman" w:hAnsi="Times New Roman" w:cs="Times New Roman"/>
          <w:spacing w:val="-1"/>
        </w:rPr>
        <w:t xml:space="preserve"> tarihinde yürürlüğe girer ve </w:t>
      </w:r>
      <w:r w:rsidR="002C5D5F" w:rsidRPr="00682BF0">
        <w:rPr>
          <w:rFonts w:ascii="Times New Roman" w:hAnsi="Times New Roman" w:cs="Times New Roman"/>
          <w:spacing w:val="-1"/>
        </w:rPr>
        <w:t>………</w:t>
      </w:r>
      <w:proofErr w:type="gramStart"/>
      <w:r w:rsidR="002C5D5F" w:rsidRPr="00682BF0">
        <w:rPr>
          <w:rFonts w:ascii="Times New Roman" w:hAnsi="Times New Roman" w:cs="Times New Roman"/>
          <w:spacing w:val="-1"/>
        </w:rPr>
        <w:t>…….</w:t>
      </w:r>
      <w:proofErr w:type="gramEnd"/>
      <w:r w:rsidR="002C5D5F" w:rsidRPr="00682BF0">
        <w:rPr>
          <w:rFonts w:ascii="Times New Roman" w:hAnsi="Times New Roman" w:cs="Times New Roman"/>
          <w:spacing w:val="-1"/>
        </w:rPr>
        <w:t>.</w:t>
      </w:r>
    </w:p>
    <w:p w14:paraId="0ACC12A6" w14:textId="392AE751" w:rsidR="003757A8" w:rsidRPr="00012BB0" w:rsidRDefault="00B55D13" w:rsidP="003757A8">
      <w:pPr>
        <w:pStyle w:val="GvdeMetni"/>
        <w:spacing w:before="120"/>
        <w:rPr>
          <w:rFonts w:ascii="Times New Roman" w:hAnsi="Times New Roman" w:cs="Times New Roman"/>
          <w:spacing w:val="-1"/>
        </w:rPr>
      </w:pPr>
      <w:r w:rsidRPr="00682BF0">
        <w:rPr>
          <w:rFonts w:ascii="Times New Roman" w:hAnsi="Times New Roman" w:cs="Times New Roman"/>
          <w:spacing w:val="-1"/>
        </w:rPr>
        <w:t xml:space="preserve"> </w:t>
      </w:r>
      <w:proofErr w:type="gramStart"/>
      <w:r w:rsidRPr="00682BF0">
        <w:rPr>
          <w:rFonts w:ascii="Times New Roman" w:hAnsi="Times New Roman" w:cs="Times New Roman"/>
          <w:spacing w:val="-1"/>
        </w:rPr>
        <w:t>tarihinde</w:t>
      </w:r>
      <w:proofErr w:type="gramEnd"/>
      <w:r w:rsidR="00480130" w:rsidRPr="00682BF0">
        <w:rPr>
          <w:rFonts w:ascii="Times New Roman" w:hAnsi="Times New Roman" w:cs="Times New Roman"/>
          <w:spacing w:val="-1"/>
        </w:rPr>
        <w:t xml:space="preserve"> kendiliğinden sona erer.</w:t>
      </w:r>
      <w:r w:rsidR="00480130" w:rsidRPr="00012BB0">
        <w:rPr>
          <w:rFonts w:ascii="Times New Roman" w:hAnsi="Times New Roman" w:cs="Times New Roman"/>
          <w:spacing w:val="-1"/>
        </w:rPr>
        <w:t xml:space="preserve"> </w:t>
      </w:r>
    </w:p>
    <w:p w14:paraId="51F42DD0" w14:textId="77777777" w:rsidR="00480A62" w:rsidRPr="00012BB0" w:rsidRDefault="00480A62" w:rsidP="003757A8">
      <w:pPr>
        <w:pStyle w:val="GvdeMetni"/>
        <w:spacing w:before="120"/>
        <w:rPr>
          <w:rFonts w:ascii="Times New Roman" w:hAnsi="Times New Roman" w:cs="Times New Roman"/>
          <w:spacing w:val="-1"/>
        </w:rPr>
      </w:pPr>
    </w:p>
    <w:p w14:paraId="1F8E77A8" w14:textId="77777777" w:rsidR="00480A62" w:rsidRDefault="00480A62" w:rsidP="003757A8">
      <w:pPr>
        <w:pStyle w:val="GvdeMetni"/>
        <w:spacing w:before="120"/>
        <w:rPr>
          <w:rFonts w:ascii="Times New Roman" w:hAnsi="Times New Roman" w:cs="Times New Roman"/>
          <w:w w:val="95"/>
        </w:rPr>
      </w:pPr>
    </w:p>
    <w:p w14:paraId="37911B82" w14:textId="77777777" w:rsidR="00480A62" w:rsidRDefault="00480A62" w:rsidP="003757A8">
      <w:pPr>
        <w:pStyle w:val="GvdeMetni"/>
        <w:spacing w:before="120"/>
        <w:rPr>
          <w:rFonts w:ascii="Times New Roman" w:hAnsi="Times New Roman" w:cs="Times New Roman"/>
          <w:w w:val="95"/>
        </w:rPr>
      </w:pPr>
    </w:p>
    <w:p w14:paraId="54D91BE6" w14:textId="77777777" w:rsidR="00480A62" w:rsidRDefault="00480A62" w:rsidP="003757A8">
      <w:pPr>
        <w:pStyle w:val="GvdeMetni"/>
        <w:spacing w:before="120"/>
        <w:rPr>
          <w:rFonts w:ascii="Times New Roman" w:hAnsi="Times New Roman" w:cs="Times New Roman"/>
          <w:w w:val="95"/>
        </w:rPr>
      </w:pPr>
    </w:p>
    <w:p w14:paraId="28101FF2" w14:textId="77777777" w:rsidR="00480A62" w:rsidRPr="001A42CF" w:rsidRDefault="00480A62" w:rsidP="003757A8">
      <w:pPr>
        <w:pStyle w:val="GvdeMetni"/>
        <w:spacing w:before="120"/>
        <w:rPr>
          <w:rFonts w:ascii="Times New Roman" w:hAnsi="Times New Roman" w:cs="Times New Roman"/>
        </w:rPr>
      </w:pPr>
    </w:p>
    <w:p w14:paraId="0DA65525" w14:textId="77777777" w:rsidR="00851531" w:rsidRPr="001A42CF" w:rsidRDefault="00396DB9">
      <w:pPr>
        <w:pStyle w:val="Balk1"/>
        <w:tabs>
          <w:tab w:val="left" w:pos="5740"/>
        </w:tabs>
        <w:spacing w:before="217"/>
        <w:ind w:left="0" w:right="28"/>
        <w:jc w:val="center"/>
        <w:rPr>
          <w:rFonts w:ascii="Times New Roman" w:hAnsi="Times New Roman" w:cs="Times New Roman"/>
          <w:u w:val="none"/>
        </w:rPr>
      </w:pPr>
      <w:r w:rsidRPr="001A42CF">
        <w:rPr>
          <w:rFonts w:ascii="Times New Roman" w:hAnsi="Times New Roman" w:cs="Times New Roman"/>
          <w:u w:val="none"/>
        </w:rPr>
        <w:t>İDARE</w:t>
      </w:r>
      <w:r w:rsidRPr="001A42CF">
        <w:rPr>
          <w:rFonts w:ascii="Times New Roman" w:hAnsi="Times New Roman" w:cs="Times New Roman"/>
          <w:u w:val="none"/>
        </w:rPr>
        <w:tab/>
        <w:t>YÜKLENİCİ</w:t>
      </w:r>
    </w:p>
    <w:sectPr w:rsidR="00851531" w:rsidRPr="001A42CF">
      <w:pgSz w:w="11910" w:h="16840"/>
      <w:pgMar w:top="1440" w:right="1300" w:bottom="1100" w:left="1300" w:header="709" w:footer="9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80841" w14:textId="77777777" w:rsidR="00E14F2D" w:rsidRDefault="00E14F2D">
      <w:r>
        <w:separator/>
      </w:r>
    </w:p>
  </w:endnote>
  <w:endnote w:type="continuationSeparator" w:id="0">
    <w:p w14:paraId="22CF7E30" w14:textId="77777777" w:rsidR="00E14F2D" w:rsidRDefault="00E1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F5F5" w14:textId="77777777" w:rsidR="00851531" w:rsidRDefault="005329A3">
    <w:pPr>
      <w:pStyle w:val="GvdeMetni"/>
      <w:spacing w:line="14" w:lineRule="auto"/>
      <w:ind w:left="0"/>
      <w:jc w:val="left"/>
      <w:rPr>
        <w:sz w:val="20"/>
      </w:rPr>
    </w:pPr>
    <w:r>
      <w:rPr>
        <w:noProof/>
      </w:rPr>
      <mc:AlternateContent>
        <mc:Choice Requires="wps">
          <w:drawing>
            <wp:anchor distT="0" distB="0" distL="114300" distR="114300" simplePos="0" relativeHeight="487434240" behindDoc="1" locked="0" layoutInCell="1" allowOverlap="1" wp14:anchorId="69730093" wp14:editId="7BEA0893">
              <wp:simplePos x="0" y="0"/>
              <wp:positionH relativeFrom="page">
                <wp:posOffset>882650</wp:posOffset>
              </wp:positionH>
              <wp:positionV relativeFrom="page">
                <wp:posOffset>9942195</wp:posOffset>
              </wp:positionV>
              <wp:extent cx="5798185" cy="889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5000A" id="Rectangle 2" o:spid="_x0000_s1026" style="position:absolute;margin-left:69.5pt;margin-top:782.85pt;width:456.55pt;height:.7pt;z-index:-158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" fillcolor="black" stroked="f">
              <w10:wrap anchorx="page" anchory="page"/>
            </v:rect>
          </w:pict>
        </mc:Fallback>
      </mc:AlternateContent>
    </w:r>
    <w:r>
      <w:rPr>
        <w:noProof/>
      </w:rPr>
      <mc:AlternateContent>
        <mc:Choice Requires="wps">
          <w:drawing>
            <wp:anchor distT="0" distB="0" distL="114300" distR="114300" simplePos="0" relativeHeight="487434752" behindDoc="1" locked="0" layoutInCell="1" allowOverlap="1" wp14:anchorId="5C57F54C" wp14:editId="356A553A">
              <wp:simplePos x="0" y="0"/>
              <wp:positionH relativeFrom="page">
                <wp:posOffset>6508750</wp:posOffset>
              </wp:positionH>
              <wp:positionV relativeFrom="page">
                <wp:posOffset>9936480</wp:posOffset>
              </wp:positionV>
              <wp:extent cx="192405" cy="1708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46C22" w14:textId="77777777" w:rsidR="00851531" w:rsidRDefault="00396DB9">
                          <w:pPr>
                            <w:spacing w:before="18"/>
                            <w:ind w:left="60"/>
                            <w:rPr>
                              <w:sz w:val="20"/>
                            </w:rPr>
                          </w:pPr>
                          <w:r>
                            <w:fldChar w:fldCharType="begin"/>
                          </w:r>
                          <w:r>
                            <w:rPr>
                              <w:w w:val="90"/>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F54C" id="_x0000_t202" coordsize="21600,21600" o:spt="202" path="m,l,21600r21600,l21600,xe">
              <v:stroke joinstyle="miter"/>
              <v:path gradientshapeok="t" o:connecttype="rect"/>
            </v:shapetype>
            <v:shape id="Text Box 1" o:spid="_x0000_s1026" type="#_x0000_t202" style="position:absolute;margin-left:512.5pt;margin-top:782.4pt;width:15.15pt;height:13.45pt;z-index:-1588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" filled="f" stroked="f">
              <v:textbox inset="0,0,0,0">
                <w:txbxContent>
                  <w:p w14:paraId="4B546C22" w14:textId="77777777" w:rsidR="00851531" w:rsidRDefault="00396DB9">
                    <w:pPr>
                      <w:spacing w:before="18"/>
                      <w:ind w:left="60"/>
                      <w:rPr>
                        <w:sz w:val="20"/>
                      </w:rPr>
                    </w:pPr>
                    <w:r>
                      <w:fldChar w:fldCharType="begin"/>
                    </w:r>
                    <w:r>
                      <w:rPr>
                        <w:w w:val="90"/>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7467A" w14:textId="77777777" w:rsidR="00E14F2D" w:rsidRDefault="00E14F2D">
      <w:r>
        <w:separator/>
      </w:r>
    </w:p>
  </w:footnote>
  <w:footnote w:type="continuationSeparator" w:id="0">
    <w:p w14:paraId="0F88E41D" w14:textId="77777777" w:rsidR="00E14F2D" w:rsidRDefault="00E14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5A64" w14:textId="77777777" w:rsidR="00851531" w:rsidRDefault="00851531">
    <w:pPr>
      <w:pStyle w:val="GvdeMetni"/>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4FDD"/>
    <w:multiLevelType w:val="multilevel"/>
    <w:tmpl w:val="002E631E"/>
    <w:lvl w:ilvl="0">
      <w:start w:val="3"/>
      <w:numFmt w:val="decimal"/>
      <w:lvlText w:val="%1"/>
      <w:lvlJc w:val="left"/>
      <w:pPr>
        <w:ind w:left="118" w:hanging="478"/>
      </w:pPr>
      <w:rPr>
        <w:rFonts w:hint="default"/>
        <w:lang w:val="tr-TR" w:eastAsia="en-US" w:bidi="ar-SA"/>
      </w:rPr>
    </w:lvl>
    <w:lvl w:ilvl="1">
      <w:start w:val="2"/>
      <w:numFmt w:val="decimal"/>
      <w:lvlText w:val="%1.%2"/>
      <w:lvlJc w:val="left"/>
      <w:pPr>
        <w:ind w:left="118" w:hanging="478"/>
      </w:pPr>
      <w:rPr>
        <w:rFonts w:ascii="Arial" w:eastAsia="Arial" w:hAnsi="Arial" w:cs="Arial" w:hint="default"/>
        <w:b/>
        <w:bCs/>
        <w:w w:val="99"/>
        <w:sz w:val="24"/>
        <w:szCs w:val="24"/>
        <w:lang w:val="tr-TR" w:eastAsia="en-US" w:bidi="ar-SA"/>
      </w:rPr>
    </w:lvl>
    <w:lvl w:ilvl="2">
      <w:start w:val="1"/>
      <w:numFmt w:val="decimal"/>
      <w:lvlText w:val="%1.%2.%3."/>
      <w:lvlJc w:val="left"/>
      <w:pPr>
        <w:ind w:left="788" w:hanging="670"/>
      </w:pPr>
      <w:rPr>
        <w:rFonts w:ascii="Arial" w:eastAsia="Arial" w:hAnsi="Arial" w:cs="Arial" w:hint="default"/>
        <w:b/>
        <w:bCs/>
        <w:spacing w:val="-2"/>
        <w:w w:val="99"/>
        <w:sz w:val="24"/>
        <w:szCs w:val="24"/>
        <w:lang w:val="tr-TR" w:eastAsia="en-US" w:bidi="ar-SA"/>
      </w:rPr>
    </w:lvl>
    <w:lvl w:ilvl="3">
      <w:numFmt w:val="bullet"/>
      <w:lvlText w:val="•"/>
      <w:lvlJc w:val="left"/>
      <w:pPr>
        <w:ind w:left="2674" w:hanging="670"/>
      </w:pPr>
      <w:rPr>
        <w:rFonts w:hint="default"/>
        <w:lang w:val="tr-TR" w:eastAsia="en-US" w:bidi="ar-SA"/>
      </w:rPr>
    </w:lvl>
    <w:lvl w:ilvl="4">
      <w:numFmt w:val="bullet"/>
      <w:lvlText w:val="•"/>
      <w:lvlJc w:val="left"/>
      <w:pPr>
        <w:ind w:left="3622" w:hanging="670"/>
      </w:pPr>
      <w:rPr>
        <w:rFonts w:hint="default"/>
        <w:lang w:val="tr-TR" w:eastAsia="en-US" w:bidi="ar-SA"/>
      </w:rPr>
    </w:lvl>
    <w:lvl w:ilvl="5">
      <w:numFmt w:val="bullet"/>
      <w:lvlText w:val="•"/>
      <w:lvlJc w:val="left"/>
      <w:pPr>
        <w:ind w:left="4569" w:hanging="670"/>
      </w:pPr>
      <w:rPr>
        <w:rFonts w:hint="default"/>
        <w:lang w:val="tr-TR" w:eastAsia="en-US" w:bidi="ar-SA"/>
      </w:rPr>
    </w:lvl>
    <w:lvl w:ilvl="6">
      <w:numFmt w:val="bullet"/>
      <w:lvlText w:val="•"/>
      <w:lvlJc w:val="left"/>
      <w:pPr>
        <w:ind w:left="5516" w:hanging="670"/>
      </w:pPr>
      <w:rPr>
        <w:rFonts w:hint="default"/>
        <w:lang w:val="tr-TR" w:eastAsia="en-US" w:bidi="ar-SA"/>
      </w:rPr>
    </w:lvl>
    <w:lvl w:ilvl="7">
      <w:numFmt w:val="bullet"/>
      <w:lvlText w:val="•"/>
      <w:lvlJc w:val="left"/>
      <w:pPr>
        <w:ind w:left="6464" w:hanging="670"/>
      </w:pPr>
      <w:rPr>
        <w:rFonts w:hint="default"/>
        <w:lang w:val="tr-TR" w:eastAsia="en-US" w:bidi="ar-SA"/>
      </w:rPr>
    </w:lvl>
    <w:lvl w:ilvl="8">
      <w:numFmt w:val="bullet"/>
      <w:lvlText w:val="•"/>
      <w:lvlJc w:val="left"/>
      <w:pPr>
        <w:ind w:left="7411" w:hanging="670"/>
      </w:pPr>
      <w:rPr>
        <w:rFonts w:hint="default"/>
        <w:lang w:val="tr-TR" w:eastAsia="en-US" w:bidi="ar-SA"/>
      </w:rPr>
    </w:lvl>
  </w:abstractNum>
  <w:abstractNum w:abstractNumId="1" w15:restartNumberingAfterBreak="0">
    <w:nsid w:val="1CB62A00"/>
    <w:multiLevelType w:val="multilevel"/>
    <w:tmpl w:val="FE0E1618"/>
    <w:lvl w:ilvl="0">
      <w:start w:val="10"/>
      <w:numFmt w:val="decimal"/>
      <w:lvlText w:val="%1"/>
      <w:lvlJc w:val="left"/>
      <w:pPr>
        <w:ind w:left="118" w:hanging="620"/>
      </w:pPr>
      <w:rPr>
        <w:rFonts w:hint="default"/>
        <w:lang w:val="tr-TR" w:eastAsia="en-US" w:bidi="ar-SA"/>
      </w:rPr>
    </w:lvl>
    <w:lvl w:ilvl="1">
      <w:start w:val="1"/>
      <w:numFmt w:val="decimal"/>
      <w:lvlText w:val="%1.%2."/>
      <w:lvlJc w:val="left"/>
      <w:pPr>
        <w:ind w:left="118" w:hanging="620"/>
      </w:pPr>
      <w:rPr>
        <w:rFonts w:ascii="Arial" w:eastAsia="Arial" w:hAnsi="Arial" w:cs="Arial" w:hint="default"/>
        <w:b/>
        <w:bCs/>
        <w:spacing w:val="-1"/>
        <w:w w:val="99"/>
        <w:sz w:val="24"/>
        <w:szCs w:val="24"/>
        <w:lang w:val="tr-TR" w:eastAsia="en-US" w:bidi="ar-SA"/>
      </w:rPr>
    </w:lvl>
    <w:lvl w:ilvl="2">
      <w:numFmt w:val="bullet"/>
      <w:lvlText w:val="•"/>
      <w:lvlJc w:val="left"/>
      <w:pPr>
        <w:ind w:left="1957" w:hanging="620"/>
      </w:pPr>
      <w:rPr>
        <w:rFonts w:hint="default"/>
        <w:lang w:val="tr-TR" w:eastAsia="en-US" w:bidi="ar-SA"/>
      </w:rPr>
    </w:lvl>
    <w:lvl w:ilvl="3">
      <w:numFmt w:val="bullet"/>
      <w:lvlText w:val="•"/>
      <w:lvlJc w:val="left"/>
      <w:pPr>
        <w:ind w:left="2875" w:hanging="620"/>
      </w:pPr>
      <w:rPr>
        <w:rFonts w:hint="default"/>
        <w:lang w:val="tr-TR" w:eastAsia="en-US" w:bidi="ar-SA"/>
      </w:rPr>
    </w:lvl>
    <w:lvl w:ilvl="4">
      <w:numFmt w:val="bullet"/>
      <w:lvlText w:val="•"/>
      <w:lvlJc w:val="left"/>
      <w:pPr>
        <w:ind w:left="3794" w:hanging="620"/>
      </w:pPr>
      <w:rPr>
        <w:rFonts w:hint="default"/>
        <w:lang w:val="tr-TR" w:eastAsia="en-US" w:bidi="ar-SA"/>
      </w:rPr>
    </w:lvl>
    <w:lvl w:ilvl="5">
      <w:numFmt w:val="bullet"/>
      <w:lvlText w:val="•"/>
      <w:lvlJc w:val="left"/>
      <w:pPr>
        <w:ind w:left="4713" w:hanging="620"/>
      </w:pPr>
      <w:rPr>
        <w:rFonts w:hint="default"/>
        <w:lang w:val="tr-TR" w:eastAsia="en-US" w:bidi="ar-SA"/>
      </w:rPr>
    </w:lvl>
    <w:lvl w:ilvl="6">
      <w:numFmt w:val="bullet"/>
      <w:lvlText w:val="•"/>
      <w:lvlJc w:val="left"/>
      <w:pPr>
        <w:ind w:left="5631" w:hanging="620"/>
      </w:pPr>
      <w:rPr>
        <w:rFonts w:hint="default"/>
        <w:lang w:val="tr-TR" w:eastAsia="en-US" w:bidi="ar-SA"/>
      </w:rPr>
    </w:lvl>
    <w:lvl w:ilvl="7">
      <w:numFmt w:val="bullet"/>
      <w:lvlText w:val="•"/>
      <w:lvlJc w:val="left"/>
      <w:pPr>
        <w:ind w:left="6550" w:hanging="620"/>
      </w:pPr>
      <w:rPr>
        <w:rFonts w:hint="default"/>
        <w:lang w:val="tr-TR" w:eastAsia="en-US" w:bidi="ar-SA"/>
      </w:rPr>
    </w:lvl>
    <w:lvl w:ilvl="8">
      <w:numFmt w:val="bullet"/>
      <w:lvlText w:val="•"/>
      <w:lvlJc w:val="left"/>
      <w:pPr>
        <w:ind w:left="7469" w:hanging="620"/>
      </w:pPr>
      <w:rPr>
        <w:rFonts w:hint="default"/>
        <w:lang w:val="tr-TR" w:eastAsia="en-US" w:bidi="ar-SA"/>
      </w:rPr>
    </w:lvl>
  </w:abstractNum>
  <w:abstractNum w:abstractNumId="2" w15:restartNumberingAfterBreak="0">
    <w:nsid w:val="24A742EE"/>
    <w:multiLevelType w:val="multilevel"/>
    <w:tmpl w:val="E0F485AC"/>
    <w:lvl w:ilvl="0">
      <w:start w:val="9"/>
      <w:numFmt w:val="decimal"/>
      <w:lvlText w:val="%1"/>
      <w:lvlJc w:val="left"/>
      <w:pPr>
        <w:ind w:left="118" w:hanging="485"/>
      </w:pPr>
      <w:rPr>
        <w:rFonts w:hint="default"/>
        <w:lang w:val="tr-TR" w:eastAsia="en-US" w:bidi="ar-SA"/>
      </w:rPr>
    </w:lvl>
    <w:lvl w:ilvl="1">
      <w:start w:val="1"/>
      <w:numFmt w:val="decimal"/>
      <w:lvlText w:val="%1.%2."/>
      <w:lvlJc w:val="left"/>
      <w:pPr>
        <w:ind w:left="118" w:hanging="485"/>
      </w:pPr>
      <w:rPr>
        <w:rFonts w:ascii="Arial" w:eastAsia="Arial" w:hAnsi="Arial" w:cs="Arial" w:hint="default"/>
        <w:b/>
        <w:bCs/>
        <w:w w:val="99"/>
        <w:sz w:val="24"/>
        <w:szCs w:val="24"/>
        <w:lang w:val="tr-TR" w:eastAsia="en-US" w:bidi="ar-SA"/>
      </w:rPr>
    </w:lvl>
    <w:lvl w:ilvl="2">
      <w:numFmt w:val="bullet"/>
      <w:lvlText w:val="•"/>
      <w:lvlJc w:val="left"/>
      <w:pPr>
        <w:ind w:left="1957" w:hanging="485"/>
      </w:pPr>
      <w:rPr>
        <w:rFonts w:hint="default"/>
        <w:lang w:val="tr-TR" w:eastAsia="en-US" w:bidi="ar-SA"/>
      </w:rPr>
    </w:lvl>
    <w:lvl w:ilvl="3">
      <w:numFmt w:val="bullet"/>
      <w:lvlText w:val="•"/>
      <w:lvlJc w:val="left"/>
      <w:pPr>
        <w:ind w:left="2875" w:hanging="485"/>
      </w:pPr>
      <w:rPr>
        <w:rFonts w:hint="default"/>
        <w:lang w:val="tr-TR" w:eastAsia="en-US" w:bidi="ar-SA"/>
      </w:rPr>
    </w:lvl>
    <w:lvl w:ilvl="4">
      <w:numFmt w:val="bullet"/>
      <w:lvlText w:val="•"/>
      <w:lvlJc w:val="left"/>
      <w:pPr>
        <w:ind w:left="3794" w:hanging="485"/>
      </w:pPr>
      <w:rPr>
        <w:rFonts w:hint="default"/>
        <w:lang w:val="tr-TR" w:eastAsia="en-US" w:bidi="ar-SA"/>
      </w:rPr>
    </w:lvl>
    <w:lvl w:ilvl="5">
      <w:numFmt w:val="bullet"/>
      <w:lvlText w:val="•"/>
      <w:lvlJc w:val="left"/>
      <w:pPr>
        <w:ind w:left="4713" w:hanging="485"/>
      </w:pPr>
      <w:rPr>
        <w:rFonts w:hint="default"/>
        <w:lang w:val="tr-TR" w:eastAsia="en-US" w:bidi="ar-SA"/>
      </w:rPr>
    </w:lvl>
    <w:lvl w:ilvl="6">
      <w:numFmt w:val="bullet"/>
      <w:lvlText w:val="•"/>
      <w:lvlJc w:val="left"/>
      <w:pPr>
        <w:ind w:left="5631" w:hanging="485"/>
      </w:pPr>
      <w:rPr>
        <w:rFonts w:hint="default"/>
        <w:lang w:val="tr-TR" w:eastAsia="en-US" w:bidi="ar-SA"/>
      </w:rPr>
    </w:lvl>
    <w:lvl w:ilvl="7">
      <w:numFmt w:val="bullet"/>
      <w:lvlText w:val="•"/>
      <w:lvlJc w:val="left"/>
      <w:pPr>
        <w:ind w:left="6550" w:hanging="485"/>
      </w:pPr>
      <w:rPr>
        <w:rFonts w:hint="default"/>
        <w:lang w:val="tr-TR" w:eastAsia="en-US" w:bidi="ar-SA"/>
      </w:rPr>
    </w:lvl>
    <w:lvl w:ilvl="8">
      <w:numFmt w:val="bullet"/>
      <w:lvlText w:val="•"/>
      <w:lvlJc w:val="left"/>
      <w:pPr>
        <w:ind w:left="7469" w:hanging="485"/>
      </w:pPr>
      <w:rPr>
        <w:rFonts w:hint="default"/>
        <w:lang w:val="tr-TR" w:eastAsia="en-US" w:bidi="ar-SA"/>
      </w:rPr>
    </w:lvl>
  </w:abstractNum>
  <w:abstractNum w:abstractNumId="3" w15:restartNumberingAfterBreak="0">
    <w:nsid w:val="251A0C2F"/>
    <w:multiLevelType w:val="hybridMultilevel"/>
    <w:tmpl w:val="4ADAF520"/>
    <w:lvl w:ilvl="0" w:tplc="6FD4A536">
      <w:numFmt w:val="bullet"/>
      <w:lvlText w:val="-"/>
      <w:lvlJc w:val="left"/>
      <w:pPr>
        <w:ind w:left="118" w:hanging="132"/>
      </w:pPr>
      <w:rPr>
        <w:rFonts w:ascii="Arial MT" w:eastAsia="Arial MT" w:hAnsi="Arial MT" w:cs="Arial MT" w:hint="default"/>
        <w:color w:val="0D0D0D"/>
        <w:w w:val="99"/>
        <w:sz w:val="24"/>
        <w:szCs w:val="24"/>
        <w:lang w:val="tr-TR" w:eastAsia="en-US" w:bidi="ar-SA"/>
      </w:rPr>
    </w:lvl>
    <w:lvl w:ilvl="1" w:tplc="BBB48A4E">
      <w:numFmt w:val="bullet"/>
      <w:lvlText w:val="•"/>
      <w:lvlJc w:val="left"/>
      <w:pPr>
        <w:ind w:left="1038" w:hanging="132"/>
      </w:pPr>
      <w:rPr>
        <w:rFonts w:hint="default"/>
        <w:lang w:val="tr-TR" w:eastAsia="en-US" w:bidi="ar-SA"/>
      </w:rPr>
    </w:lvl>
    <w:lvl w:ilvl="2" w:tplc="6F301F80">
      <w:numFmt w:val="bullet"/>
      <w:lvlText w:val="•"/>
      <w:lvlJc w:val="left"/>
      <w:pPr>
        <w:ind w:left="1957" w:hanging="132"/>
      </w:pPr>
      <w:rPr>
        <w:rFonts w:hint="default"/>
        <w:lang w:val="tr-TR" w:eastAsia="en-US" w:bidi="ar-SA"/>
      </w:rPr>
    </w:lvl>
    <w:lvl w:ilvl="3" w:tplc="C84CA87E">
      <w:numFmt w:val="bullet"/>
      <w:lvlText w:val="•"/>
      <w:lvlJc w:val="left"/>
      <w:pPr>
        <w:ind w:left="2875" w:hanging="132"/>
      </w:pPr>
      <w:rPr>
        <w:rFonts w:hint="default"/>
        <w:lang w:val="tr-TR" w:eastAsia="en-US" w:bidi="ar-SA"/>
      </w:rPr>
    </w:lvl>
    <w:lvl w:ilvl="4" w:tplc="76F8749A">
      <w:numFmt w:val="bullet"/>
      <w:lvlText w:val="•"/>
      <w:lvlJc w:val="left"/>
      <w:pPr>
        <w:ind w:left="3794" w:hanging="132"/>
      </w:pPr>
      <w:rPr>
        <w:rFonts w:hint="default"/>
        <w:lang w:val="tr-TR" w:eastAsia="en-US" w:bidi="ar-SA"/>
      </w:rPr>
    </w:lvl>
    <w:lvl w:ilvl="5" w:tplc="B0A41C22">
      <w:numFmt w:val="bullet"/>
      <w:lvlText w:val="•"/>
      <w:lvlJc w:val="left"/>
      <w:pPr>
        <w:ind w:left="4713" w:hanging="132"/>
      </w:pPr>
      <w:rPr>
        <w:rFonts w:hint="default"/>
        <w:lang w:val="tr-TR" w:eastAsia="en-US" w:bidi="ar-SA"/>
      </w:rPr>
    </w:lvl>
    <w:lvl w:ilvl="6" w:tplc="AB78B1E8">
      <w:numFmt w:val="bullet"/>
      <w:lvlText w:val="•"/>
      <w:lvlJc w:val="left"/>
      <w:pPr>
        <w:ind w:left="5631" w:hanging="132"/>
      </w:pPr>
      <w:rPr>
        <w:rFonts w:hint="default"/>
        <w:lang w:val="tr-TR" w:eastAsia="en-US" w:bidi="ar-SA"/>
      </w:rPr>
    </w:lvl>
    <w:lvl w:ilvl="7" w:tplc="8CEA6EFA">
      <w:numFmt w:val="bullet"/>
      <w:lvlText w:val="•"/>
      <w:lvlJc w:val="left"/>
      <w:pPr>
        <w:ind w:left="6550" w:hanging="132"/>
      </w:pPr>
      <w:rPr>
        <w:rFonts w:hint="default"/>
        <w:lang w:val="tr-TR" w:eastAsia="en-US" w:bidi="ar-SA"/>
      </w:rPr>
    </w:lvl>
    <w:lvl w:ilvl="8" w:tplc="D688CD48">
      <w:numFmt w:val="bullet"/>
      <w:lvlText w:val="•"/>
      <w:lvlJc w:val="left"/>
      <w:pPr>
        <w:ind w:left="7469" w:hanging="132"/>
      </w:pPr>
      <w:rPr>
        <w:rFonts w:hint="default"/>
        <w:lang w:val="tr-TR" w:eastAsia="en-US" w:bidi="ar-SA"/>
      </w:rPr>
    </w:lvl>
  </w:abstractNum>
  <w:abstractNum w:abstractNumId="4" w15:restartNumberingAfterBreak="0">
    <w:nsid w:val="29112729"/>
    <w:multiLevelType w:val="multilevel"/>
    <w:tmpl w:val="A1001648"/>
    <w:lvl w:ilvl="0">
      <w:start w:val="12"/>
      <w:numFmt w:val="decimal"/>
      <w:lvlText w:val="%1"/>
      <w:lvlJc w:val="left"/>
      <w:pPr>
        <w:ind w:left="118" w:hanging="591"/>
      </w:pPr>
      <w:rPr>
        <w:rFonts w:hint="default"/>
        <w:lang w:val="tr-TR" w:eastAsia="en-US" w:bidi="ar-SA"/>
      </w:rPr>
    </w:lvl>
    <w:lvl w:ilvl="1">
      <w:start w:val="1"/>
      <w:numFmt w:val="decimal"/>
      <w:lvlText w:val="%1.%2."/>
      <w:lvlJc w:val="left"/>
      <w:pPr>
        <w:ind w:left="118" w:hanging="591"/>
      </w:pPr>
      <w:rPr>
        <w:rFonts w:ascii="Arial" w:eastAsia="Arial" w:hAnsi="Arial" w:cs="Arial" w:hint="default"/>
        <w:b/>
        <w:bCs/>
        <w:spacing w:val="-1"/>
        <w:w w:val="99"/>
        <w:sz w:val="24"/>
        <w:szCs w:val="24"/>
        <w:lang w:val="tr-TR" w:eastAsia="en-US" w:bidi="ar-SA"/>
      </w:rPr>
    </w:lvl>
    <w:lvl w:ilvl="2">
      <w:numFmt w:val="bullet"/>
      <w:lvlText w:val="•"/>
      <w:lvlJc w:val="left"/>
      <w:pPr>
        <w:ind w:left="1957" w:hanging="591"/>
      </w:pPr>
      <w:rPr>
        <w:rFonts w:hint="default"/>
        <w:lang w:val="tr-TR" w:eastAsia="en-US" w:bidi="ar-SA"/>
      </w:rPr>
    </w:lvl>
    <w:lvl w:ilvl="3">
      <w:numFmt w:val="bullet"/>
      <w:lvlText w:val="•"/>
      <w:lvlJc w:val="left"/>
      <w:pPr>
        <w:ind w:left="2875" w:hanging="591"/>
      </w:pPr>
      <w:rPr>
        <w:rFonts w:hint="default"/>
        <w:lang w:val="tr-TR" w:eastAsia="en-US" w:bidi="ar-SA"/>
      </w:rPr>
    </w:lvl>
    <w:lvl w:ilvl="4">
      <w:numFmt w:val="bullet"/>
      <w:lvlText w:val="•"/>
      <w:lvlJc w:val="left"/>
      <w:pPr>
        <w:ind w:left="3794" w:hanging="591"/>
      </w:pPr>
      <w:rPr>
        <w:rFonts w:hint="default"/>
        <w:lang w:val="tr-TR" w:eastAsia="en-US" w:bidi="ar-SA"/>
      </w:rPr>
    </w:lvl>
    <w:lvl w:ilvl="5">
      <w:numFmt w:val="bullet"/>
      <w:lvlText w:val="•"/>
      <w:lvlJc w:val="left"/>
      <w:pPr>
        <w:ind w:left="4713" w:hanging="591"/>
      </w:pPr>
      <w:rPr>
        <w:rFonts w:hint="default"/>
        <w:lang w:val="tr-TR" w:eastAsia="en-US" w:bidi="ar-SA"/>
      </w:rPr>
    </w:lvl>
    <w:lvl w:ilvl="6">
      <w:numFmt w:val="bullet"/>
      <w:lvlText w:val="•"/>
      <w:lvlJc w:val="left"/>
      <w:pPr>
        <w:ind w:left="5631" w:hanging="591"/>
      </w:pPr>
      <w:rPr>
        <w:rFonts w:hint="default"/>
        <w:lang w:val="tr-TR" w:eastAsia="en-US" w:bidi="ar-SA"/>
      </w:rPr>
    </w:lvl>
    <w:lvl w:ilvl="7">
      <w:numFmt w:val="bullet"/>
      <w:lvlText w:val="•"/>
      <w:lvlJc w:val="left"/>
      <w:pPr>
        <w:ind w:left="6550" w:hanging="591"/>
      </w:pPr>
      <w:rPr>
        <w:rFonts w:hint="default"/>
        <w:lang w:val="tr-TR" w:eastAsia="en-US" w:bidi="ar-SA"/>
      </w:rPr>
    </w:lvl>
    <w:lvl w:ilvl="8">
      <w:numFmt w:val="bullet"/>
      <w:lvlText w:val="•"/>
      <w:lvlJc w:val="left"/>
      <w:pPr>
        <w:ind w:left="7469" w:hanging="591"/>
      </w:pPr>
      <w:rPr>
        <w:rFonts w:hint="default"/>
        <w:lang w:val="tr-TR" w:eastAsia="en-US" w:bidi="ar-SA"/>
      </w:rPr>
    </w:lvl>
  </w:abstractNum>
  <w:abstractNum w:abstractNumId="5" w15:restartNumberingAfterBreak="0">
    <w:nsid w:val="34D51176"/>
    <w:multiLevelType w:val="multilevel"/>
    <w:tmpl w:val="B5A401F0"/>
    <w:lvl w:ilvl="0">
      <w:start w:val="13"/>
      <w:numFmt w:val="decimal"/>
      <w:lvlText w:val="%1"/>
      <w:lvlJc w:val="left"/>
      <w:pPr>
        <w:ind w:left="118" w:hanging="536"/>
      </w:pPr>
      <w:rPr>
        <w:rFonts w:hint="default"/>
        <w:lang w:val="tr-TR" w:eastAsia="en-US" w:bidi="ar-SA"/>
      </w:rPr>
    </w:lvl>
    <w:lvl w:ilvl="1">
      <w:start w:val="1"/>
      <w:numFmt w:val="decimal"/>
      <w:lvlText w:val="%1.%2."/>
      <w:lvlJc w:val="left"/>
      <w:pPr>
        <w:ind w:left="118" w:hanging="536"/>
      </w:pPr>
      <w:rPr>
        <w:rFonts w:hint="default"/>
        <w:b/>
        <w:bCs/>
        <w:spacing w:val="-1"/>
        <w:w w:val="99"/>
        <w:sz w:val="24"/>
        <w:szCs w:val="24"/>
        <w:lang w:val="tr-TR" w:eastAsia="en-US" w:bidi="ar-SA"/>
      </w:rPr>
    </w:lvl>
    <w:lvl w:ilvl="2">
      <w:numFmt w:val="bullet"/>
      <w:lvlText w:val=""/>
      <w:lvlJc w:val="left"/>
      <w:pPr>
        <w:ind w:left="1196" w:hanging="377"/>
      </w:pPr>
      <w:rPr>
        <w:rFonts w:ascii="Wingdings" w:eastAsia="Wingdings" w:hAnsi="Wingdings" w:cs="Wingdings" w:hint="default"/>
        <w:color w:val="0D0D0D"/>
        <w:w w:val="100"/>
        <w:sz w:val="24"/>
        <w:szCs w:val="24"/>
        <w:lang w:val="tr-TR" w:eastAsia="en-US" w:bidi="ar-SA"/>
      </w:rPr>
    </w:lvl>
    <w:lvl w:ilvl="3">
      <w:numFmt w:val="bullet"/>
      <w:lvlText w:val="•"/>
      <w:lvlJc w:val="left"/>
      <w:pPr>
        <w:ind w:left="3001" w:hanging="377"/>
      </w:pPr>
      <w:rPr>
        <w:rFonts w:hint="default"/>
        <w:lang w:val="tr-TR" w:eastAsia="en-US" w:bidi="ar-SA"/>
      </w:rPr>
    </w:lvl>
    <w:lvl w:ilvl="4">
      <w:numFmt w:val="bullet"/>
      <w:lvlText w:val="•"/>
      <w:lvlJc w:val="left"/>
      <w:pPr>
        <w:ind w:left="3902" w:hanging="377"/>
      </w:pPr>
      <w:rPr>
        <w:rFonts w:hint="default"/>
        <w:lang w:val="tr-TR" w:eastAsia="en-US" w:bidi="ar-SA"/>
      </w:rPr>
    </w:lvl>
    <w:lvl w:ilvl="5">
      <w:numFmt w:val="bullet"/>
      <w:lvlText w:val="•"/>
      <w:lvlJc w:val="left"/>
      <w:pPr>
        <w:ind w:left="4802" w:hanging="377"/>
      </w:pPr>
      <w:rPr>
        <w:rFonts w:hint="default"/>
        <w:lang w:val="tr-TR" w:eastAsia="en-US" w:bidi="ar-SA"/>
      </w:rPr>
    </w:lvl>
    <w:lvl w:ilvl="6">
      <w:numFmt w:val="bullet"/>
      <w:lvlText w:val="•"/>
      <w:lvlJc w:val="left"/>
      <w:pPr>
        <w:ind w:left="5703" w:hanging="377"/>
      </w:pPr>
      <w:rPr>
        <w:rFonts w:hint="default"/>
        <w:lang w:val="tr-TR" w:eastAsia="en-US" w:bidi="ar-SA"/>
      </w:rPr>
    </w:lvl>
    <w:lvl w:ilvl="7">
      <w:numFmt w:val="bullet"/>
      <w:lvlText w:val="•"/>
      <w:lvlJc w:val="left"/>
      <w:pPr>
        <w:ind w:left="6604" w:hanging="377"/>
      </w:pPr>
      <w:rPr>
        <w:rFonts w:hint="default"/>
        <w:lang w:val="tr-TR" w:eastAsia="en-US" w:bidi="ar-SA"/>
      </w:rPr>
    </w:lvl>
    <w:lvl w:ilvl="8">
      <w:numFmt w:val="bullet"/>
      <w:lvlText w:val="•"/>
      <w:lvlJc w:val="left"/>
      <w:pPr>
        <w:ind w:left="7504" w:hanging="377"/>
      </w:pPr>
      <w:rPr>
        <w:rFonts w:hint="default"/>
        <w:lang w:val="tr-TR" w:eastAsia="en-US" w:bidi="ar-SA"/>
      </w:rPr>
    </w:lvl>
  </w:abstractNum>
  <w:abstractNum w:abstractNumId="6" w15:restartNumberingAfterBreak="0">
    <w:nsid w:val="5DF07D01"/>
    <w:multiLevelType w:val="multilevel"/>
    <w:tmpl w:val="8042D44E"/>
    <w:lvl w:ilvl="0">
      <w:start w:val="14"/>
      <w:numFmt w:val="decimal"/>
      <w:lvlText w:val="%1"/>
      <w:lvlJc w:val="left"/>
      <w:pPr>
        <w:ind w:left="118" w:hanging="536"/>
      </w:pPr>
      <w:rPr>
        <w:rFonts w:hint="default"/>
        <w:lang w:val="tr-TR" w:eastAsia="en-US" w:bidi="ar-SA"/>
      </w:rPr>
    </w:lvl>
    <w:lvl w:ilvl="1">
      <w:start w:val="1"/>
      <w:numFmt w:val="decimal"/>
      <w:lvlText w:val="%1.%2."/>
      <w:lvlJc w:val="left"/>
      <w:pPr>
        <w:ind w:left="118" w:hanging="536"/>
      </w:pPr>
      <w:rPr>
        <w:rFonts w:ascii="Arial" w:eastAsia="Arial" w:hAnsi="Arial" w:cs="Arial" w:hint="default"/>
        <w:b/>
        <w:bCs/>
        <w:color w:val="0D0D0D"/>
        <w:spacing w:val="-1"/>
        <w:w w:val="99"/>
        <w:sz w:val="22"/>
        <w:szCs w:val="22"/>
        <w:lang w:val="tr-TR" w:eastAsia="en-US" w:bidi="ar-SA"/>
      </w:rPr>
    </w:lvl>
    <w:lvl w:ilvl="2">
      <w:numFmt w:val="bullet"/>
      <w:lvlText w:val="•"/>
      <w:lvlJc w:val="left"/>
      <w:pPr>
        <w:ind w:left="1957" w:hanging="536"/>
      </w:pPr>
      <w:rPr>
        <w:rFonts w:hint="default"/>
        <w:lang w:val="tr-TR" w:eastAsia="en-US" w:bidi="ar-SA"/>
      </w:rPr>
    </w:lvl>
    <w:lvl w:ilvl="3">
      <w:numFmt w:val="bullet"/>
      <w:lvlText w:val="•"/>
      <w:lvlJc w:val="left"/>
      <w:pPr>
        <w:ind w:left="2875" w:hanging="536"/>
      </w:pPr>
      <w:rPr>
        <w:rFonts w:hint="default"/>
        <w:lang w:val="tr-TR" w:eastAsia="en-US" w:bidi="ar-SA"/>
      </w:rPr>
    </w:lvl>
    <w:lvl w:ilvl="4">
      <w:numFmt w:val="bullet"/>
      <w:lvlText w:val="•"/>
      <w:lvlJc w:val="left"/>
      <w:pPr>
        <w:ind w:left="3794" w:hanging="536"/>
      </w:pPr>
      <w:rPr>
        <w:rFonts w:hint="default"/>
        <w:lang w:val="tr-TR" w:eastAsia="en-US" w:bidi="ar-SA"/>
      </w:rPr>
    </w:lvl>
    <w:lvl w:ilvl="5">
      <w:numFmt w:val="bullet"/>
      <w:lvlText w:val="•"/>
      <w:lvlJc w:val="left"/>
      <w:pPr>
        <w:ind w:left="4713" w:hanging="536"/>
      </w:pPr>
      <w:rPr>
        <w:rFonts w:hint="default"/>
        <w:lang w:val="tr-TR" w:eastAsia="en-US" w:bidi="ar-SA"/>
      </w:rPr>
    </w:lvl>
    <w:lvl w:ilvl="6">
      <w:numFmt w:val="bullet"/>
      <w:lvlText w:val="•"/>
      <w:lvlJc w:val="left"/>
      <w:pPr>
        <w:ind w:left="5631" w:hanging="536"/>
      </w:pPr>
      <w:rPr>
        <w:rFonts w:hint="default"/>
        <w:lang w:val="tr-TR" w:eastAsia="en-US" w:bidi="ar-SA"/>
      </w:rPr>
    </w:lvl>
    <w:lvl w:ilvl="7">
      <w:numFmt w:val="bullet"/>
      <w:lvlText w:val="•"/>
      <w:lvlJc w:val="left"/>
      <w:pPr>
        <w:ind w:left="6550" w:hanging="536"/>
      </w:pPr>
      <w:rPr>
        <w:rFonts w:hint="default"/>
        <w:lang w:val="tr-TR" w:eastAsia="en-US" w:bidi="ar-SA"/>
      </w:rPr>
    </w:lvl>
    <w:lvl w:ilvl="8">
      <w:numFmt w:val="bullet"/>
      <w:lvlText w:val="•"/>
      <w:lvlJc w:val="left"/>
      <w:pPr>
        <w:ind w:left="7469" w:hanging="536"/>
      </w:pPr>
      <w:rPr>
        <w:rFonts w:hint="default"/>
        <w:lang w:val="tr-TR" w:eastAsia="en-US" w:bidi="ar-SA"/>
      </w:rPr>
    </w:lvl>
  </w:abstractNum>
  <w:abstractNum w:abstractNumId="7" w15:restartNumberingAfterBreak="0">
    <w:nsid w:val="5FE465FC"/>
    <w:multiLevelType w:val="multilevel"/>
    <w:tmpl w:val="53E01696"/>
    <w:lvl w:ilvl="0">
      <w:start w:val="4"/>
      <w:numFmt w:val="decimal"/>
      <w:lvlText w:val="%1"/>
      <w:lvlJc w:val="left"/>
      <w:pPr>
        <w:ind w:left="118" w:hanging="708"/>
      </w:pPr>
      <w:rPr>
        <w:rFonts w:hint="default"/>
        <w:lang w:val="tr-TR" w:eastAsia="en-US" w:bidi="ar-SA"/>
      </w:rPr>
    </w:lvl>
    <w:lvl w:ilvl="1">
      <w:start w:val="1"/>
      <w:numFmt w:val="decimal"/>
      <w:lvlText w:val="%1.%2."/>
      <w:lvlJc w:val="left"/>
      <w:pPr>
        <w:ind w:left="118" w:hanging="708"/>
      </w:pPr>
      <w:rPr>
        <w:rFonts w:ascii="Arial" w:eastAsia="Arial" w:hAnsi="Arial" w:cs="Arial" w:hint="default"/>
        <w:b/>
        <w:bCs/>
        <w:w w:val="97"/>
        <w:sz w:val="24"/>
        <w:szCs w:val="24"/>
        <w:lang w:val="tr-TR" w:eastAsia="en-US" w:bidi="ar-SA"/>
      </w:rPr>
    </w:lvl>
    <w:lvl w:ilvl="2">
      <w:numFmt w:val="bullet"/>
      <w:lvlText w:val="-"/>
      <w:lvlJc w:val="left"/>
      <w:pPr>
        <w:ind w:left="118" w:hanging="147"/>
      </w:pPr>
      <w:rPr>
        <w:rFonts w:ascii="Arial MT" w:eastAsia="Arial MT" w:hAnsi="Arial MT" w:cs="Arial MT" w:hint="default"/>
        <w:w w:val="99"/>
        <w:sz w:val="24"/>
        <w:szCs w:val="24"/>
        <w:lang w:val="tr-TR" w:eastAsia="en-US" w:bidi="ar-SA"/>
      </w:rPr>
    </w:lvl>
    <w:lvl w:ilvl="3">
      <w:numFmt w:val="bullet"/>
      <w:lvlText w:val="•"/>
      <w:lvlJc w:val="left"/>
      <w:pPr>
        <w:ind w:left="2875" w:hanging="147"/>
      </w:pPr>
      <w:rPr>
        <w:rFonts w:hint="default"/>
        <w:lang w:val="tr-TR" w:eastAsia="en-US" w:bidi="ar-SA"/>
      </w:rPr>
    </w:lvl>
    <w:lvl w:ilvl="4">
      <w:numFmt w:val="bullet"/>
      <w:lvlText w:val="•"/>
      <w:lvlJc w:val="left"/>
      <w:pPr>
        <w:ind w:left="3794" w:hanging="147"/>
      </w:pPr>
      <w:rPr>
        <w:rFonts w:hint="default"/>
        <w:lang w:val="tr-TR" w:eastAsia="en-US" w:bidi="ar-SA"/>
      </w:rPr>
    </w:lvl>
    <w:lvl w:ilvl="5">
      <w:numFmt w:val="bullet"/>
      <w:lvlText w:val="•"/>
      <w:lvlJc w:val="left"/>
      <w:pPr>
        <w:ind w:left="4713" w:hanging="147"/>
      </w:pPr>
      <w:rPr>
        <w:rFonts w:hint="default"/>
        <w:lang w:val="tr-TR" w:eastAsia="en-US" w:bidi="ar-SA"/>
      </w:rPr>
    </w:lvl>
    <w:lvl w:ilvl="6">
      <w:numFmt w:val="bullet"/>
      <w:lvlText w:val="•"/>
      <w:lvlJc w:val="left"/>
      <w:pPr>
        <w:ind w:left="5631" w:hanging="147"/>
      </w:pPr>
      <w:rPr>
        <w:rFonts w:hint="default"/>
        <w:lang w:val="tr-TR" w:eastAsia="en-US" w:bidi="ar-SA"/>
      </w:rPr>
    </w:lvl>
    <w:lvl w:ilvl="7">
      <w:numFmt w:val="bullet"/>
      <w:lvlText w:val="•"/>
      <w:lvlJc w:val="left"/>
      <w:pPr>
        <w:ind w:left="6550" w:hanging="147"/>
      </w:pPr>
      <w:rPr>
        <w:rFonts w:hint="default"/>
        <w:lang w:val="tr-TR" w:eastAsia="en-US" w:bidi="ar-SA"/>
      </w:rPr>
    </w:lvl>
    <w:lvl w:ilvl="8">
      <w:numFmt w:val="bullet"/>
      <w:lvlText w:val="•"/>
      <w:lvlJc w:val="left"/>
      <w:pPr>
        <w:ind w:left="7469" w:hanging="147"/>
      </w:pPr>
      <w:rPr>
        <w:rFonts w:hint="default"/>
        <w:lang w:val="tr-TR" w:eastAsia="en-US" w:bidi="ar-SA"/>
      </w:rPr>
    </w:lvl>
  </w:abstractNum>
  <w:abstractNum w:abstractNumId="8" w15:restartNumberingAfterBreak="0">
    <w:nsid w:val="6EEF1C6A"/>
    <w:multiLevelType w:val="multilevel"/>
    <w:tmpl w:val="F5C2C662"/>
    <w:lvl w:ilvl="0">
      <w:start w:val="9"/>
      <w:numFmt w:val="decimal"/>
      <w:lvlText w:val="%1"/>
      <w:lvlJc w:val="left"/>
      <w:pPr>
        <w:ind w:left="118" w:hanging="490"/>
      </w:pPr>
      <w:rPr>
        <w:rFonts w:hint="default"/>
        <w:lang w:val="tr-TR" w:eastAsia="en-US" w:bidi="ar-SA"/>
      </w:rPr>
    </w:lvl>
    <w:lvl w:ilvl="1">
      <w:start w:val="5"/>
      <w:numFmt w:val="decimal"/>
      <w:lvlText w:val="%1.%2."/>
      <w:lvlJc w:val="left"/>
      <w:pPr>
        <w:ind w:left="118" w:hanging="490"/>
      </w:pPr>
      <w:rPr>
        <w:rFonts w:ascii="Arial" w:eastAsia="Arial" w:hAnsi="Arial" w:cs="Arial" w:hint="default"/>
        <w:b/>
        <w:bCs/>
        <w:w w:val="99"/>
        <w:sz w:val="24"/>
        <w:szCs w:val="24"/>
        <w:lang w:val="tr-TR" w:eastAsia="en-US" w:bidi="ar-SA"/>
      </w:rPr>
    </w:lvl>
    <w:lvl w:ilvl="2">
      <w:numFmt w:val="bullet"/>
      <w:lvlText w:val="•"/>
      <w:lvlJc w:val="left"/>
      <w:pPr>
        <w:ind w:left="1957" w:hanging="490"/>
      </w:pPr>
      <w:rPr>
        <w:rFonts w:hint="default"/>
        <w:lang w:val="tr-TR" w:eastAsia="en-US" w:bidi="ar-SA"/>
      </w:rPr>
    </w:lvl>
    <w:lvl w:ilvl="3">
      <w:numFmt w:val="bullet"/>
      <w:lvlText w:val="•"/>
      <w:lvlJc w:val="left"/>
      <w:pPr>
        <w:ind w:left="2875" w:hanging="490"/>
      </w:pPr>
      <w:rPr>
        <w:rFonts w:hint="default"/>
        <w:lang w:val="tr-TR" w:eastAsia="en-US" w:bidi="ar-SA"/>
      </w:rPr>
    </w:lvl>
    <w:lvl w:ilvl="4">
      <w:numFmt w:val="bullet"/>
      <w:lvlText w:val="•"/>
      <w:lvlJc w:val="left"/>
      <w:pPr>
        <w:ind w:left="3794" w:hanging="490"/>
      </w:pPr>
      <w:rPr>
        <w:rFonts w:hint="default"/>
        <w:lang w:val="tr-TR" w:eastAsia="en-US" w:bidi="ar-SA"/>
      </w:rPr>
    </w:lvl>
    <w:lvl w:ilvl="5">
      <w:numFmt w:val="bullet"/>
      <w:lvlText w:val="•"/>
      <w:lvlJc w:val="left"/>
      <w:pPr>
        <w:ind w:left="4713" w:hanging="490"/>
      </w:pPr>
      <w:rPr>
        <w:rFonts w:hint="default"/>
        <w:lang w:val="tr-TR" w:eastAsia="en-US" w:bidi="ar-SA"/>
      </w:rPr>
    </w:lvl>
    <w:lvl w:ilvl="6">
      <w:numFmt w:val="bullet"/>
      <w:lvlText w:val="•"/>
      <w:lvlJc w:val="left"/>
      <w:pPr>
        <w:ind w:left="5631" w:hanging="490"/>
      </w:pPr>
      <w:rPr>
        <w:rFonts w:hint="default"/>
        <w:lang w:val="tr-TR" w:eastAsia="en-US" w:bidi="ar-SA"/>
      </w:rPr>
    </w:lvl>
    <w:lvl w:ilvl="7">
      <w:numFmt w:val="bullet"/>
      <w:lvlText w:val="•"/>
      <w:lvlJc w:val="left"/>
      <w:pPr>
        <w:ind w:left="6550" w:hanging="490"/>
      </w:pPr>
      <w:rPr>
        <w:rFonts w:hint="default"/>
        <w:lang w:val="tr-TR" w:eastAsia="en-US" w:bidi="ar-SA"/>
      </w:rPr>
    </w:lvl>
    <w:lvl w:ilvl="8">
      <w:numFmt w:val="bullet"/>
      <w:lvlText w:val="•"/>
      <w:lvlJc w:val="left"/>
      <w:pPr>
        <w:ind w:left="7469" w:hanging="490"/>
      </w:pPr>
      <w:rPr>
        <w:rFonts w:hint="default"/>
        <w:lang w:val="tr-TR" w:eastAsia="en-US" w:bidi="ar-SA"/>
      </w:rPr>
    </w:lvl>
  </w:abstractNum>
  <w:abstractNum w:abstractNumId="9" w15:restartNumberingAfterBreak="0">
    <w:nsid w:val="7D130827"/>
    <w:multiLevelType w:val="multilevel"/>
    <w:tmpl w:val="57302950"/>
    <w:lvl w:ilvl="0">
      <w:start w:val="11"/>
      <w:numFmt w:val="decimal"/>
      <w:lvlText w:val="%1"/>
      <w:lvlJc w:val="left"/>
      <w:pPr>
        <w:ind w:left="752" w:hanging="634"/>
      </w:pPr>
      <w:rPr>
        <w:rFonts w:hint="default"/>
        <w:lang w:val="tr-TR" w:eastAsia="en-US" w:bidi="ar-SA"/>
      </w:rPr>
    </w:lvl>
    <w:lvl w:ilvl="1">
      <w:start w:val="1"/>
      <w:numFmt w:val="decimal"/>
      <w:lvlText w:val="%1.%2."/>
      <w:lvlJc w:val="left"/>
      <w:pPr>
        <w:ind w:left="1201" w:hanging="634"/>
      </w:pPr>
      <w:rPr>
        <w:rFonts w:ascii="Arial" w:eastAsia="Arial" w:hAnsi="Arial" w:cs="Arial" w:hint="default"/>
        <w:b/>
        <w:bCs/>
        <w:spacing w:val="-1"/>
        <w:w w:val="99"/>
        <w:sz w:val="24"/>
        <w:szCs w:val="24"/>
        <w:lang w:val="tr-TR" w:eastAsia="en-US" w:bidi="ar-SA"/>
      </w:rPr>
    </w:lvl>
    <w:lvl w:ilvl="2">
      <w:numFmt w:val="bullet"/>
      <w:lvlText w:val="•"/>
      <w:lvlJc w:val="left"/>
      <w:pPr>
        <w:ind w:left="2469" w:hanging="634"/>
      </w:pPr>
      <w:rPr>
        <w:rFonts w:hint="default"/>
        <w:lang w:val="tr-TR" w:eastAsia="en-US" w:bidi="ar-SA"/>
      </w:rPr>
    </w:lvl>
    <w:lvl w:ilvl="3">
      <w:numFmt w:val="bullet"/>
      <w:lvlText w:val="•"/>
      <w:lvlJc w:val="left"/>
      <w:pPr>
        <w:ind w:left="3323" w:hanging="634"/>
      </w:pPr>
      <w:rPr>
        <w:rFonts w:hint="default"/>
        <w:lang w:val="tr-TR" w:eastAsia="en-US" w:bidi="ar-SA"/>
      </w:rPr>
    </w:lvl>
    <w:lvl w:ilvl="4">
      <w:numFmt w:val="bullet"/>
      <w:lvlText w:val="•"/>
      <w:lvlJc w:val="left"/>
      <w:pPr>
        <w:ind w:left="4178" w:hanging="634"/>
      </w:pPr>
      <w:rPr>
        <w:rFonts w:hint="default"/>
        <w:lang w:val="tr-TR" w:eastAsia="en-US" w:bidi="ar-SA"/>
      </w:rPr>
    </w:lvl>
    <w:lvl w:ilvl="5">
      <w:numFmt w:val="bullet"/>
      <w:lvlText w:val="•"/>
      <w:lvlJc w:val="left"/>
      <w:pPr>
        <w:ind w:left="5033" w:hanging="634"/>
      </w:pPr>
      <w:rPr>
        <w:rFonts w:hint="default"/>
        <w:lang w:val="tr-TR" w:eastAsia="en-US" w:bidi="ar-SA"/>
      </w:rPr>
    </w:lvl>
    <w:lvl w:ilvl="6">
      <w:numFmt w:val="bullet"/>
      <w:lvlText w:val="•"/>
      <w:lvlJc w:val="left"/>
      <w:pPr>
        <w:ind w:left="5887" w:hanging="634"/>
      </w:pPr>
      <w:rPr>
        <w:rFonts w:hint="default"/>
        <w:lang w:val="tr-TR" w:eastAsia="en-US" w:bidi="ar-SA"/>
      </w:rPr>
    </w:lvl>
    <w:lvl w:ilvl="7">
      <w:numFmt w:val="bullet"/>
      <w:lvlText w:val="•"/>
      <w:lvlJc w:val="left"/>
      <w:pPr>
        <w:ind w:left="6742" w:hanging="634"/>
      </w:pPr>
      <w:rPr>
        <w:rFonts w:hint="default"/>
        <w:lang w:val="tr-TR" w:eastAsia="en-US" w:bidi="ar-SA"/>
      </w:rPr>
    </w:lvl>
    <w:lvl w:ilvl="8">
      <w:numFmt w:val="bullet"/>
      <w:lvlText w:val="•"/>
      <w:lvlJc w:val="left"/>
      <w:pPr>
        <w:ind w:left="7597" w:hanging="634"/>
      </w:pPr>
      <w:rPr>
        <w:rFonts w:hint="default"/>
        <w:lang w:val="tr-TR" w:eastAsia="en-US" w:bidi="ar-SA"/>
      </w:rPr>
    </w:lvl>
  </w:abstractNum>
  <w:num w:numId="1">
    <w:abstractNumId w:val="3"/>
  </w:num>
  <w:num w:numId="2">
    <w:abstractNumId w:val="6"/>
  </w:num>
  <w:num w:numId="3">
    <w:abstractNumId w:val="5"/>
  </w:num>
  <w:num w:numId="4">
    <w:abstractNumId w:val="4"/>
  </w:num>
  <w:num w:numId="5">
    <w:abstractNumId w:val="9"/>
  </w:num>
  <w:num w:numId="6">
    <w:abstractNumId w:val="1"/>
  </w:num>
  <w:num w:numId="7">
    <w:abstractNumId w:val="8"/>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531"/>
    <w:rsid w:val="00012BB0"/>
    <w:rsid w:val="000A79D1"/>
    <w:rsid w:val="000F7488"/>
    <w:rsid w:val="001032F3"/>
    <w:rsid w:val="0013052E"/>
    <w:rsid w:val="001432E8"/>
    <w:rsid w:val="00146BAD"/>
    <w:rsid w:val="0019191C"/>
    <w:rsid w:val="001A42CF"/>
    <w:rsid w:val="001C3ED9"/>
    <w:rsid w:val="002668C4"/>
    <w:rsid w:val="002C5D5F"/>
    <w:rsid w:val="002E3150"/>
    <w:rsid w:val="00360EDC"/>
    <w:rsid w:val="003705C2"/>
    <w:rsid w:val="003757A8"/>
    <w:rsid w:val="00396DB9"/>
    <w:rsid w:val="00442582"/>
    <w:rsid w:val="004505B4"/>
    <w:rsid w:val="00460583"/>
    <w:rsid w:val="0046364E"/>
    <w:rsid w:val="00480130"/>
    <w:rsid w:val="00480A62"/>
    <w:rsid w:val="004811B8"/>
    <w:rsid w:val="004A4D98"/>
    <w:rsid w:val="004B56A9"/>
    <w:rsid w:val="005329A3"/>
    <w:rsid w:val="00553B83"/>
    <w:rsid w:val="005955EC"/>
    <w:rsid w:val="00596CED"/>
    <w:rsid w:val="005D428B"/>
    <w:rsid w:val="005D4713"/>
    <w:rsid w:val="00615F09"/>
    <w:rsid w:val="006221D8"/>
    <w:rsid w:val="00631577"/>
    <w:rsid w:val="0066414D"/>
    <w:rsid w:val="006719B5"/>
    <w:rsid w:val="00682BF0"/>
    <w:rsid w:val="006D29A5"/>
    <w:rsid w:val="00721A2B"/>
    <w:rsid w:val="007245C6"/>
    <w:rsid w:val="00724B91"/>
    <w:rsid w:val="00737142"/>
    <w:rsid w:val="00786BAA"/>
    <w:rsid w:val="00795480"/>
    <w:rsid w:val="00851531"/>
    <w:rsid w:val="0086489A"/>
    <w:rsid w:val="00865959"/>
    <w:rsid w:val="008B7B63"/>
    <w:rsid w:val="008D6C63"/>
    <w:rsid w:val="009F4E48"/>
    <w:rsid w:val="009F7F1C"/>
    <w:rsid w:val="00A63597"/>
    <w:rsid w:val="00AC4FD0"/>
    <w:rsid w:val="00B454BF"/>
    <w:rsid w:val="00B55D13"/>
    <w:rsid w:val="00BE3CFA"/>
    <w:rsid w:val="00C11234"/>
    <w:rsid w:val="00C428FE"/>
    <w:rsid w:val="00CB43BB"/>
    <w:rsid w:val="00D20744"/>
    <w:rsid w:val="00DC1821"/>
    <w:rsid w:val="00E00F7C"/>
    <w:rsid w:val="00E14F2D"/>
    <w:rsid w:val="00E30BD8"/>
    <w:rsid w:val="00E4094F"/>
    <w:rsid w:val="00E729E1"/>
    <w:rsid w:val="00F96C1B"/>
    <w:rsid w:val="00FA2AE8"/>
    <w:rsid w:val="00FB0CC8"/>
    <w:rsid w:val="00FD08A8"/>
    <w:rsid w:val="00FD0A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CFC94"/>
  <w15:docId w15:val="{5817E21F-1A47-4B07-89EB-6CF9FAAF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tr-TR"/>
    </w:rPr>
  </w:style>
  <w:style w:type="paragraph" w:styleId="Balk1">
    <w:name w:val="heading 1"/>
    <w:basedOn w:val="Normal"/>
    <w:uiPriority w:val="9"/>
    <w:qFormat/>
    <w:pPr>
      <w:ind w:left="118"/>
      <w:outlineLvl w:val="0"/>
    </w:pPr>
    <w:rPr>
      <w:rFonts w:ascii="Arial" w:eastAsia="Arial" w:hAnsi="Arial" w:cs="Arial"/>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118"/>
      <w:jc w:val="both"/>
    </w:pPr>
    <w:rPr>
      <w:sz w:val="24"/>
      <w:szCs w:val="24"/>
    </w:rPr>
  </w:style>
  <w:style w:type="paragraph" w:styleId="KonuBal">
    <w:name w:val="Title"/>
    <w:basedOn w:val="Normal"/>
    <w:uiPriority w:val="10"/>
    <w:qFormat/>
    <w:pPr>
      <w:spacing w:before="88"/>
      <w:ind w:left="28" w:right="28"/>
      <w:jc w:val="center"/>
    </w:pPr>
    <w:rPr>
      <w:rFonts w:ascii="Arial" w:eastAsia="Arial" w:hAnsi="Arial" w:cs="Arial"/>
      <w:b/>
      <w:bCs/>
      <w:sz w:val="40"/>
      <w:szCs w:val="40"/>
    </w:rPr>
  </w:style>
  <w:style w:type="paragraph" w:styleId="ListeParagraf">
    <w:name w:val="List Paragraph"/>
    <w:basedOn w:val="Normal"/>
    <w:uiPriority w:val="1"/>
    <w:qFormat/>
    <w:pPr>
      <w:spacing w:before="120"/>
      <w:ind w:left="118"/>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245C6"/>
    <w:pPr>
      <w:tabs>
        <w:tab w:val="center" w:pos="4536"/>
        <w:tab w:val="right" w:pos="9072"/>
      </w:tabs>
    </w:pPr>
  </w:style>
  <w:style w:type="character" w:customStyle="1" w:styleId="stBilgiChar">
    <w:name w:val="Üst Bilgi Char"/>
    <w:basedOn w:val="VarsaylanParagrafYazTipi"/>
    <w:link w:val="stBilgi"/>
    <w:uiPriority w:val="99"/>
    <w:rsid w:val="007245C6"/>
    <w:rPr>
      <w:rFonts w:ascii="Arial MT" w:eastAsia="Arial MT" w:hAnsi="Arial MT" w:cs="Arial MT"/>
      <w:lang w:val="tr-TR"/>
    </w:rPr>
  </w:style>
  <w:style w:type="paragraph" w:styleId="AltBilgi">
    <w:name w:val="footer"/>
    <w:basedOn w:val="Normal"/>
    <w:link w:val="AltBilgiChar"/>
    <w:uiPriority w:val="99"/>
    <w:unhideWhenUsed/>
    <w:rsid w:val="007245C6"/>
    <w:pPr>
      <w:tabs>
        <w:tab w:val="center" w:pos="4536"/>
        <w:tab w:val="right" w:pos="9072"/>
      </w:tabs>
    </w:pPr>
  </w:style>
  <w:style w:type="character" w:customStyle="1" w:styleId="AltBilgiChar">
    <w:name w:val="Alt Bilgi Char"/>
    <w:basedOn w:val="VarsaylanParagrafYazTipi"/>
    <w:link w:val="AltBilgi"/>
    <w:uiPriority w:val="99"/>
    <w:rsid w:val="007245C6"/>
    <w:rPr>
      <w:rFonts w:ascii="Arial MT" w:eastAsia="Arial MT" w:hAnsi="Arial MT" w:cs="Arial MT"/>
      <w:lang w:val="tr-TR"/>
    </w:rPr>
  </w:style>
  <w:style w:type="character" w:customStyle="1" w:styleId="GvdeMetniChar">
    <w:name w:val="Gövde Metni Char"/>
    <w:basedOn w:val="VarsaylanParagrafYazTipi"/>
    <w:link w:val="GvdeMetni"/>
    <w:uiPriority w:val="1"/>
    <w:rsid w:val="00442582"/>
    <w:rPr>
      <w:rFonts w:ascii="Arial MT" w:eastAsia="Arial MT" w:hAnsi="Arial MT" w:cs="Arial MT"/>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11</Pages>
  <Words>4546</Words>
  <Characters>25915</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Ozan</dc:creator>
  <cp:lastModifiedBy>CENGİZ KILIÇPARLAR</cp:lastModifiedBy>
  <cp:revision>55</cp:revision>
  <cp:lastPrinted>2022-07-26T08:21:00Z</cp:lastPrinted>
  <dcterms:created xsi:type="dcterms:W3CDTF">2022-06-20T14:41:00Z</dcterms:created>
  <dcterms:modified xsi:type="dcterms:W3CDTF">2025-07-14T08:49:00Z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 2013</vt:lpwstr>
  </property>
  <property fmtid="{D5CDD505-2E9C-101B-9397-08002B2CF9AE}" pid="4" name="LastSaved">
    <vt:filetime>2022-06-20T00:00:00Z</vt:filetime>
  </property>
</Properties>
</file>