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ECE50" w14:textId="77777777" w:rsidR="00E2749A" w:rsidRPr="008C6738" w:rsidRDefault="00E2749A" w:rsidP="00E2749A">
      <w:pPr>
        <w:jc w:val="center"/>
        <w:rPr>
          <w:b/>
          <w:sz w:val="28"/>
          <w:szCs w:val="28"/>
          <w:lang w:val="en-GB"/>
        </w:rPr>
      </w:pPr>
      <w:r>
        <w:rPr>
          <w:b/>
          <w:sz w:val="28"/>
          <w:szCs w:val="28"/>
          <w:lang w:val="en-GB"/>
        </w:rPr>
        <w:t>REPUBLIC OF TÜRKİYE</w:t>
      </w:r>
    </w:p>
    <w:p w14:paraId="6EDD94D9" w14:textId="77777777" w:rsidR="00E2749A" w:rsidRPr="008C6738" w:rsidRDefault="00E2749A" w:rsidP="00E2749A">
      <w:pPr>
        <w:jc w:val="center"/>
        <w:rPr>
          <w:b/>
          <w:sz w:val="28"/>
          <w:szCs w:val="28"/>
          <w:lang w:val="en-GB"/>
        </w:rPr>
      </w:pPr>
      <w:r w:rsidRPr="008C6738">
        <w:rPr>
          <w:b/>
          <w:sz w:val="28"/>
          <w:szCs w:val="28"/>
          <w:lang w:val="en-GB"/>
        </w:rPr>
        <w:t>BEYKOZ UNIVERSITY</w:t>
      </w:r>
    </w:p>
    <w:p w14:paraId="2980FD69" w14:textId="4796126B" w:rsidR="00D666D7" w:rsidRDefault="00E2749A" w:rsidP="00E2749A">
      <w:pPr>
        <w:ind w:left="360"/>
        <w:jc w:val="center"/>
        <w:rPr>
          <w:b/>
          <w:sz w:val="28"/>
          <w:szCs w:val="28"/>
          <w:lang w:val="en-GB"/>
        </w:rPr>
      </w:pPr>
      <w:r w:rsidRPr="008C6738">
        <w:rPr>
          <w:b/>
          <w:sz w:val="28"/>
          <w:szCs w:val="28"/>
          <w:lang w:val="en-GB"/>
        </w:rPr>
        <w:t>INSTITUTE OF GRADUATE PROGRAMS DIRECTORATE</w:t>
      </w:r>
    </w:p>
    <w:p w14:paraId="634D62E5" w14:textId="2AD7C4BB" w:rsidR="00E2749A" w:rsidRDefault="00E2749A" w:rsidP="00E2749A">
      <w:pPr>
        <w:ind w:left="360"/>
        <w:jc w:val="center"/>
        <w:rPr>
          <w:b/>
          <w:sz w:val="28"/>
          <w:szCs w:val="28"/>
          <w:lang w:val="en-GB"/>
        </w:rPr>
      </w:pPr>
    </w:p>
    <w:p w14:paraId="32A31619" w14:textId="77777777" w:rsidR="00E2749A" w:rsidRPr="008C6738" w:rsidRDefault="00E2749A" w:rsidP="00E2749A">
      <w:pPr>
        <w:ind w:left="360"/>
        <w:jc w:val="center"/>
        <w:rPr>
          <w:b/>
          <w:lang w:val="en-GB"/>
        </w:rPr>
      </w:pPr>
    </w:p>
    <w:p w14:paraId="54867D69" w14:textId="44B10525" w:rsidR="00D666D7" w:rsidRDefault="0032709C" w:rsidP="00D666D7">
      <w:pPr>
        <w:ind w:left="360"/>
        <w:jc w:val="right"/>
        <w:rPr>
          <w:b/>
          <w:lang w:val="en-GB"/>
        </w:rPr>
      </w:pPr>
      <w:proofErr w:type="gramStart"/>
      <w:r w:rsidRPr="008C6738">
        <w:rPr>
          <w:b/>
          <w:lang w:val="en-GB"/>
        </w:rPr>
        <w:t>..</w:t>
      </w:r>
      <w:r w:rsidR="00D666D7" w:rsidRPr="008C6738">
        <w:rPr>
          <w:b/>
          <w:lang w:val="en-GB"/>
        </w:rPr>
        <w:t>/</w:t>
      </w:r>
      <w:r w:rsidRPr="008C6738">
        <w:rPr>
          <w:b/>
          <w:lang w:val="en-GB"/>
        </w:rPr>
        <w:t>..</w:t>
      </w:r>
      <w:proofErr w:type="gramEnd"/>
      <w:r w:rsidR="00D666D7" w:rsidRPr="008C6738">
        <w:rPr>
          <w:b/>
          <w:lang w:val="en-GB"/>
        </w:rPr>
        <w:t>/</w:t>
      </w:r>
      <w:proofErr w:type="gramStart"/>
      <w:r w:rsidR="00D666D7" w:rsidRPr="008C6738">
        <w:rPr>
          <w:b/>
          <w:lang w:val="en-GB"/>
        </w:rPr>
        <w:t>20</w:t>
      </w:r>
      <w:r w:rsidRPr="008C6738">
        <w:rPr>
          <w:b/>
          <w:lang w:val="en-GB"/>
        </w:rPr>
        <w:t>..</w:t>
      </w:r>
      <w:proofErr w:type="gramEnd"/>
    </w:p>
    <w:p w14:paraId="561F324F" w14:textId="77777777" w:rsidR="00E2749A" w:rsidRPr="008C6738" w:rsidRDefault="00E2749A" w:rsidP="00D666D7">
      <w:pPr>
        <w:ind w:left="360"/>
        <w:jc w:val="right"/>
        <w:rPr>
          <w:b/>
          <w:lang w:val="en-GB"/>
        </w:rPr>
      </w:pPr>
    </w:p>
    <w:p w14:paraId="4685FDEF" w14:textId="77777777" w:rsidR="00D666D7" w:rsidRPr="008C6738" w:rsidRDefault="00D666D7" w:rsidP="00D666D7">
      <w:pPr>
        <w:ind w:left="360"/>
        <w:jc w:val="both"/>
        <w:rPr>
          <w:rFonts w:ascii="Arial" w:hAnsi="Arial" w:cs="Arial"/>
          <w:b/>
          <w:lang w:val="en-GB"/>
        </w:rPr>
      </w:pPr>
    </w:p>
    <w:p w14:paraId="41DA8EEE" w14:textId="4C5A00EC" w:rsidR="008C6738" w:rsidRDefault="008C6738" w:rsidP="00D666D7">
      <w:pPr>
        <w:ind w:firstLine="708"/>
        <w:jc w:val="both"/>
        <w:rPr>
          <w:b/>
          <w:lang w:val="en-GB"/>
        </w:rPr>
      </w:pPr>
      <w:bookmarkStart w:id="0" w:name="_Hlk97543914"/>
      <w:r>
        <w:rPr>
          <w:b/>
          <w:lang w:val="en-GB"/>
        </w:rPr>
        <w:t xml:space="preserve">                                  </w:t>
      </w:r>
      <w:r w:rsidRPr="008C6738">
        <w:rPr>
          <w:b/>
          <w:lang w:val="en-GB"/>
        </w:rPr>
        <w:t>MASTER'S THESIS EXAM REPORT</w:t>
      </w:r>
    </w:p>
    <w:p w14:paraId="33E23B9F" w14:textId="77777777" w:rsidR="00E2749A" w:rsidRPr="008C6738" w:rsidRDefault="00E2749A" w:rsidP="00D666D7">
      <w:pPr>
        <w:ind w:firstLine="708"/>
        <w:jc w:val="both"/>
        <w:rPr>
          <w:b/>
          <w:lang w:val="en-GB"/>
        </w:rPr>
      </w:pPr>
    </w:p>
    <w:p w14:paraId="42A54598" w14:textId="77777777" w:rsidR="008C6738" w:rsidRPr="008C6738" w:rsidRDefault="008C6738" w:rsidP="00D666D7">
      <w:pPr>
        <w:ind w:firstLine="708"/>
        <w:jc w:val="both"/>
        <w:rPr>
          <w:lang w:val="en-GB"/>
        </w:rPr>
      </w:pPr>
    </w:p>
    <w:p w14:paraId="3443D726" w14:textId="067036BC" w:rsidR="008C6738" w:rsidRPr="008C6738" w:rsidRDefault="008C6738" w:rsidP="00D666D7">
      <w:pPr>
        <w:ind w:firstLine="708"/>
        <w:jc w:val="both"/>
        <w:rPr>
          <w:lang w:val="en-GB"/>
        </w:rPr>
      </w:pPr>
      <w:r w:rsidRPr="008C6738">
        <w:rPr>
          <w:lang w:val="en-GB"/>
        </w:rPr>
        <w:t>The thesis titled “………………………………………………………………………” and prepared by the student ………….………………………</w:t>
      </w:r>
      <w:proofErr w:type="gramStart"/>
      <w:r w:rsidRPr="008C6738">
        <w:rPr>
          <w:lang w:val="en-GB"/>
        </w:rPr>
        <w:t>…..</w:t>
      </w:r>
      <w:proofErr w:type="gramEnd"/>
      <w:r w:rsidRPr="008C6738">
        <w:rPr>
          <w:lang w:val="en-GB"/>
        </w:rPr>
        <w:t>, with the student number ………………………… in the ………………………………</w:t>
      </w:r>
      <w:proofErr w:type="gramStart"/>
      <w:r w:rsidRPr="008C6738">
        <w:rPr>
          <w:lang w:val="en-GB"/>
        </w:rPr>
        <w:t>…..</w:t>
      </w:r>
      <w:proofErr w:type="gramEnd"/>
      <w:r w:rsidRPr="008C6738">
        <w:rPr>
          <w:lang w:val="en-GB"/>
        </w:rPr>
        <w:t xml:space="preserve"> Thesis Master’s Program of our Institute ………………………. Department, …………………………., in accordance with the </w:t>
      </w:r>
      <w:r w:rsidRPr="008C6738">
        <w:rPr>
          <w:i/>
          <w:iCs/>
          <w:lang w:val="en-GB"/>
        </w:rPr>
        <w:t>article 16/2 of the “Beykoz University Graduate Education and Training Regulation</w:t>
      </w:r>
      <w:r w:rsidRPr="008C6738">
        <w:rPr>
          <w:lang w:val="en-GB"/>
        </w:rPr>
        <w:t>” and submitted to our Institute, was defended by the candidate in the presence of us, the jury members, who were elected in the meeting of our Board of Directors dated</w:t>
      </w:r>
      <w:proofErr w:type="gramStart"/>
      <w:r w:rsidRPr="008C6738">
        <w:rPr>
          <w:lang w:val="en-GB"/>
        </w:rPr>
        <w:t xml:space="preserve"> ../..</w:t>
      </w:r>
      <w:proofErr w:type="gramEnd"/>
      <w:r w:rsidRPr="008C6738">
        <w:rPr>
          <w:lang w:val="en-GB"/>
        </w:rPr>
        <w:t>/</w:t>
      </w:r>
      <w:proofErr w:type="gramStart"/>
      <w:r w:rsidRPr="008C6738">
        <w:rPr>
          <w:lang w:val="en-GB"/>
        </w:rPr>
        <w:t>20..</w:t>
      </w:r>
      <w:proofErr w:type="gramEnd"/>
      <w:r w:rsidRPr="008C6738">
        <w:rPr>
          <w:lang w:val="en-GB"/>
        </w:rPr>
        <w:t xml:space="preserve"> and numbered </w:t>
      </w:r>
      <w:proofErr w:type="gramStart"/>
      <w:r w:rsidRPr="008C6738">
        <w:rPr>
          <w:lang w:val="en-GB"/>
        </w:rPr>
        <w:t>20../..</w:t>
      </w:r>
      <w:proofErr w:type="gramEnd"/>
      <w:r w:rsidRPr="008C6738">
        <w:rPr>
          <w:lang w:val="en-GB"/>
        </w:rPr>
        <w:t xml:space="preserve"> and gathered online, for a period of …….…… minutes in accordance with the relevant regulation, and as a result, the </w:t>
      </w:r>
      <w:r>
        <w:rPr>
          <w:lang w:val="en-GB"/>
        </w:rPr>
        <w:t xml:space="preserve">following </w:t>
      </w:r>
      <w:r w:rsidRPr="008C6738">
        <w:rPr>
          <w:lang w:val="en-GB"/>
        </w:rPr>
        <w:t>decision regarding the candidate’s thesis was given as ……</w:t>
      </w:r>
      <w:proofErr w:type="gramStart"/>
      <w:r w:rsidRPr="008C6738">
        <w:rPr>
          <w:lang w:val="en-GB"/>
        </w:rPr>
        <w:t>…..…..</w:t>
      </w:r>
      <w:proofErr w:type="gramEnd"/>
      <w:r w:rsidRPr="008C6738">
        <w:rPr>
          <w:lang w:val="en-GB"/>
        </w:rPr>
        <w:t>…</w:t>
      </w:r>
      <w:proofErr w:type="gramStart"/>
      <w:r w:rsidRPr="008C6738">
        <w:rPr>
          <w:lang w:val="en-GB"/>
        </w:rPr>
        <w:t>…..</w:t>
      </w:r>
      <w:proofErr w:type="gramEnd"/>
      <w:r w:rsidRPr="008C6738">
        <w:rPr>
          <w:lang w:val="en-GB"/>
        </w:rPr>
        <w:t>* and ……….………</w:t>
      </w:r>
      <w:proofErr w:type="gramStart"/>
      <w:r w:rsidRPr="008C6738">
        <w:rPr>
          <w:lang w:val="en-GB"/>
        </w:rPr>
        <w:t>….*</w:t>
      </w:r>
      <w:proofErr w:type="gramEnd"/>
      <w:r w:rsidRPr="008C6738">
        <w:rPr>
          <w:lang w:val="en-GB"/>
        </w:rPr>
        <w:t>*.</w:t>
      </w:r>
    </w:p>
    <w:bookmarkEnd w:id="0"/>
    <w:p w14:paraId="645A6B9C" w14:textId="77777777" w:rsidR="00D666D7" w:rsidRPr="008C6738" w:rsidRDefault="00D666D7" w:rsidP="00D666D7">
      <w:pPr>
        <w:ind w:left="360"/>
        <w:rPr>
          <w:lang w:val="en-GB"/>
        </w:rPr>
      </w:pPr>
    </w:p>
    <w:p w14:paraId="3BC26728" w14:textId="586D24FF" w:rsidR="00D666D7" w:rsidRPr="008C6738" w:rsidRDefault="008C6738" w:rsidP="00D666D7">
      <w:pPr>
        <w:ind w:left="360"/>
        <w:rPr>
          <w:lang w:val="en-GB"/>
        </w:rPr>
      </w:pPr>
      <w:r w:rsidRPr="008C6738">
        <w:rPr>
          <w:lang w:val="en-GB"/>
        </w:rPr>
        <w:t>This report has been prepared in three copies by our directorate.</w:t>
      </w:r>
    </w:p>
    <w:p w14:paraId="2BFC2FE4" w14:textId="5DD07A97" w:rsidR="00D666D7" w:rsidRPr="008C6738" w:rsidRDefault="00D666D7" w:rsidP="00D666D7">
      <w:pPr>
        <w:ind w:left="360"/>
        <w:rPr>
          <w:lang w:val="en-GB"/>
        </w:rPr>
      </w:pPr>
    </w:p>
    <w:p w14:paraId="21FBE978" w14:textId="77777777" w:rsidR="00680783" w:rsidRPr="008C6738" w:rsidRDefault="00680783" w:rsidP="00D666D7">
      <w:pPr>
        <w:ind w:left="360"/>
        <w:rPr>
          <w:lang w:val="en-GB"/>
        </w:rPr>
      </w:pPr>
    </w:p>
    <w:p w14:paraId="3C0009E4" w14:textId="62C6D796" w:rsidR="00D666D7" w:rsidRPr="008C6738" w:rsidRDefault="008C6738" w:rsidP="00D666D7">
      <w:pPr>
        <w:jc w:val="center"/>
        <w:rPr>
          <w:lang w:val="en-GB"/>
        </w:rPr>
      </w:pPr>
      <w:r>
        <w:rPr>
          <w:lang w:val="en-GB"/>
        </w:rPr>
        <w:t>Advisor</w:t>
      </w:r>
    </w:p>
    <w:p w14:paraId="68884FBC" w14:textId="76E6D9FE" w:rsidR="00D666D7" w:rsidRPr="008C6738" w:rsidRDefault="00214CF8" w:rsidP="00D666D7">
      <w:pPr>
        <w:jc w:val="center"/>
        <w:rPr>
          <w:b/>
          <w:color w:val="000000"/>
          <w:lang w:val="en-GB"/>
        </w:rPr>
      </w:pPr>
      <w:r w:rsidRPr="008C6738">
        <w:rPr>
          <w:b/>
          <w:lang w:val="en-GB"/>
        </w:rPr>
        <w:t xml:space="preserve"> </w:t>
      </w:r>
      <w:r w:rsidR="007E0656" w:rsidRPr="008C6738">
        <w:rPr>
          <w:b/>
          <w:lang w:val="en-GB"/>
        </w:rPr>
        <w:t xml:space="preserve"> </w:t>
      </w:r>
      <w:r w:rsidR="0032709C" w:rsidRPr="008C6738">
        <w:rPr>
          <w:b/>
          <w:lang w:val="en-GB"/>
        </w:rPr>
        <w:t>………………………………………….</w:t>
      </w:r>
    </w:p>
    <w:p w14:paraId="5067CC51" w14:textId="69969F59" w:rsidR="00D666D7" w:rsidRPr="008C6738" w:rsidRDefault="00D666D7" w:rsidP="00D666D7">
      <w:pPr>
        <w:jc w:val="center"/>
        <w:rPr>
          <w:lang w:val="en-GB"/>
        </w:rPr>
      </w:pPr>
    </w:p>
    <w:p w14:paraId="5CAC16E0" w14:textId="2F40B4FD" w:rsidR="00214CF8" w:rsidRPr="008C6738" w:rsidRDefault="00214CF8" w:rsidP="00680783">
      <w:pPr>
        <w:rPr>
          <w:lang w:val="en-GB"/>
        </w:rPr>
      </w:pPr>
    </w:p>
    <w:p w14:paraId="606C2A25" w14:textId="77777777" w:rsidR="00680783" w:rsidRPr="008C6738" w:rsidRDefault="00680783" w:rsidP="00680783">
      <w:pPr>
        <w:rPr>
          <w:lang w:val="en-GB"/>
        </w:rPr>
      </w:pPr>
    </w:p>
    <w:p w14:paraId="6D125A10" w14:textId="6CC3E570" w:rsidR="007E0656" w:rsidRPr="008C6738" w:rsidRDefault="007E0656" w:rsidP="007E0656">
      <w:pPr>
        <w:rPr>
          <w:lang w:val="en-GB"/>
        </w:rPr>
      </w:pPr>
      <w:r w:rsidRPr="008C6738">
        <w:rPr>
          <w:lang w:val="en-GB"/>
        </w:rPr>
        <w:t xml:space="preserve">               </w:t>
      </w:r>
      <w:r w:rsidR="00DB43B0" w:rsidRPr="008C6738">
        <w:rPr>
          <w:lang w:val="en-GB"/>
        </w:rPr>
        <w:t xml:space="preserve"> </w:t>
      </w:r>
      <w:r w:rsidR="00D824D9" w:rsidRPr="008C6738">
        <w:rPr>
          <w:lang w:val="en-GB"/>
        </w:rPr>
        <w:t xml:space="preserve">        </w:t>
      </w:r>
      <w:r w:rsidR="008C6738">
        <w:rPr>
          <w:lang w:val="en-GB"/>
        </w:rPr>
        <w:t>Member</w:t>
      </w:r>
      <w:r w:rsidR="00D666D7" w:rsidRPr="008C6738">
        <w:rPr>
          <w:lang w:val="en-GB"/>
        </w:rPr>
        <w:tab/>
      </w:r>
      <w:r w:rsidR="00D666D7" w:rsidRPr="008C6738">
        <w:rPr>
          <w:lang w:val="en-GB"/>
        </w:rPr>
        <w:tab/>
      </w:r>
      <w:r w:rsidR="00D666D7" w:rsidRPr="008C6738">
        <w:rPr>
          <w:lang w:val="en-GB"/>
        </w:rPr>
        <w:tab/>
      </w:r>
      <w:r w:rsidR="00D666D7" w:rsidRPr="008C6738">
        <w:rPr>
          <w:lang w:val="en-GB"/>
        </w:rPr>
        <w:tab/>
      </w:r>
      <w:r w:rsidR="00D666D7" w:rsidRPr="008C6738">
        <w:rPr>
          <w:lang w:val="en-GB"/>
        </w:rPr>
        <w:tab/>
      </w:r>
      <w:r w:rsidR="00D666D7" w:rsidRPr="008C6738">
        <w:rPr>
          <w:lang w:val="en-GB"/>
        </w:rPr>
        <w:tab/>
      </w:r>
      <w:r w:rsidR="00A222A4" w:rsidRPr="008C6738">
        <w:rPr>
          <w:lang w:val="en-GB"/>
        </w:rPr>
        <w:t xml:space="preserve">          </w:t>
      </w:r>
      <w:r w:rsidR="00D666D7" w:rsidRPr="008C6738">
        <w:rPr>
          <w:lang w:val="en-GB"/>
        </w:rPr>
        <w:t xml:space="preserve"> </w:t>
      </w:r>
      <w:r w:rsidR="00A222A4" w:rsidRPr="008C6738">
        <w:rPr>
          <w:lang w:val="en-GB"/>
        </w:rPr>
        <w:t xml:space="preserve">  </w:t>
      </w:r>
      <w:r w:rsidR="008C6738">
        <w:rPr>
          <w:lang w:val="en-GB"/>
        </w:rPr>
        <w:t>Member</w:t>
      </w:r>
    </w:p>
    <w:p w14:paraId="1864F689" w14:textId="09BD06E3" w:rsidR="00D666D7" w:rsidRPr="008C6738" w:rsidRDefault="0032709C" w:rsidP="002D12BC">
      <w:pPr>
        <w:rPr>
          <w:b/>
          <w:color w:val="000000"/>
          <w:lang w:val="en-GB"/>
        </w:rPr>
      </w:pPr>
      <w:r w:rsidRPr="008C6738">
        <w:rPr>
          <w:b/>
          <w:lang w:val="en-GB"/>
        </w:rPr>
        <w:t xml:space="preserve"> ………………………………………</w:t>
      </w:r>
      <w:r w:rsidR="00DB43B0" w:rsidRPr="008C6738">
        <w:rPr>
          <w:lang w:val="en-GB"/>
        </w:rPr>
        <w:t xml:space="preserve">           </w:t>
      </w:r>
      <w:r w:rsidR="00A222A4" w:rsidRPr="008C6738">
        <w:rPr>
          <w:lang w:val="en-GB"/>
        </w:rPr>
        <w:t xml:space="preserve">                   </w:t>
      </w:r>
      <w:r w:rsidRPr="008C6738">
        <w:rPr>
          <w:lang w:val="en-GB"/>
        </w:rPr>
        <w:t xml:space="preserve"> </w:t>
      </w:r>
      <w:r w:rsidR="00A222A4" w:rsidRPr="008C6738">
        <w:rPr>
          <w:lang w:val="en-GB"/>
        </w:rPr>
        <w:t xml:space="preserve"> </w:t>
      </w:r>
      <w:r w:rsidRPr="008C6738">
        <w:rPr>
          <w:b/>
          <w:lang w:val="en-GB"/>
        </w:rPr>
        <w:t>…………………………………..</w:t>
      </w:r>
    </w:p>
    <w:p w14:paraId="1DE08AFF" w14:textId="6EF6B650" w:rsidR="00DB43B0" w:rsidRPr="008C6738" w:rsidRDefault="00A222A4" w:rsidP="00A222A4">
      <w:pPr>
        <w:tabs>
          <w:tab w:val="left" w:pos="7170"/>
        </w:tabs>
        <w:ind w:left="360"/>
        <w:rPr>
          <w:lang w:val="en-GB"/>
        </w:rPr>
      </w:pPr>
      <w:r w:rsidRPr="008C6738">
        <w:rPr>
          <w:lang w:val="en-GB"/>
        </w:rPr>
        <w:t xml:space="preserve">                                                                                      </w:t>
      </w:r>
      <w:r w:rsidR="0032709C" w:rsidRPr="008C6738">
        <w:rPr>
          <w:lang w:val="en-GB"/>
        </w:rPr>
        <w:t xml:space="preserve"> </w:t>
      </w:r>
      <w:r w:rsidRPr="008C6738">
        <w:rPr>
          <w:lang w:val="en-GB"/>
        </w:rPr>
        <w:t xml:space="preserve">                    </w:t>
      </w:r>
    </w:p>
    <w:p w14:paraId="66503CFD" w14:textId="77777777" w:rsidR="00680783" w:rsidRPr="008C6738" w:rsidRDefault="00680783" w:rsidP="00D666D7">
      <w:pPr>
        <w:ind w:left="360"/>
        <w:rPr>
          <w:lang w:val="en-GB"/>
        </w:rPr>
      </w:pPr>
    </w:p>
    <w:p w14:paraId="74529413" w14:textId="77777777" w:rsidR="00D666D7" w:rsidRPr="008C6738" w:rsidRDefault="00D666D7" w:rsidP="00D666D7">
      <w:pPr>
        <w:ind w:left="360"/>
        <w:jc w:val="center"/>
        <w:rPr>
          <w:lang w:val="en-GB"/>
        </w:rPr>
      </w:pPr>
    </w:p>
    <w:p w14:paraId="7DD8D7F4" w14:textId="2E716B4B" w:rsidR="00D666D7" w:rsidRPr="008C6738" w:rsidRDefault="00D666D7" w:rsidP="00214CF8">
      <w:pPr>
        <w:ind w:left="360"/>
        <w:rPr>
          <w:sz w:val="22"/>
          <w:szCs w:val="22"/>
          <w:lang w:val="en-GB"/>
        </w:rPr>
      </w:pPr>
      <w:r w:rsidRPr="008C6738">
        <w:rPr>
          <w:lang w:val="en-GB"/>
        </w:rPr>
        <w:t xml:space="preserve">                                                    </w:t>
      </w:r>
      <w:r w:rsidR="008C6738">
        <w:rPr>
          <w:sz w:val="22"/>
          <w:szCs w:val="22"/>
          <w:lang w:val="en-GB"/>
        </w:rPr>
        <w:t xml:space="preserve">The Institute Secretary </w:t>
      </w:r>
    </w:p>
    <w:p w14:paraId="27B82190" w14:textId="12E50FA9" w:rsidR="00D666D7" w:rsidRPr="008C6738" w:rsidRDefault="00D666D7" w:rsidP="00214CF8">
      <w:pPr>
        <w:ind w:left="360"/>
        <w:rPr>
          <w:sz w:val="22"/>
          <w:szCs w:val="22"/>
          <w:lang w:val="en-GB"/>
        </w:rPr>
      </w:pPr>
      <w:r w:rsidRPr="008C6738">
        <w:rPr>
          <w:sz w:val="22"/>
          <w:szCs w:val="22"/>
          <w:lang w:val="en-GB"/>
        </w:rPr>
        <w:t xml:space="preserve">                                                     </w:t>
      </w:r>
      <w:r w:rsidR="008C6738">
        <w:rPr>
          <w:sz w:val="22"/>
          <w:szCs w:val="22"/>
          <w:lang w:val="en-GB"/>
        </w:rPr>
        <w:t>hat has drawn up the report</w:t>
      </w:r>
    </w:p>
    <w:p w14:paraId="5DEC5FFD" w14:textId="33BDF4A1" w:rsidR="00D666D7" w:rsidRPr="008C6738" w:rsidRDefault="00D666D7" w:rsidP="00D666D7">
      <w:pPr>
        <w:pStyle w:val="Default"/>
        <w:rPr>
          <w:b/>
          <w:bCs/>
          <w:sz w:val="18"/>
          <w:szCs w:val="18"/>
          <w:lang w:val="en-GB"/>
        </w:rPr>
      </w:pPr>
      <w:r w:rsidRPr="008C6738">
        <w:rPr>
          <w:b/>
          <w:bCs/>
          <w:sz w:val="18"/>
          <w:szCs w:val="18"/>
          <w:lang w:val="en-GB"/>
        </w:rPr>
        <w:t xml:space="preserve">                                                                                   </w:t>
      </w:r>
    </w:p>
    <w:p w14:paraId="502B531D" w14:textId="77777777" w:rsidR="00D666D7" w:rsidRPr="008C6738" w:rsidRDefault="00D666D7" w:rsidP="00D666D7">
      <w:pPr>
        <w:pStyle w:val="Default"/>
        <w:jc w:val="center"/>
        <w:rPr>
          <w:b/>
          <w:bCs/>
          <w:sz w:val="18"/>
          <w:szCs w:val="18"/>
          <w:lang w:val="en-GB"/>
        </w:rPr>
      </w:pPr>
    </w:p>
    <w:p w14:paraId="29205016" w14:textId="2F88019A" w:rsidR="00D666D7" w:rsidRPr="008C6738" w:rsidRDefault="008C6738" w:rsidP="00D666D7">
      <w:pPr>
        <w:pStyle w:val="Default"/>
        <w:jc w:val="both"/>
        <w:rPr>
          <w:sz w:val="18"/>
          <w:szCs w:val="18"/>
          <w:lang w:val="en-GB"/>
        </w:rPr>
      </w:pPr>
      <w:r>
        <w:rPr>
          <w:b/>
          <w:bCs/>
          <w:sz w:val="18"/>
          <w:szCs w:val="18"/>
          <w:lang w:val="en-GB"/>
        </w:rPr>
        <w:t>ARTICLE</w:t>
      </w:r>
      <w:r w:rsidR="00D666D7" w:rsidRPr="008C6738">
        <w:rPr>
          <w:b/>
          <w:bCs/>
          <w:sz w:val="18"/>
          <w:szCs w:val="18"/>
          <w:lang w:val="en-GB"/>
        </w:rPr>
        <w:t xml:space="preserve"> 16 – </w:t>
      </w:r>
      <w:r w:rsidR="00D666D7" w:rsidRPr="008C6738">
        <w:rPr>
          <w:sz w:val="18"/>
          <w:szCs w:val="18"/>
          <w:lang w:val="en-GB"/>
        </w:rPr>
        <w:t xml:space="preserve">(2) </w:t>
      </w:r>
      <w:r w:rsidRPr="008C6738">
        <w:rPr>
          <w:sz w:val="18"/>
          <w:szCs w:val="18"/>
          <w:lang w:val="en-GB"/>
        </w:rPr>
        <w:t>Before defending a master's thesis, and for theses that have been corrected, the student completes the thesis and submits it to their advisor. The advisor submits the thesis to the Institute, along with their opinion that it is defensible. The Institute obtains a plagiarism software report for the thesis and sends it to the advisor and the jury members. If actual plagiarism is detected in the data in the report, the thesis is sent to the Institute's Board of Directors for a decision, including the justification</w:t>
      </w:r>
      <w:r w:rsidR="00D666D7" w:rsidRPr="008C6738">
        <w:rPr>
          <w:sz w:val="18"/>
          <w:szCs w:val="18"/>
          <w:lang w:val="en-GB"/>
        </w:rPr>
        <w:t>.</w:t>
      </w:r>
    </w:p>
    <w:p w14:paraId="57AD1995" w14:textId="77777777" w:rsidR="00D666D7" w:rsidRPr="008C6738" w:rsidRDefault="00D666D7" w:rsidP="00D666D7">
      <w:pPr>
        <w:pStyle w:val="NormalWeb"/>
        <w:jc w:val="center"/>
        <w:rPr>
          <w:sz w:val="18"/>
          <w:szCs w:val="18"/>
          <w:lang w:val="en-GB"/>
        </w:rPr>
      </w:pPr>
    </w:p>
    <w:p w14:paraId="26BB4ECF" w14:textId="77777777" w:rsidR="00D666D7" w:rsidRPr="008C6738" w:rsidRDefault="00D666D7" w:rsidP="00D666D7">
      <w:pPr>
        <w:pStyle w:val="NormalWeb"/>
        <w:jc w:val="center"/>
        <w:rPr>
          <w:sz w:val="16"/>
          <w:szCs w:val="16"/>
          <w:lang w:val="en-GB"/>
        </w:rPr>
      </w:pPr>
      <w:r w:rsidRPr="008C6738">
        <w:rPr>
          <w:sz w:val="16"/>
          <w:szCs w:val="16"/>
          <w:lang w:val="en-GB"/>
        </w:rPr>
        <w:t>------------------------------------------------------------------------------------------------------------------------------------------------------</w:t>
      </w:r>
    </w:p>
    <w:p w14:paraId="7ACB2154" w14:textId="48EF54C5" w:rsidR="00D666D7" w:rsidRPr="008C6738" w:rsidRDefault="00D666D7" w:rsidP="00D666D7">
      <w:pPr>
        <w:rPr>
          <w:b/>
          <w:sz w:val="16"/>
          <w:szCs w:val="16"/>
          <w:lang w:val="en-GB"/>
        </w:rPr>
      </w:pPr>
      <w:r w:rsidRPr="008C6738">
        <w:rPr>
          <w:b/>
          <w:sz w:val="16"/>
          <w:szCs w:val="16"/>
          <w:lang w:val="en-GB"/>
        </w:rPr>
        <w:t>(*</w:t>
      </w:r>
      <w:r w:rsidR="008C6738" w:rsidRPr="008C6738">
        <w:rPr>
          <w:b/>
          <w:sz w:val="16"/>
          <w:szCs w:val="16"/>
          <w:lang w:val="en-GB"/>
        </w:rPr>
        <w:t>) The unanimous/majority vote will be written in writing</w:t>
      </w:r>
      <w:r w:rsidRPr="008C6738">
        <w:rPr>
          <w:b/>
          <w:sz w:val="16"/>
          <w:szCs w:val="16"/>
          <w:lang w:val="en-GB"/>
        </w:rPr>
        <w:t>.</w:t>
      </w:r>
    </w:p>
    <w:p w14:paraId="03B43CC5" w14:textId="1AE40271" w:rsidR="00AE191B" w:rsidRPr="00F936F7" w:rsidRDefault="00D666D7" w:rsidP="00D666D7">
      <w:pPr>
        <w:rPr>
          <w:b/>
          <w:lang w:val="en-GB"/>
        </w:rPr>
      </w:pPr>
      <w:r w:rsidRPr="008C6738">
        <w:rPr>
          <w:b/>
          <w:sz w:val="16"/>
          <w:szCs w:val="16"/>
          <w:lang w:val="en-GB"/>
        </w:rPr>
        <w:t xml:space="preserve">(**) </w:t>
      </w:r>
      <w:r w:rsidR="008C6738" w:rsidRPr="008C6738">
        <w:rPr>
          <w:b/>
          <w:sz w:val="16"/>
          <w:szCs w:val="16"/>
          <w:lang w:val="en-GB"/>
        </w:rPr>
        <w:t>The decision to accept / reject or correct will be written in writing</w:t>
      </w:r>
      <w:r w:rsidRPr="008C6738">
        <w:rPr>
          <w:b/>
          <w:sz w:val="16"/>
          <w:szCs w:val="16"/>
          <w:lang w:val="en-GB"/>
        </w:rPr>
        <w:t>.</w:t>
      </w:r>
    </w:p>
    <w:sectPr w:rsidR="00AE191B" w:rsidRPr="00F936F7" w:rsidSect="00E2749A">
      <w:headerReference w:type="default" r:id="rId7"/>
      <w:footerReference w:type="default" r:id="rId8"/>
      <w:pgSz w:w="11906" w:h="16838"/>
      <w:pgMar w:top="1417" w:right="1417" w:bottom="567" w:left="1417"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29BF5" w14:textId="77777777" w:rsidR="00A272A5" w:rsidRDefault="00A272A5" w:rsidP="00683AC3">
      <w:r>
        <w:separator/>
      </w:r>
    </w:p>
  </w:endnote>
  <w:endnote w:type="continuationSeparator" w:id="0">
    <w:p w14:paraId="7D08DE04" w14:textId="77777777" w:rsidR="00A272A5" w:rsidRDefault="00A272A5" w:rsidP="0068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ucida Grande">
    <w:altName w:val="Lucida Sans"/>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837"/>
      <w:gridCol w:w="1842"/>
      <w:gridCol w:w="1843"/>
      <w:gridCol w:w="1842"/>
      <w:gridCol w:w="1276"/>
    </w:tblGrid>
    <w:tr w:rsidR="00E2749A" w:rsidRPr="007568C7" w14:paraId="6180832A" w14:textId="77777777" w:rsidTr="006033D6">
      <w:trPr>
        <w:trHeight w:hRule="exact" w:val="227"/>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1F35D0AE" w14:textId="1B274807" w:rsidR="00E2749A" w:rsidRPr="007568C7" w:rsidRDefault="00E2749A" w:rsidP="00E2749A">
          <w:pPr>
            <w:adjustRightInd w:val="0"/>
            <w:spacing w:after="120"/>
            <w:jc w:val="center"/>
            <w:rPr>
              <w:rFonts w:ascii="Arial" w:hAnsi="Arial" w:cs="Arial"/>
              <w:color w:val="000000"/>
              <w:sz w:val="16"/>
              <w:szCs w:val="16"/>
            </w:rPr>
          </w:pPr>
          <w:r w:rsidRPr="007568C7">
            <w:rPr>
              <w:rFonts w:ascii="Arial" w:hAnsi="Arial" w:cs="Arial"/>
              <w:color w:val="000000"/>
              <w:sz w:val="16"/>
              <w:szCs w:val="16"/>
            </w:rPr>
            <w:t>Form No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E935C87" w14:textId="77777777" w:rsidR="00E2749A" w:rsidRPr="007568C7" w:rsidRDefault="00E2749A" w:rsidP="00E2749A">
          <w:pPr>
            <w:adjustRightInd w:val="0"/>
            <w:spacing w:after="120"/>
            <w:jc w:val="center"/>
            <w:rPr>
              <w:rFonts w:ascii="Arial" w:hAnsi="Arial" w:cs="Arial"/>
              <w:color w:val="000000"/>
              <w:sz w:val="16"/>
              <w:szCs w:val="16"/>
            </w:rPr>
          </w:pPr>
          <w:r w:rsidRPr="007568C7">
            <w:rPr>
              <w:rFonts w:ascii="Arial" w:hAnsi="Arial" w:cs="Arial"/>
              <w:color w:val="000000"/>
              <w:sz w:val="16"/>
              <w:szCs w:val="16"/>
            </w:rPr>
            <w:t>Revizyon Tarihi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51A586" w14:textId="77777777" w:rsidR="00E2749A" w:rsidRPr="007568C7" w:rsidRDefault="00E2749A" w:rsidP="00E2749A">
          <w:pPr>
            <w:adjustRightInd w:val="0"/>
            <w:spacing w:after="120"/>
            <w:jc w:val="center"/>
            <w:rPr>
              <w:rFonts w:ascii="Arial" w:hAnsi="Arial" w:cs="Arial"/>
              <w:color w:val="000000"/>
              <w:sz w:val="16"/>
              <w:szCs w:val="16"/>
            </w:rPr>
          </w:pPr>
          <w:r w:rsidRPr="007568C7">
            <w:rPr>
              <w:rFonts w:ascii="Arial" w:hAnsi="Arial" w:cs="Arial"/>
              <w:color w:val="000000"/>
              <w:sz w:val="16"/>
              <w:szCs w:val="16"/>
            </w:rPr>
            <w:t>Revizyon No</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547D089" w14:textId="77777777" w:rsidR="00E2749A" w:rsidRPr="007568C7" w:rsidRDefault="00E2749A" w:rsidP="00E2749A">
          <w:pPr>
            <w:adjustRightInd w:val="0"/>
            <w:spacing w:after="120"/>
            <w:jc w:val="center"/>
            <w:rPr>
              <w:rFonts w:ascii="Arial" w:hAnsi="Arial" w:cs="Arial"/>
              <w:color w:val="000000"/>
              <w:sz w:val="16"/>
              <w:szCs w:val="16"/>
            </w:rPr>
          </w:pPr>
          <w:r w:rsidRPr="007568C7">
            <w:rPr>
              <w:rFonts w:ascii="Arial" w:hAnsi="Arial" w:cs="Arial"/>
              <w:color w:val="000000"/>
              <w:sz w:val="16"/>
              <w:szCs w:val="16"/>
            </w:rPr>
            <w:t>Basım Tarihi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17DCDA" w14:textId="77777777" w:rsidR="00E2749A" w:rsidRPr="007568C7" w:rsidRDefault="00E2749A" w:rsidP="00E2749A">
          <w:pPr>
            <w:adjustRightInd w:val="0"/>
            <w:spacing w:after="120"/>
            <w:jc w:val="center"/>
            <w:rPr>
              <w:rFonts w:ascii="Arial" w:hAnsi="Arial" w:cs="Arial"/>
              <w:color w:val="000000"/>
              <w:sz w:val="16"/>
              <w:szCs w:val="16"/>
            </w:rPr>
          </w:pPr>
          <w:r w:rsidRPr="007568C7">
            <w:rPr>
              <w:rFonts w:ascii="Arial" w:hAnsi="Arial" w:cs="Arial"/>
              <w:color w:val="000000"/>
              <w:sz w:val="16"/>
              <w:szCs w:val="16"/>
            </w:rPr>
            <w:t>Sayfa</w:t>
          </w:r>
        </w:p>
      </w:tc>
    </w:tr>
    <w:tr w:rsidR="00E2749A" w:rsidRPr="007568C7" w14:paraId="6D4551F1" w14:textId="77777777" w:rsidTr="006033D6">
      <w:trPr>
        <w:trHeight w:hRule="exact" w:val="227"/>
        <w:jc w:val="center"/>
      </w:trPr>
      <w:tc>
        <w:tcPr>
          <w:tcW w:w="1837" w:type="dxa"/>
          <w:tcBorders>
            <w:top w:val="single" w:sz="4" w:space="0" w:color="auto"/>
            <w:left w:val="single" w:sz="4" w:space="0" w:color="auto"/>
            <w:bottom w:val="single" w:sz="4" w:space="0" w:color="auto"/>
            <w:right w:val="single" w:sz="4" w:space="0" w:color="auto"/>
          </w:tcBorders>
          <w:hideMark/>
        </w:tcPr>
        <w:p w14:paraId="1A34D8A6" w14:textId="149A3B3D" w:rsidR="00E2749A" w:rsidRDefault="00E2749A" w:rsidP="00E2749A">
          <w:pPr>
            <w:adjustRightInd w:val="0"/>
            <w:spacing w:after="120"/>
            <w:jc w:val="center"/>
            <w:rPr>
              <w:rFonts w:ascii="Arial" w:hAnsi="Arial" w:cs="Arial"/>
              <w:color w:val="000000"/>
              <w:sz w:val="16"/>
              <w:szCs w:val="16"/>
            </w:rPr>
          </w:pPr>
          <w:proofErr w:type="gramStart"/>
          <w:r w:rsidRPr="006E4E9A">
            <w:rPr>
              <w:rFonts w:ascii="Arial" w:hAnsi="Arial" w:cs="Arial"/>
              <w:color w:val="000000"/>
              <w:sz w:val="16"/>
              <w:szCs w:val="16"/>
            </w:rPr>
            <w:t>GS.ENS.F.</w:t>
          </w:r>
          <w:proofErr w:type="gramEnd"/>
          <w:r w:rsidRPr="006E4E9A">
            <w:rPr>
              <w:rFonts w:ascii="Arial" w:hAnsi="Arial" w:cs="Arial"/>
              <w:color w:val="000000"/>
              <w:sz w:val="16"/>
              <w:szCs w:val="16"/>
            </w:rPr>
            <w:t>6</w:t>
          </w:r>
          <w:r>
            <w:rPr>
              <w:rFonts w:ascii="Arial" w:hAnsi="Arial" w:cs="Arial"/>
              <w:color w:val="000000"/>
              <w:sz w:val="16"/>
              <w:szCs w:val="16"/>
            </w:rPr>
            <w:t>4</w:t>
          </w:r>
        </w:p>
        <w:p w14:paraId="78680B7A" w14:textId="77777777" w:rsidR="00E2749A" w:rsidRPr="006E4E9A" w:rsidRDefault="00E2749A" w:rsidP="00E2749A">
          <w:pPr>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14:paraId="4A8D49D8" w14:textId="77777777" w:rsidR="00E2749A" w:rsidRPr="007568C7" w:rsidRDefault="00E2749A" w:rsidP="00E2749A">
          <w:pPr>
            <w:adjustRightInd w:val="0"/>
            <w:spacing w:after="120"/>
            <w:jc w:val="center"/>
            <w:rPr>
              <w:rFonts w:ascii="Arial" w:hAnsi="Arial" w:cs="Arial"/>
              <w:color w:val="000000"/>
              <w:sz w:val="16"/>
              <w:szCs w:val="16"/>
            </w:rPr>
          </w:pPr>
          <w:r>
            <w:rPr>
              <w:rFonts w:ascii="Arial" w:hAnsi="Arial" w:cs="Arial"/>
              <w:color w:val="000000"/>
              <w:sz w:val="16"/>
              <w:szCs w:val="16"/>
            </w:rPr>
            <w:t>-</w:t>
          </w:r>
        </w:p>
      </w:tc>
      <w:tc>
        <w:tcPr>
          <w:tcW w:w="1843" w:type="dxa"/>
          <w:tcBorders>
            <w:top w:val="single" w:sz="4" w:space="0" w:color="auto"/>
            <w:left w:val="single" w:sz="4" w:space="0" w:color="auto"/>
            <w:bottom w:val="single" w:sz="4" w:space="0" w:color="auto"/>
            <w:right w:val="single" w:sz="4" w:space="0" w:color="auto"/>
          </w:tcBorders>
          <w:hideMark/>
        </w:tcPr>
        <w:p w14:paraId="2956CD7E" w14:textId="77777777" w:rsidR="00E2749A" w:rsidRPr="007568C7" w:rsidRDefault="00E2749A" w:rsidP="00E2749A">
          <w:pPr>
            <w:adjustRightInd w:val="0"/>
            <w:spacing w:after="120"/>
            <w:jc w:val="center"/>
            <w:rPr>
              <w:rFonts w:ascii="Arial" w:hAnsi="Arial" w:cs="Arial"/>
              <w:color w:val="000000"/>
              <w:sz w:val="16"/>
              <w:szCs w:val="16"/>
            </w:rPr>
          </w:pPr>
          <w:r>
            <w:rPr>
              <w:rFonts w:ascii="Arial" w:hAnsi="Arial" w:cs="Arial"/>
              <w:color w:val="000000"/>
              <w:sz w:val="16"/>
              <w:szCs w:val="16"/>
            </w:rPr>
            <w:t>-</w:t>
          </w:r>
        </w:p>
      </w:tc>
      <w:tc>
        <w:tcPr>
          <w:tcW w:w="1842" w:type="dxa"/>
          <w:tcBorders>
            <w:top w:val="single" w:sz="4" w:space="0" w:color="auto"/>
            <w:left w:val="single" w:sz="4" w:space="0" w:color="auto"/>
            <w:bottom w:val="single" w:sz="4" w:space="0" w:color="auto"/>
            <w:right w:val="single" w:sz="4" w:space="0" w:color="auto"/>
          </w:tcBorders>
          <w:hideMark/>
        </w:tcPr>
        <w:p w14:paraId="02163571" w14:textId="2CE64280" w:rsidR="00E2749A" w:rsidRPr="007568C7" w:rsidRDefault="00E2749A" w:rsidP="00E2749A">
          <w:pPr>
            <w:adjustRightInd w:val="0"/>
            <w:spacing w:after="120"/>
            <w:jc w:val="center"/>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TIME \@ "d/MM/yyyy" </w:instrText>
          </w:r>
          <w:r>
            <w:rPr>
              <w:rFonts w:ascii="Arial" w:hAnsi="Arial" w:cs="Arial"/>
              <w:color w:val="000000"/>
              <w:sz w:val="16"/>
              <w:szCs w:val="16"/>
            </w:rPr>
            <w:fldChar w:fldCharType="separate"/>
          </w:r>
          <w:r w:rsidR="00DF00A5">
            <w:rPr>
              <w:rFonts w:ascii="Arial" w:hAnsi="Arial" w:cs="Arial"/>
              <w:noProof/>
              <w:color w:val="000000"/>
              <w:sz w:val="16"/>
              <w:szCs w:val="16"/>
            </w:rPr>
            <w:t>19/06/2026</w:t>
          </w:r>
          <w:r>
            <w:rPr>
              <w:rFonts w:ascii="Arial" w:hAnsi="Arial" w:cs="Arial"/>
              <w:color w:val="000000"/>
              <w:sz w:val="16"/>
              <w:szCs w:val="16"/>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290CDB49" w14:textId="77777777" w:rsidR="00E2749A" w:rsidRPr="007568C7" w:rsidRDefault="00E2749A" w:rsidP="00E2749A">
          <w:pPr>
            <w:adjustRightInd w:val="0"/>
            <w:spacing w:after="120"/>
            <w:jc w:val="center"/>
            <w:rPr>
              <w:rFonts w:ascii="Arial" w:hAnsi="Arial" w:cs="Arial"/>
              <w:color w:val="000000"/>
              <w:sz w:val="16"/>
              <w:szCs w:val="16"/>
            </w:rPr>
          </w:pPr>
          <w:r>
            <w:rPr>
              <w:rFonts w:ascii="Arial" w:hAnsi="Arial" w:cs="Arial"/>
              <w:color w:val="000000"/>
              <w:sz w:val="16"/>
              <w:szCs w:val="16"/>
            </w:rPr>
            <w:t>1/1</w:t>
          </w:r>
        </w:p>
      </w:tc>
    </w:tr>
  </w:tbl>
  <w:p w14:paraId="3BEF46E6" w14:textId="4D030431" w:rsidR="00A86127" w:rsidRPr="00523864" w:rsidRDefault="00E2749A" w:rsidP="00D666D7">
    <w:pPr>
      <w:pStyle w:val="AltBilgi"/>
      <w:rPr>
        <w:rFonts w:ascii="Arial" w:hAnsi="Arial" w:cs="Arial"/>
        <w:sz w:val="22"/>
        <w:szCs w:val="22"/>
      </w:rPr>
    </w:pPr>
    <w:r w:rsidRPr="007568C7">
      <w:rPr>
        <w:rFonts w:ascii="Arial" w:hAnsi="Arial" w:cs="Arial"/>
        <w:b/>
        <w:noProof/>
        <w:sz w:val="16"/>
        <w:szCs w:val="16"/>
      </w:rPr>
      <w:drawing>
        <wp:anchor distT="0" distB="0" distL="114300" distR="114300" simplePos="0" relativeHeight="251661312" behindDoc="1" locked="0" layoutInCell="1" allowOverlap="1" wp14:anchorId="73AF65E6" wp14:editId="07C4A8DE">
          <wp:simplePos x="0" y="0"/>
          <wp:positionH relativeFrom="page">
            <wp:align>left</wp:align>
          </wp:positionH>
          <wp:positionV relativeFrom="paragraph">
            <wp:posOffset>13970</wp:posOffset>
          </wp:positionV>
          <wp:extent cx="7639050" cy="85979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59790"/>
                  </a:xfrm>
                  <a:prstGeom prst="rect">
                    <a:avLst/>
                  </a:prstGeom>
                  <a:noFill/>
                </pic:spPr>
              </pic:pic>
            </a:graphicData>
          </a:graphic>
        </wp:anchor>
      </w:drawing>
    </w:r>
  </w:p>
  <w:p w14:paraId="6FA2E1C1" w14:textId="45A307E0" w:rsidR="00683AC3" w:rsidRDefault="00683AC3" w:rsidP="00683AC3">
    <w:pPr>
      <w:pStyle w:val="AltBilgi"/>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2D37" w14:textId="77777777" w:rsidR="00A272A5" w:rsidRDefault="00A272A5" w:rsidP="00683AC3">
      <w:r>
        <w:separator/>
      </w:r>
    </w:p>
  </w:footnote>
  <w:footnote w:type="continuationSeparator" w:id="0">
    <w:p w14:paraId="0C6C3119" w14:textId="77777777" w:rsidR="00A272A5" w:rsidRDefault="00A272A5" w:rsidP="00683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7DC0" w14:textId="1E3A7BED" w:rsidR="00683AC3" w:rsidRDefault="00E2749A" w:rsidP="00683AC3">
    <w:pPr>
      <w:pStyle w:val="stBilgi"/>
      <w:tabs>
        <w:tab w:val="clear" w:pos="9072"/>
      </w:tabs>
      <w:ind w:left="-1417"/>
    </w:pPr>
    <w:r>
      <w:rPr>
        <w:noProof/>
      </w:rPr>
      <w:drawing>
        <wp:anchor distT="0" distB="0" distL="114300" distR="114300" simplePos="0" relativeHeight="251659264" behindDoc="1" locked="0" layoutInCell="1" allowOverlap="1" wp14:anchorId="14D70ABE" wp14:editId="3657EFD2">
          <wp:simplePos x="0" y="0"/>
          <wp:positionH relativeFrom="page">
            <wp:posOffset>236855</wp:posOffset>
          </wp:positionH>
          <wp:positionV relativeFrom="paragraph">
            <wp:posOffset>182880</wp:posOffset>
          </wp:positionV>
          <wp:extent cx="1684020" cy="619760"/>
          <wp:effectExtent l="0" t="0" r="0" b="8890"/>
          <wp:wrapTight wrapText="bothSides">
            <wp:wrapPolygon edited="0">
              <wp:start x="0" y="0"/>
              <wp:lineTo x="0" y="21246"/>
              <wp:lineTo x="21258" y="21246"/>
              <wp:lineTo x="21258"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a:picLocks noChangeAspect="1"/>
                  </pic:cNvPicPr>
                </pic:nvPicPr>
                <pic:blipFill rotWithShape="1">
                  <a:blip r:embed="rId1">
                    <a:extLst>
                      <a:ext uri="{28A0092B-C50C-407E-A947-70E740481C1C}">
                        <a14:useLocalDpi xmlns:a14="http://schemas.microsoft.com/office/drawing/2010/main" val="0"/>
                      </a:ext>
                    </a:extLst>
                  </a:blip>
                  <a:srcRect l="6505" t="41627" r="69129"/>
                  <a:stretch/>
                </pic:blipFill>
                <pic:spPr bwMode="auto">
                  <a:xfrm>
                    <a:off x="0" y="0"/>
                    <a:ext cx="1684020" cy="619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37E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B069A"/>
    <w:multiLevelType w:val="hybridMultilevel"/>
    <w:tmpl w:val="6A6E7A32"/>
    <w:lvl w:ilvl="0" w:tplc="4C4A1B0E">
      <w:start w:val="1"/>
      <w:numFmt w:val="upperLetter"/>
      <w:lvlText w:val="%1)"/>
      <w:lvlJc w:val="left"/>
      <w:pPr>
        <w:ind w:left="720" w:hanging="360"/>
      </w:pPr>
      <w:rPr>
        <w:rFonts w:ascii="Arial" w:eastAsia="Times New Roman" w:hAnsi="Arial"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2004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AC3"/>
    <w:rsid w:val="00024283"/>
    <w:rsid w:val="00045B15"/>
    <w:rsid w:val="000817D2"/>
    <w:rsid w:val="00097E56"/>
    <w:rsid w:val="000D21BE"/>
    <w:rsid w:val="001B119F"/>
    <w:rsid w:val="001B1581"/>
    <w:rsid w:val="001E5E18"/>
    <w:rsid w:val="001F4249"/>
    <w:rsid w:val="0020060D"/>
    <w:rsid w:val="0021439E"/>
    <w:rsid w:val="00214CF8"/>
    <w:rsid w:val="00232DEE"/>
    <w:rsid w:val="00251EC9"/>
    <w:rsid w:val="002707CC"/>
    <w:rsid w:val="002810B5"/>
    <w:rsid w:val="002A6F7B"/>
    <w:rsid w:val="002B6FD3"/>
    <w:rsid w:val="002D12BC"/>
    <w:rsid w:val="002F0966"/>
    <w:rsid w:val="0032709C"/>
    <w:rsid w:val="00347B1A"/>
    <w:rsid w:val="003760DE"/>
    <w:rsid w:val="003C1E34"/>
    <w:rsid w:val="003C65EF"/>
    <w:rsid w:val="003F1C45"/>
    <w:rsid w:val="004340FB"/>
    <w:rsid w:val="004F67DC"/>
    <w:rsid w:val="005146D9"/>
    <w:rsid w:val="005208AD"/>
    <w:rsid w:val="005218B5"/>
    <w:rsid w:val="00523864"/>
    <w:rsid w:val="005446E3"/>
    <w:rsid w:val="005557EE"/>
    <w:rsid w:val="005E5387"/>
    <w:rsid w:val="006110F4"/>
    <w:rsid w:val="00611520"/>
    <w:rsid w:val="00680783"/>
    <w:rsid w:val="00683AC3"/>
    <w:rsid w:val="0069530C"/>
    <w:rsid w:val="0069704A"/>
    <w:rsid w:val="006D11D4"/>
    <w:rsid w:val="00710FF8"/>
    <w:rsid w:val="00733753"/>
    <w:rsid w:val="0077741E"/>
    <w:rsid w:val="00793DA9"/>
    <w:rsid w:val="007A579B"/>
    <w:rsid w:val="007E0656"/>
    <w:rsid w:val="008210E2"/>
    <w:rsid w:val="00833E0B"/>
    <w:rsid w:val="0088007C"/>
    <w:rsid w:val="00892A89"/>
    <w:rsid w:val="00895719"/>
    <w:rsid w:val="008A361C"/>
    <w:rsid w:val="008B6B1B"/>
    <w:rsid w:val="008C6738"/>
    <w:rsid w:val="008F374C"/>
    <w:rsid w:val="0090213F"/>
    <w:rsid w:val="00920B13"/>
    <w:rsid w:val="00925A4A"/>
    <w:rsid w:val="00934A41"/>
    <w:rsid w:val="009960F5"/>
    <w:rsid w:val="009A2645"/>
    <w:rsid w:val="009F5EBB"/>
    <w:rsid w:val="00A222A4"/>
    <w:rsid w:val="00A272A5"/>
    <w:rsid w:val="00A60FE4"/>
    <w:rsid w:val="00A86127"/>
    <w:rsid w:val="00AD44AB"/>
    <w:rsid w:val="00AE191B"/>
    <w:rsid w:val="00AE29B8"/>
    <w:rsid w:val="00AF31C6"/>
    <w:rsid w:val="00AF3A09"/>
    <w:rsid w:val="00AF4BC6"/>
    <w:rsid w:val="00B05440"/>
    <w:rsid w:val="00B10B82"/>
    <w:rsid w:val="00B208D6"/>
    <w:rsid w:val="00B26BEE"/>
    <w:rsid w:val="00B44F09"/>
    <w:rsid w:val="00B50925"/>
    <w:rsid w:val="00B74F4E"/>
    <w:rsid w:val="00B928F5"/>
    <w:rsid w:val="00BB0DC8"/>
    <w:rsid w:val="00BC049F"/>
    <w:rsid w:val="00BD2EC9"/>
    <w:rsid w:val="00BF47A2"/>
    <w:rsid w:val="00C47822"/>
    <w:rsid w:val="00CA37E4"/>
    <w:rsid w:val="00CC0EEA"/>
    <w:rsid w:val="00CE02DD"/>
    <w:rsid w:val="00D07DA4"/>
    <w:rsid w:val="00D07EBF"/>
    <w:rsid w:val="00D1175F"/>
    <w:rsid w:val="00D4412A"/>
    <w:rsid w:val="00D47F45"/>
    <w:rsid w:val="00D64E59"/>
    <w:rsid w:val="00D666D7"/>
    <w:rsid w:val="00D71F86"/>
    <w:rsid w:val="00D824D9"/>
    <w:rsid w:val="00DB43B0"/>
    <w:rsid w:val="00DC7F91"/>
    <w:rsid w:val="00DD04F7"/>
    <w:rsid w:val="00DD26BD"/>
    <w:rsid w:val="00DF00A5"/>
    <w:rsid w:val="00E063CF"/>
    <w:rsid w:val="00E237BD"/>
    <w:rsid w:val="00E2749A"/>
    <w:rsid w:val="00E3078A"/>
    <w:rsid w:val="00E50D2B"/>
    <w:rsid w:val="00E676EC"/>
    <w:rsid w:val="00E76C42"/>
    <w:rsid w:val="00E90934"/>
    <w:rsid w:val="00ED7BEF"/>
    <w:rsid w:val="00F1046C"/>
    <w:rsid w:val="00F156A5"/>
    <w:rsid w:val="00F42D3C"/>
    <w:rsid w:val="00F44B24"/>
    <w:rsid w:val="00F717C8"/>
    <w:rsid w:val="00F75B15"/>
    <w:rsid w:val="00F84EE4"/>
    <w:rsid w:val="00F914A7"/>
    <w:rsid w:val="00F936F7"/>
    <w:rsid w:val="00F96397"/>
    <w:rsid w:val="00FB47BE"/>
    <w:rsid w:val="00FE372A"/>
    <w:rsid w:val="00FE3A66"/>
    <w:rsid w:val="00FF615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5F5B0A"/>
  <w15:docId w15:val="{00AD07DF-CF81-4B93-B7CB-76F95D5C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0B5"/>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347B1A"/>
    <w:pPr>
      <w:keepNext/>
      <w:jc w:val="both"/>
      <w:outlineLvl w:val="1"/>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83AC3"/>
    <w:pPr>
      <w:tabs>
        <w:tab w:val="center" w:pos="4536"/>
        <w:tab w:val="right" w:pos="9072"/>
      </w:tabs>
    </w:pPr>
  </w:style>
  <w:style w:type="character" w:customStyle="1" w:styleId="stBilgiChar">
    <w:name w:val="Üst Bilgi Char"/>
    <w:basedOn w:val="VarsaylanParagrafYazTipi"/>
    <w:link w:val="stBilgi"/>
    <w:uiPriority w:val="99"/>
    <w:rsid w:val="00683AC3"/>
  </w:style>
  <w:style w:type="paragraph" w:styleId="AltBilgi">
    <w:name w:val="footer"/>
    <w:basedOn w:val="Normal"/>
    <w:link w:val="AltBilgiChar"/>
    <w:uiPriority w:val="99"/>
    <w:unhideWhenUsed/>
    <w:rsid w:val="00683AC3"/>
    <w:pPr>
      <w:tabs>
        <w:tab w:val="center" w:pos="4536"/>
        <w:tab w:val="right" w:pos="9072"/>
      </w:tabs>
    </w:pPr>
  </w:style>
  <w:style w:type="character" w:customStyle="1" w:styleId="AltBilgiChar">
    <w:name w:val="Alt Bilgi Char"/>
    <w:basedOn w:val="VarsaylanParagrafYazTipi"/>
    <w:link w:val="AltBilgi"/>
    <w:uiPriority w:val="99"/>
    <w:rsid w:val="00683AC3"/>
  </w:style>
  <w:style w:type="paragraph" w:styleId="BalonMetni">
    <w:name w:val="Balloon Text"/>
    <w:basedOn w:val="Normal"/>
    <w:link w:val="BalonMetniChar"/>
    <w:uiPriority w:val="99"/>
    <w:semiHidden/>
    <w:unhideWhenUsed/>
    <w:rsid w:val="00CA37E4"/>
    <w:rPr>
      <w:rFonts w:ascii="Lucida Grande" w:hAnsi="Lucida Grande"/>
      <w:sz w:val="18"/>
      <w:szCs w:val="18"/>
    </w:rPr>
  </w:style>
  <w:style w:type="character" w:customStyle="1" w:styleId="BalonMetniChar">
    <w:name w:val="Balon Metni Char"/>
    <w:basedOn w:val="VarsaylanParagrafYazTipi"/>
    <w:link w:val="BalonMetni"/>
    <w:uiPriority w:val="99"/>
    <w:semiHidden/>
    <w:rsid w:val="00CA37E4"/>
    <w:rPr>
      <w:rFonts w:ascii="Lucida Grande" w:hAnsi="Lucida Grande"/>
      <w:sz w:val="18"/>
      <w:szCs w:val="18"/>
    </w:rPr>
  </w:style>
  <w:style w:type="paragraph" w:styleId="GvdeMetni">
    <w:name w:val="Body Text"/>
    <w:basedOn w:val="Normal"/>
    <w:link w:val="GvdeMetniChar"/>
    <w:rsid w:val="002810B5"/>
    <w:pPr>
      <w:jc w:val="both"/>
    </w:pPr>
    <w:rPr>
      <w:rFonts w:ascii="Arial" w:hAnsi="Arial" w:cs="Arial"/>
    </w:rPr>
  </w:style>
  <w:style w:type="character" w:customStyle="1" w:styleId="GvdeMetniChar">
    <w:name w:val="Gövde Metni Char"/>
    <w:basedOn w:val="VarsaylanParagrafYazTipi"/>
    <w:link w:val="GvdeMetni"/>
    <w:rsid w:val="002810B5"/>
    <w:rPr>
      <w:rFonts w:ascii="Arial" w:eastAsia="Times New Roman" w:hAnsi="Arial" w:cs="Arial"/>
      <w:sz w:val="24"/>
      <w:szCs w:val="24"/>
      <w:lang w:eastAsia="tr-TR"/>
    </w:rPr>
  </w:style>
  <w:style w:type="character" w:customStyle="1" w:styleId="Balk2Char">
    <w:name w:val="Başlık 2 Char"/>
    <w:basedOn w:val="VarsaylanParagrafYazTipi"/>
    <w:link w:val="Balk2"/>
    <w:rsid w:val="00347B1A"/>
    <w:rPr>
      <w:rFonts w:ascii="Arial" w:eastAsia="Times New Roman" w:hAnsi="Arial" w:cs="Arial"/>
      <w:b/>
      <w:bCs/>
      <w:sz w:val="24"/>
      <w:szCs w:val="24"/>
      <w:lang w:eastAsia="tr-TR"/>
    </w:rPr>
  </w:style>
  <w:style w:type="table" w:styleId="TabloKlavuzu">
    <w:name w:val="Table Grid"/>
    <w:basedOn w:val="NormalTablo"/>
    <w:uiPriority w:val="59"/>
    <w:rsid w:val="00347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063CF"/>
    <w:pPr>
      <w:ind w:left="720"/>
      <w:contextualSpacing/>
    </w:pPr>
  </w:style>
  <w:style w:type="paragraph" w:styleId="NormalWeb">
    <w:name w:val="Normal (Web)"/>
    <w:basedOn w:val="Normal"/>
    <w:unhideWhenUsed/>
    <w:rsid w:val="00523864"/>
    <w:pPr>
      <w:spacing w:before="100" w:beforeAutospacing="1" w:after="100" w:afterAutospacing="1"/>
    </w:pPr>
  </w:style>
  <w:style w:type="paragraph" w:customStyle="1" w:styleId="a">
    <w:basedOn w:val="Normal"/>
    <w:next w:val="stBilgi"/>
    <w:link w:val="stbilgiChar0"/>
    <w:rsid w:val="00D666D7"/>
    <w:pPr>
      <w:tabs>
        <w:tab w:val="center" w:pos="4536"/>
        <w:tab w:val="right" w:pos="9072"/>
      </w:tabs>
    </w:pPr>
    <w:rPr>
      <w:rFonts w:asciiTheme="minorHAnsi" w:eastAsiaTheme="minorHAnsi" w:hAnsiTheme="minorHAnsi" w:cstheme="minorBidi"/>
      <w:lang w:eastAsia="en-US"/>
    </w:rPr>
  </w:style>
  <w:style w:type="character" w:customStyle="1" w:styleId="stbilgiChar0">
    <w:name w:val="Üstbilgi Char"/>
    <w:link w:val="a"/>
    <w:rsid w:val="00D666D7"/>
    <w:rPr>
      <w:sz w:val="24"/>
      <w:szCs w:val="24"/>
    </w:rPr>
  </w:style>
  <w:style w:type="paragraph" w:customStyle="1" w:styleId="Default">
    <w:name w:val="Default"/>
    <w:rsid w:val="00D666D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4">
    <w:name w:val="Font Style14"/>
    <w:rsid w:val="00214CF8"/>
    <w:rPr>
      <w:rFonts w:ascii="Times New Roman" w:hAnsi="Times New Roman" w:cs="Times New Roman"/>
      <w:sz w:val="20"/>
      <w:szCs w:val="20"/>
    </w:rPr>
  </w:style>
  <w:style w:type="character" w:customStyle="1" w:styleId="FontStyle28">
    <w:name w:val="Font Style28"/>
    <w:rsid w:val="00214CF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8297">
      <w:bodyDiv w:val="1"/>
      <w:marLeft w:val="0"/>
      <w:marRight w:val="0"/>
      <w:marTop w:val="0"/>
      <w:marBottom w:val="0"/>
      <w:divBdr>
        <w:top w:val="none" w:sz="0" w:space="0" w:color="auto"/>
        <w:left w:val="none" w:sz="0" w:space="0" w:color="auto"/>
        <w:bottom w:val="none" w:sz="0" w:space="0" w:color="auto"/>
        <w:right w:val="none" w:sz="0" w:space="0" w:color="auto"/>
      </w:divBdr>
    </w:div>
    <w:div w:id="258412639">
      <w:bodyDiv w:val="1"/>
      <w:marLeft w:val="0"/>
      <w:marRight w:val="0"/>
      <w:marTop w:val="0"/>
      <w:marBottom w:val="0"/>
      <w:divBdr>
        <w:top w:val="none" w:sz="0" w:space="0" w:color="auto"/>
        <w:left w:val="none" w:sz="0" w:space="0" w:color="auto"/>
        <w:bottom w:val="none" w:sz="0" w:space="0" w:color="auto"/>
        <w:right w:val="none" w:sz="0" w:space="0" w:color="auto"/>
      </w:divBdr>
    </w:div>
    <w:div w:id="506873734">
      <w:bodyDiv w:val="1"/>
      <w:marLeft w:val="0"/>
      <w:marRight w:val="0"/>
      <w:marTop w:val="0"/>
      <w:marBottom w:val="0"/>
      <w:divBdr>
        <w:top w:val="none" w:sz="0" w:space="0" w:color="auto"/>
        <w:left w:val="none" w:sz="0" w:space="0" w:color="auto"/>
        <w:bottom w:val="none" w:sz="0" w:space="0" w:color="auto"/>
        <w:right w:val="none" w:sz="0" w:space="0" w:color="auto"/>
      </w:divBdr>
    </w:div>
    <w:div w:id="61945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1960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Alemdaroğlu</dc:creator>
  <cp:keywords/>
  <dc:description/>
  <cp:lastModifiedBy>Duygu Yaman</cp:lastModifiedBy>
  <cp:revision>2</cp:revision>
  <cp:lastPrinted>2022-03-16T12:02:00Z</cp:lastPrinted>
  <dcterms:created xsi:type="dcterms:W3CDTF">2026-06-19T12:19:00Z</dcterms:created>
  <dcterms:modified xsi:type="dcterms:W3CDTF">2026-06-19T12:19:00Z</dcterms:modified>
</cp:coreProperties>
</file>